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3 от 27 марта 2019 г.</w:t>
      </w:r>
    </w:p>
    <w:p>
      <w:pPr>
        <w:pStyle w:val="Heading2"/>
        <w:rPr/>
      </w:pPr>
      <w:r>
        <w:rPr/>
        <w:t>«Протокол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27 марта 2019 года № 3»</w:t>
      </w:r>
    </w:p>
    <w:p>
      <w:pPr>
        <w:pStyle w:val="TextBody"/>
        <w:rPr/>
      </w:pPr>
      <w:r>
        <w:rPr>
          <w:rStyle w:val="StrongEmphasis"/>
        </w:rPr>
        <w:t xml:space="preserve">ПРЕДСЕДАТЕЛЬСТВОВАЛ </w:t>
      </w:r>
      <w:r>
        <w:rPr/>
        <w:br/>
      </w:r>
      <w:r>
        <w:rPr>
          <w:rStyle w:val="StrongEmphasis"/>
        </w:rPr>
        <w:t>В.И. РОМАНЕНКО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3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66"/>
        <w:gridCol w:w="181"/>
        <w:gridCol w:w="3503"/>
      </w:tblGrid>
      <w:tr>
        <w:trPr/>
        <w:tc>
          <w:tcPr>
            <w:tcW w:w="66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 Федерации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5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Л.П. Абрамова, И.В. Галл-Савальский, А.П. Метелев, П.И. Пчельникова, О.В. Рысев, Н.А. Черняева</w:t>
            </w:r>
          </w:p>
        </w:tc>
      </w:tr>
      <w:tr>
        <w:trPr/>
        <w:tc>
          <w:tcPr>
            <w:tcW w:w="66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5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 Воронин, Г.Н. Григорьянц, В.Ф. Колбанов, Е.А. Лысова, И.А. Ракшенко,  Ю.А. Фомичева, Н.С. Штангей</w:t>
            </w:r>
          </w:p>
        </w:tc>
      </w:tr>
      <w:tr>
        <w:trPr/>
        <w:tc>
          <w:tcPr>
            <w:tcW w:w="66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Ресурсного центра развития государственной службы ФГБУ «ВНИИ труда» Минтруда России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5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С.А. Петрова</w:t>
            </w:r>
          </w:p>
        </w:tc>
      </w:tr>
      <w:tr>
        <w:trPr/>
        <w:tc>
          <w:tcPr>
            <w:tcW w:w="66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Всероссийского общества глухих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5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 Иванов (Представитель члена Совета С.А. Иванова), М.С. Измайлова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реализации изменений законодательства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 xml:space="preserve">   </w:t>
      </w:r>
      <w:r>
        <w:rPr/>
        <w:t>(Григорьянц. Романенко, Галл-Савальский, Колбанов)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комплексного анализа и прогнозирования Минтруда России Г.Н. Григорьянц о подготовленных и принятых нормативных правовых актах и методических документах, необходимых для реализации Федерального закона от 5 декабря 2017 г. № 392-ФЗ о совершенствовании проведения независимой оценки качества.</w:t>
      </w:r>
    </w:p>
    <w:p>
      <w:pPr>
        <w:pStyle w:val="TextBody"/>
        <w:rPr/>
      </w:pPr>
      <w:r>
        <w:rPr/>
        <w:t>2. Отметить большую работу Минтруда России по формированию нормативно-правового и методического обеспечения независимой оценки качества и координации этой деятельности с заинтересованными федеральными органами исполнительной власти, а также по взаимодействию с субъектами Российской Федерации по вопросам разъяснения порядка проведения независимой оценки качества.</w:t>
      </w:r>
    </w:p>
    <w:p>
      <w:pPr>
        <w:pStyle w:val="TextBody"/>
        <w:rPr/>
      </w:pPr>
      <w:r>
        <w:rPr>
          <w:rStyle w:val="StrongEmphasis"/>
        </w:rPr>
        <w:t>II. Об основных итогах проведенной организацией-оператором работы по сбору и обобщению информации о качестве условий оказания услуг федеральными учреждениями медико-социальной экспертизы в 2018 году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(Штангей, Романенко, Петрова)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по делам инвалидов Минтруда России Н.С. Штангей о результатах работы организации-оператора по сбору и обобщению информации о качестве условий оказания услуг федеральными организациями медико-социальной экспертизы (далее – учреждения МСЭ, бюро МСЭ).</w:t>
      </w:r>
    </w:p>
    <w:p>
      <w:pPr>
        <w:pStyle w:val="TextBody"/>
        <w:rPr/>
      </w:pPr>
      <w:r>
        <w:rPr/>
        <w:t>2. Обратить внимание Департамента по делам инвалидов Минтруда России: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необходимость обязательного участия в заседании Общественного совета организации-оператора, осуществлявшего сбор и обобщение информации о качестве условий оказания услуг;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 формирование требований к содержанию отчета организации-оператора, в котором должны быть предусмотрены описание положительных сторон в работе бюро МСЭ и недостатки по каждой конкретной организации, неудовлетворенность граждан отдельными условиями оказания услуг по каждой конкретной организации, возможные предложения (рекомендации) по улучшению работы бюро МСЭ. </w:t>
      </w:r>
    </w:p>
    <w:p>
      <w:pPr>
        <w:pStyle w:val="TextBody"/>
        <w:rPr/>
      </w:pPr>
      <w:r>
        <w:rPr>
          <w:rStyle w:val="StrongEmphasis"/>
        </w:rPr>
        <w:t>III. О формировании Общественным советом результатов независимой оценки качества в отношении федеральных учреждений МСЭ, проведенной в 2018 году, и рекомендаций по улучшению их деятельности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(Романенко, Григорьянц, Штангей)</w:t>
      </w:r>
    </w:p>
    <w:p>
      <w:pPr>
        <w:pStyle w:val="TextBody"/>
        <w:rPr/>
      </w:pPr>
      <w:r>
        <w:rPr/>
        <w:t>1. С учетом времени предоставления для ознакомления членам Общественного совета аналитического Отчета организации-оператора по результатам проведения независимой оценки качества условий оказания услуг бюро МСЭ продлить до 20 апреля 2019 года срок рассмотрения соответствующих материалов членами Общественного совета и выработки ими оценки качества бюро МСЭ с предложениями по улучшению их деятельности.</w:t>
      </w:r>
    </w:p>
    <w:p>
      <w:pPr>
        <w:pStyle w:val="TextBody"/>
        <w:rPr/>
      </w:pPr>
      <w:r>
        <w:rPr/>
        <w:t>2. Председателю (заместителю председателя) Общественного совета направить секретарю Общественного совета, Советнику Министра труда и социальной защиты Российской Федерации Ф.И. Воронину сформированные результаты независимой оценки качества условий оказания услуг федеральными учреждениями МСЭ (на основе отчета организации-оператора), включающие в себя количественные результаты оценки условий оказания услуг по каждому федеральному учреждению МСЭ (42 федеральных учреждений МСЭ); недостатки, выявленные в ходе независимой оценки качества; рекомендации (предложения) Общественного совета по улучшению работы вышеуказанных учреждений МСЭ.</w:t>
      </w:r>
    </w:p>
    <w:p>
      <w:pPr>
        <w:pStyle w:val="TextBody"/>
        <w:rPr/>
      </w:pPr>
      <w:r>
        <w:rPr>
          <w:rStyle w:val="StrongEmphasis"/>
        </w:rPr>
        <w:t>IV. О перечне федеральных учреждений МСЭ, в отношении которых планируется проведение независимой оценки качества в 2019 г. в соответствии с приказом Минтруда России от 28 апреля 2018 г. № 289 и техническом задании на оказание услуг по собору и обобщению информации о качестве условий оказания услуг указанными учреждениями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(Штангей, Петрова)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по делам инвалидов Минтруда России Н.С. Штангей по формированию перечня учреждений МСЭ для проведения независимой оценки качества в 2019 г. и о техническом задании для организации-оператора.</w:t>
      </w:r>
    </w:p>
    <w:p>
      <w:pPr>
        <w:pStyle w:val="TextBody"/>
        <w:rPr/>
      </w:pPr>
      <w:r>
        <w:rPr/>
        <w:t>2. Согласиться с предложением заместителя директора Департамента по делам инвалидов Минтруда России Н.С. Штангей и определить перечень организаций в составе 42 федеральных учреждений медико-социальной экспертизы, в отношении которых провести в 2019 г. независимую оценку качества (приложение 1 к настоящему протоколу).</w:t>
      </w:r>
    </w:p>
    <w:p>
      <w:pPr>
        <w:pStyle w:val="TextBody"/>
        <w:rPr/>
      </w:pPr>
      <w:r>
        <w:rPr/>
        <w:t>3. В основном поддержать проект технического задания на оказание услуг по собору и обобщению информации о качестве условий оказания услуг федеральными учреждениями МСЭ и доработать его (в том числе с учетом экспертного заключения ВНИИ труда на отчет оператора за 2018 г.) в части: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уточнения требований к сбору информации, ее обобщению и к содержанию отчета (в том числе в отчете должны быть представлены количественные значения показателей оценки качества (критериев оценки качества), значения показателей оценки качества в целом по каждой организации), обобщения выявленных проблем и недостатков по каждому учреждению и по каждому показателю, положительные стороны в работе организаций, а также рекомендации и предложения по улучшению работы организаций);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установления объема выборки для проведения опроса граждан в соответствии с приказом Минтруда России от 30 октября 2018 г. № 675н;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привлечения оператором членов Общественного совета (при готовности их участия) к сбору информации в регионе нахождения бюро МСЭ;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обязательного участия оператора в заседании Общественного совета с презентацией результатов проведенных работ и выступления с докладом на данном заседании;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предоставления оператором промежуточного отчета перед Общественным советом при необходимости. </w:t>
      </w:r>
    </w:p>
    <w:p>
      <w:pPr>
        <w:pStyle w:val="TextBody"/>
        <w:rPr/>
      </w:pPr>
      <w:r>
        <w:rPr>
          <w:rStyle w:val="StrongEmphasis"/>
        </w:rPr>
        <w:t>V. О проведении в 2019 году независимой оценки качества в отношении ФГБУ «Сергиево-Посадский дом-интернат слепоглухих для детей и молодых инвалидов» Минтруда России в соответствии с приказом Минтруда России от 28 апреля 2018 г. № 289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(Григорьянц, Лысова, Воронин, Романенко)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комплексного анализа и прогнозирования Минтруда России Г.Н. Григорьянц о целевых показателях проведения независимой оценки качества в отношении федеральных организаций социального обслуживания, утвержденных приказом Минтруда России от 28 апреля 2018 г. № 289.</w:t>
      </w:r>
    </w:p>
    <w:p>
      <w:pPr>
        <w:pStyle w:val="TextBody"/>
        <w:rPr/>
      </w:pPr>
      <w:r>
        <w:rPr/>
        <w:t>2. Принять к сведению информацию заместителя директора Департамента демографической политики и социальной защиты населения Минтруда России Е.А. Лысовой о проведении в 2019 году независимой оценки качества в отношении ФГБУ «Сергиево-Посадский дом-интернат слепоглухих для детей и молодых инвалидов» Минтруда России.</w:t>
      </w:r>
    </w:p>
    <w:p>
      <w:pPr>
        <w:pStyle w:val="TextBody"/>
        <w:rPr/>
      </w:pPr>
      <w:r>
        <w:rPr/>
        <w:t>3. Учитывая, что в ведении Минтруда России находится одна организация социального обслуживания, а также с учетом особенностей и ограничения здоровья получателей услуг в данной организации, согласиться с предложением ззаместителя директора Департамента демографической политики и социальной защиты населения Минтруда России Е.А. Лысовой о проведении в 2019 году независимой оценки качества силами Общественного совета с выездом в вышеуказанную организацию для сбора информации о качестве условий оказания услуг и проведением на базе ФГБУ «Сергиево-Посадский дом-интернат слепоглухих для детей и молодых инвалидов» (далее – ФГБУ) выездного заседания Общественного совета, приурочив его ко Дню защиты детей (1 июня 2019 года).</w:t>
      </w:r>
    </w:p>
    <w:p>
      <w:pPr>
        <w:pStyle w:val="TextBody"/>
        <w:rPr/>
      </w:pPr>
      <w:r>
        <w:rPr/>
        <w:t xml:space="preserve">4. Обратиться в Департамент демографической политики и социальной защиты населения Минтруда России с просьбой </w:t>
      </w:r>
      <w:r>
        <w:rPr>
          <w:rStyle w:val="StrongEmphasis"/>
        </w:rPr>
        <w:t>организовать работу</w:t>
      </w:r>
      <w:r>
        <w:rPr/>
        <w:t xml:space="preserve"> по проведению выездного заседания Совета в учреждении социального обслуживания – ФГБУ «Сергиево-Посадский дом-интернат слепоглухих для детей и молодых инвалидов» (совместно с секретарем Общественного совета, Советником Министра труда и социальной защиты Российской Федерации Ф.И. Ворониным) и сбору информации о качестве условий оказания услуг в данной организации в целях проведения независимой оценки качества (включая согласование с руководством ФГБУ даты посещения; организацию доставки членов Общественного совета и рабочей группы в ФГБУ; опроса получателей услуг (их родителей или представителей) – не менее 40% от численности получателей услуг; организацию обработки анкет; подготовку краткой справки о ФГБУ для членов Общественного совета и другие вопросы).</w:t>
      </w:r>
    </w:p>
    <w:p>
      <w:pPr>
        <w:pStyle w:val="TextBody"/>
        <w:rPr/>
      </w:pPr>
      <w:r>
        <w:rPr/>
        <w:t>Рекомендовать Министерству труда и социальной защиты Российской Федерации при необходимости сформировать рабочую группу по организации этой работы под руководством директора (заместителя директора) Департамента демографической политики и социальной защиты населения Минтруда России.</w:t>
      </w:r>
    </w:p>
    <w:p>
      <w:pPr>
        <w:pStyle w:val="TextBody"/>
        <w:rPr/>
      </w:pPr>
      <w:r>
        <w:rPr/>
        <w:t>5. Рекомендовать Департаменту комплексного анализа и прогнозирования Министерства с участием ВНИИ труда при Минтруде России (в рамках выполнения темы по государственному заданию на 2019-2021 годы) подготовить программу сбора и обобщения информации о качестве условий оказания услуг в ФГБУ для членов Общественного совета, включая таблицы и чек-листы для занесения информации о показателях оценки качества и итогов опроса получателей услуг.</w:t>
      </w:r>
    </w:p>
    <w:p>
      <w:pPr>
        <w:pStyle w:val="TextBody"/>
        <w:rPr/>
      </w:pPr>
      <w:r>
        <w:rPr/>
        <w:t>6. Секретарю Общественного совета, Советнику Министра труда и социальной защиты Российской Федерации Ф.И. Воронину заблаговременно проинформировать членов Общественного совета о выездном заседании (дата, время выезда в ФГБУ) и условиях проведения независимой оценки качества, а также обеспечить членов Общественного совета необходимыми материалами, в том числе для сбора информации о качестве условий оказания услуг.</w:t>
      </w:r>
    </w:p>
    <w:p>
      <w:pPr>
        <w:pStyle w:val="TextBody"/>
        <w:rPr/>
      </w:pPr>
      <w:r>
        <w:rPr>
          <w:rStyle w:val="StrongEmphasis"/>
        </w:rPr>
        <w:t>VI. О плане работы Общественного совета по проведению независимой оценки качества в 2019 году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(Воронин, Романенко)</w:t>
      </w:r>
    </w:p>
    <w:p>
      <w:pPr>
        <w:pStyle w:val="TextBody"/>
        <w:rPr/>
      </w:pPr>
      <w:r>
        <w:rPr/>
        <w:t>1. Принять к сведению информацию секретаря Общественного совета, Советника Министра труда и социальной защиты Российской Федерации Ф.И. Воронина по данному вопросу.</w:t>
      </w:r>
    </w:p>
    <w:p>
      <w:pPr>
        <w:pStyle w:val="TextBody"/>
        <w:rPr/>
      </w:pPr>
      <w:r>
        <w:rPr/>
        <w:t>2. С учетом состоявшегося обсуждения утвердить предлагаемые план работы и график заседаний Общественного совета в 2019 году (приложение 2 к настоящему протоколу).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Романенко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