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6 от 13 июня 2019 г.</w:t>
      </w:r>
    </w:p>
    <w:p>
      <w:pPr>
        <w:pStyle w:val="Heading2"/>
        <w:rPr/>
      </w:pPr>
      <w:r>
        <w:rPr/>
        <w:t xml:space="preserve">Протокол № 6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57"/>
        <w:gridCol w:w="6043"/>
      </w:tblGrid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Мыльников Дмитрий Александрович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Журавель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Иван Валерьевич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Верещагин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Роман Андреевич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отдела обеспечения межведомственного взаимодействия по вопросам внешней трудовой миграции Управления по вопросам внешней трудовой миграции Главного управления по вопросам миграции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Дуленова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Анатольевна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населения Амурской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Виноградов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Константин Иванович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Комитета по труду и занятости населения Правительства Хабаровского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Мезенин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Викторович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правоохранительной деятельности Администрации Приморского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Каргина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Радмила Николаевна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управления труда и демографической политики – начальник отдела социального партнерства и демографической политики Министерства труда и социальной защиты населения Забайкальского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Москвитин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Степан Иванович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Государственного комитета Республики Саха (Якутия) по занятости населения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Грузных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Николаевна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Департамента труда и занятости населения Томской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Варнавская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Павловна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социального развития Омской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Блажеева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Викторовна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 начальника отдела трудовой миграции управления занятости населения Министерства труда и социального развития Новосибирской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Филипенко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Николаевна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труда и занятости населения Тюменской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Антонов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Алексеевич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по труду и занятости населения Свердловской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Желнина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Регина Юрьевна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заместителя министра, начальника управления в сфере содействия занятости Министерства социального развития Пермского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Тазетдинова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Клара Алексеевна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Heading1"/>
              <w:spacing w:before="240" w:after="283"/>
              <w:rPr/>
            </w:pPr>
            <w:r>
              <w:rPr/>
              <w:t>Сальников</w:t>
            </w:r>
          </w:p>
          <w:p>
            <w:pPr>
              <w:pStyle w:val="Heading1"/>
              <w:spacing w:before="240" w:after="283"/>
              <w:rPr/>
            </w:pPr>
            <w:r>
              <w:rPr/>
              <w:t>Алексей Сергеевич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социальной защиты, труда и занятости населения Республики Мордовия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Иналь Рауфович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начальника Управления государственной службы занятости населения Карачаево-Черкесской Республики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Ораков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Алим Аскарбиевич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трудоустройства и рынка труда департамента занятости населения Министерства труда, занятости и социальной защиты Кабардино-Балкарской Республики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Локтионов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Павлович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Комитета по труду и занятости населения Волгоградской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Теряев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Максим Анатольевич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социальной защиты Республики Крым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Ширина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Ирана Викторовна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Министра труда и социального развития Республики Адыгея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председателя Комитета по труду и занятости населения Санкт-Петербурга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Мервинская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Виктория Петровна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одела труда и социального партнёрства Департамента труда и социальной защиты населения Новгородской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Кравчук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Николаевич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Юханов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Евгеньевич</w:t>
            </w:r>
          </w:p>
        </w:tc>
        <w:tc>
          <w:tcPr>
            <w:tcW w:w="60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ресурсов и охраны труда Министерства социального развития Московской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Амурской, Волгоградской, Свердловской, Ленинградской, Московской, Новгородской, Новосибирской, Омской, Самарской, Томской, Тюменской, Ярославской областей, Забайкальского, Красноярского, Пермского, Приморского, Хабаровского краев, Республики Адыгея, Крым, Мордовия, Саха (Якутия), Татарстан, Кабардино-Балкарской и Карачаево-Черкесской Республики, города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2019 год </w:t>
      </w:r>
    </w:p>
    <w:p>
      <w:pPr>
        <w:pStyle w:val="TextBody"/>
        <w:rPr/>
      </w:pPr>
      <w:r>
        <w:rPr/>
        <w:t>(Дуленова, Виноградов, Мезенин, Каргина, Москвитин, Грузных, Варнавская, Блажеева, Филипенко, Антонов, Фурсова, Желнина, Тазетдинова, Сальников, Тамов, Ораков, Локтионов, Теряев, Ширина, Рогачев, Мервинская, Мокей, Кравчук, Юханов, Парфенцева, Журавель, Тарасенкова, Верещагин, Низов, Мыльников, Седаков,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Амурской области приняты решения: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14 мая 2019 года № 01-4-2205)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339 разрешений на работу и 339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14 мая 2019 года № 01-4-2208)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335 разрешений на работу и 335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Волгоградской области (от 26 апреля 2019 года № 09-4м/5558)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Свердловской области (от 27 мая 2019 года № 01-01-57/6465)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80 разрешений на работу и 80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Ленинградской области (от 27 мая 2019 года № 4-1325/2019)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65 разрешений на работу и 65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Московской области (от 6 мая 2019 года № Исх-8501/14-01)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678 разрешений на работу и 678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социального развития Московской области организовать работу по трудоустройству граждан Российской Федерации, состоящих на учете в органах службы занятости в качестве безработных или ищущих работу, имеющих профессию «швея», к работодателям, привлекающим иностранную рабочую силу и включенным в потребность Московской области в привлечении иностранных работников на 2019 год, в том числе индивидуальным предпринимателям,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</w:t>
      </w:r>
    </w:p>
    <w:p>
      <w:pPr>
        <w:pStyle w:val="TextBody"/>
        <w:rPr/>
      </w:pPr>
      <w:r>
        <w:rPr/>
        <w:t>Обратить внимание, что на учете в органах службы занятости населения Московской области состоит 122 безработных гражданина, имеющих профессию «швея».</w:t>
      </w:r>
    </w:p>
    <w:p>
      <w:pPr>
        <w:pStyle w:val="TextBody"/>
        <w:rPr/>
      </w:pPr>
      <w:r>
        <w:rPr/>
        <w:t>О результатах проделанной работы направить информацию в Минтруд России до 1 августа 2019 года.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Новгородской области (от 20 мая 2019 года № ПО-06-02/2469-И)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Новосибирской области приняты решения: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результатам проработки с МИД России, МВД России и Минспортом России частично отклонить предложения (от 9 апреля 2019 года № 410-06/5)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143 разрешений на работу и 143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– Порядок), принятием резолюций Совета Безопасности ООН 2375 от 11 сентября 2017 года и 2397 от 22 декабря 2017 года и постановления Правительства Российской Федерации от 6 декабря 2018 г. № 1494 «Об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2019 год»;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29 апреля 2019 года № 516-06/5)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10 разрешений на работу и 10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Омской области (от 21 мая 2019 года № ИСХ-19/ГБ-765/02)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8 разрешений на работу и 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 результатам рассмотрения предложений Самарской области (от 29 марта 2019 года № 1-30/2052)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436 разрешений на работу и 436 приглашений на въезд в Российскую Федерацию в целях осуществления трудовой деятельности Министерству труда, занятости и миграционной политики Самарской области: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оценку наличия трудовых ресурсов на территории Самарской области и близлежащих территориях для кадрового обеспечения ОАО «Китайская корпорация инжиниринга САМС Филиал ОАО САМСЕ в Самарской области», осуществляющего строительство объекта «Агрегат карбамида производительностью 2200 тон в сутки» на территории ПАО «Тольяттиазот» (далее соответственно – предприятие, инвестиционный проект);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информирование населения Самарской области о наборе кадров и кадровой потребности инвестиционного проекта;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подбор кадров из числа ищущих работу жителей Самарской области и других субъектов Российской Федерации;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по заявке предприятия профессиональное обучение или дополнительное профессиональное образование безработных граждан в организациях профессионального образования Самарской области по востребованным на инвестиционном проекте профессиям;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в указанных целях рекомендовать заключить с предприятием Соглашение об организации кадрового обеспечения инвестиционного проекта. </w:t>
      </w:r>
    </w:p>
    <w:p>
      <w:pPr>
        <w:pStyle w:val="TextBody"/>
        <w:rPr/>
      </w:pPr>
      <w:r>
        <w:rPr/>
        <w:t>Предоставить в Минтруд России информацию о проделанной работе. По результатам рассмотрения представленной информации повторно рассмотреть предложения Самарской области (от 29 марта 2019 года № 1-30/2052)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436 разрешений на работу и 436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Томской области (от 13 мая 2019 года № СЖ-27-983)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 разрешений на работу и 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Тюменской области приняты решения: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27 мая 2019 года № 21/3002-19)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 разрешений на работу и 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27 мая 2019 года № 21/3003-19)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780 разрешений на работу и 780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Ярославской области приняты решения: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30 апреля 2019 года № ИХ.01-04505/19)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125 разрешений на работу и 125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30 апреля 2019 года № ИХ.01-04506/19)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51 разрешения на работу и 51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Забайкальского края (от 27 мая 2019 года № 1060-ЕО)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42 разрешений на работу и 42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труда и социальной защиты населения Забайкальского края организовать работу по трудоустройству граждан Российской Федерации, состоящих на учете в органах службы занятости в качестве безработных или ищущих работу, имеющих профессию «повар», к работодателям, привлекающим иностранную рабочую силу и включенным в потребность Забайкальского края в привлечении иностранных работников на 2019 год, в том числе индивидуальным предпринимателям,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</w:t>
      </w:r>
    </w:p>
    <w:p>
      <w:pPr>
        <w:pStyle w:val="TextBody"/>
        <w:rPr/>
      </w:pPr>
      <w:r>
        <w:rPr/>
        <w:t>Обратить внимание, что на учете в органах службы занятости населения Забайкальского края состоит 38 безработных граждан, имеющих профессию «повар».</w:t>
      </w:r>
    </w:p>
    <w:p>
      <w:pPr>
        <w:pStyle w:val="TextBody"/>
        <w:rPr/>
      </w:pPr>
      <w:r>
        <w:rPr/>
        <w:t>О результатах проделанной работы направить информацию в Минтруд России до 1 августа 2019 года.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Красноярского края (от 30 апреля 2019 года № 3-04996)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 разрешений на работу и 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Пермского края (от 7 мая 2019 года № СЭД-01-67-1764)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78 разрешений на работу и 78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Приморского края (от 24 мая 2019 года № 11/4826)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19 разрешений на работу и 19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Правительства Российской Федерации от 14 ноября 2018 года № 1365 «Об установлении на 2019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(далее – постановление № 1365).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Хабаровского края (от 6 мая 2019 года № 12.3.37-10301)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215 разрешений на работу и 215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Республики Адыгея приняты решения: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27 мая 2019 года № Г-372)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22 разрешений на работу и 22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27 мая 2019 года № Г-371)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58 разрешений на работу и 58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Крым (от 14 апреля 2019 года № 1/10-46/2438)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 разрешений на работу и 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Мордовия (от 13 мая 2019 года № 01-08/133)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7 разрешений на работу и 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Саха (Якутия) (от 27 мая 2019 года № 662-А1)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Республики Татарстан (от 15 мая 2019 года № 25-51/5676)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113 разрешений на работу и 113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труда, занятости и социальной защиты Республики Татарстан организовать работу по трудоустройству граждан Российской Федерации, состоящих на учете в органах службы занятости в качестве безработных или ищущих работу, имеющих профессию «повар», к работодателям, привлекающим иностранную рабочую силу и включенным в потребность Республики Татарстан в привлечении иностранных работников на 2019 год, в том числе индивидуальным предпринимателям,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</w:t>
      </w:r>
    </w:p>
    <w:p>
      <w:pPr>
        <w:pStyle w:val="TextBody"/>
        <w:rPr/>
      </w:pPr>
      <w:r>
        <w:rPr/>
        <w:t>Обратить внимание, что на учете в органах службы занятости населения Республики Татарстан состоит 100 безработных граждан, имеющих профессию «повар».</w:t>
      </w:r>
    </w:p>
    <w:p>
      <w:pPr>
        <w:pStyle w:val="TextBody"/>
        <w:rPr/>
      </w:pPr>
      <w:r>
        <w:rPr/>
        <w:t>О результатах проделанной работы направить информацию в Минтруд России до 1 августа 2019 года.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Кабардино-Балкарской Республики (от 14 мая 2019 года № 20-6/1-2591)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13 разрешений на работу и 13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Карачаево-Черкесской Республики (от 16 мая 2019 года № 01-13/2050)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120 разрешений на работу и 120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города Санкт-Петербурга (от 6 мая 2019 года № 10-16-2423/19-0-1)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70 разрешений на работу и 70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2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