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Правительственная телеграмма № 12-2/10/В-5669 от 18 июля 2019 г. </w:t>
      </w:r>
    </w:p>
    <w:p>
      <w:pPr>
        <w:pStyle w:val="Heading2"/>
        <w:rPr/>
      </w:pPr>
      <w:r>
        <w:rPr/>
        <w:t>Руководителям органов социальной защиты населения субъектов Российской Федерации</w:t>
      </w:r>
    </w:p>
    <w:p>
      <w:pPr>
        <w:pStyle w:val="TextBody"/>
        <w:rPr/>
      </w:pPr>
      <w:r>
        <w:rPr/>
        <w:t>Минтрудом России в соответствии со статьей 133 Бюджетного кодекса Российской Федерации направляются на согласование исходные данные для проведения расчетов потребности в средствах федерального бюджета на 2020-2022 годы, необходимых для финансового обеспечения: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выплаты отдельных видов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лицами), в соответствии с методикой, утвержденной постановлением Правительства Российской Федерации от 8 октября 2013 г. № 893;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ежемесячной выплаты в связи с рождением (усыновлением) первого ребенка, в соответствии с методикой, утвержденной постановлением Правительства Российской Федерации от 30 декабря 2017 г. № 1704;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выплаты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методикой, утвержденной постановлением Правительства Российской Федерации от 4 февраля 2009 г. № 97. </w:t>
      </w:r>
    </w:p>
    <w:p>
      <w:pPr>
        <w:pStyle w:val="TextBody"/>
        <w:rPr/>
      </w:pPr>
      <w:r>
        <w:rPr/>
        <w:t>Расчеты распределения указанных субвенций подготовлены на основании сведений, представленных органами исполнительной власти субъектов Российской Федерации, и с учетом анализа кассовых расходов 2018 года и 1 полугодия 2019 года.</w:t>
      </w:r>
    </w:p>
    <w:p>
      <w:pPr>
        <w:pStyle w:val="TextBody"/>
        <w:rPr/>
      </w:pPr>
      <w:r>
        <w:rPr/>
        <w:t>Данные расчеты размещены на сайте Минтруда России по адресу: </w:t>
      </w:r>
      <w:hyperlink r:id="rId2">
        <w:r>
          <w:rPr>
            <w:rStyle w:val="InternetLink"/>
          </w:rPr>
          <w:t>https://rosmintrud.ru/docs/mintrud/protection/1335</w:t>
        </w:r>
      </w:hyperlink>
      <w:r>
        <w:rPr/>
        <w:t>. </w:t>
      </w:r>
    </w:p>
    <w:p>
      <w:pPr>
        <w:pStyle w:val="TextBody"/>
        <w:rPr/>
      </w:pPr>
      <w:r>
        <w:rPr/>
        <w:t>Письмо о подтверждении исходных данных просим представить в Минтруд России до 25 июля 2019 года. При несогласии просим представить обоснования.</w:t>
      </w:r>
    </w:p>
    <w:p>
      <w:pPr>
        <w:pStyle w:val="TextBody"/>
        <w:rPr/>
      </w:pPr>
      <w:r>
        <w:rPr/>
        <w:t xml:space="preserve">Информацию просим представить на бумажном носителе, а также по электронной почте: </w:t>
      </w:r>
      <w:hyperlink r:id="rId3">
        <w:r>
          <w:rPr>
            <w:rStyle w:val="InternetLink"/>
          </w:rPr>
          <w:t>ShevcovaAA@rosmintrud.ru</w:t>
        </w:r>
      </w:hyperlink>
    </w:p>
    <w:p>
      <w:pPr>
        <w:pStyle w:val="TextBody"/>
        <w:rPr/>
      </w:pPr>
      <w:r>
        <w:rPr/>
        <w:t>Контактный телефон: (495) 587-88-89*12-21 Шевцова.</w:t>
      </w:r>
    </w:p>
    <w:p>
      <w:pPr>
        <w:pStyle w:val="TextBody"/>
        <w:rPr/>
      </w:pPr>
      <w:r>
        <w:rPr>
          <w:rStyle w:val="StrongEmphasis"/>
        </w:rPr>
        <w:t>Заместитель Министра</w:t>
      </w:r>
    </w:p>
    <w:p>
      <w:pPr>
        <w:pStyle w:val="TextBody"/>
        <w:rPr/>
      </w:pPr>
      <w:r>
        <w:rPr>
          <w:rStyle w:val="StrongEmphasis"/>
        </w:rPr>
        <w:t>труда и социальной защиты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С.В. Петрова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1335" TargetMode="External"/><Relationship Id="rId3" Type="http://schemas.openxmlformats.org/officeDocument/2006/relationships/hyperlink" Target="mailto:SHEVCOVAAA@ROSMINTRUD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