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448 от 27 июня 2019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29 апреля 2019 г. № 302 «Об утверждении Единых требований к организации деятельности органов службы занятости в части требований к помещениям и оснащению рабочих мест»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29 апреля 2019 г. № 302 «Об утверждении Единых требований к организации деятельности органов службы занятости в части требований к помещениям и оснащению рабочих мест»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