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 xml:space="preserve">Правительственная телеграмма № 12-2/10/П-7877 от 5 сентября 2019 г. </w:t>
      </w:r>
    </w:p>
    <w:p>
      <w:pPr>
        <w:pStyle w:val="Heading2"/>
        <w:rPr/>
      </w:pPr>
      <w:r>
        <w:rPr/>
        <w:t>Руководителям органов социальной защиты населения субъектов Российской Федерации</w:t>
      </w:r>
    </w:p>
    <w:p>
      <w:pPr>
        <w:pStyle w:val="TextBody"/>
        <w:rPr/>
      </w:pPr>
      <w:r>
        <w:rPr/>
        <w:t>Минтрудом России проанализированы расходование средств федерального бюджета на осуществление ежемесячной выплаты в связи с рождением (усыновлением) первого ребенка в 2019 году и представленные органами исполнительной власти субъектов Российской Федерации уточненные расчеты потребности в указанной субвенции на 2019 год, произведенные в соответствии с методикой, утвержденной Постановлением Правительства Российской Федерации от 30 декабря 2017 г. № 1704.</w:t>
      </w:r>
    </w:p>
    <w:p>
      <w:pPr>
        <w:pStyle w:val="TextBody"/>
        <w:rPr/>
      </w:pPr>
      <w:r>
        <w:rPr/>
        <w:t>Минтрудом России подготовлен уточненный расчет потребности в указанной субвенции на 2019 год с учетом анализа фактических расходов в 2019 году и данных Росстата о количестве рождений.</w:t>
      </w:r>
    </w:p>
    <w:p>
      <w:pPr>
        <w:pStyle w:val="TextBody"/>
        <w:rPr/>
      </w:pPr>
      <w:r>
        <w:rPr/>
        <w:t>Данный расчет размещен на сайте Минтруда России по адресу: </w:t>
      </w:r>
      <w:hyperlink r:id="rId2">
        <w:r>
          <w:rPr>
            <w:rStyle w:val="InternetLink"/>
          </w:rPr>
          <w:t>https://rosmintrud.ru/docs/mintrud/protection/1337</w:t>
        </w:r>
      </w:hyperlink>
      <w:r>
        <w:rPr/>
        <w:t>. </w:t>
      </w:r>
    </w:p>
    <w:p>
      <w:pPr>
        <w:pStyle w:val="TextBody"/>
        <w:rPr/>
      </w:pPr>
      <w:r>
        <w:rPr/>
        <w:t>Просим рассмотреть данный расчет и согласовать в срок до 6 сентября 2019 года.</w:t>
      </w:r>
    </w:p>
    <w:p>
      <w:pPr>
        <w:pStyle w:val="TextBody"/>
        <w:rPr/>
      </w:pPr>
      <w:r>
        <w:rPr/>
        <w:t>В случае возникновения потребности в дополнительных средствах федерального бюджета на 2019 год просим представить обоснования, в том числе с указанием причины увеличения численности получателей ежемесячной выплаты.</w:t>
      </w:r>
    </w:p>
    <w:p>
      <w:pPr>
        <w:pStyle w:val="TextBody"/>
        <w:rPr/>
      </w:pPr>
      <w:r>
        <w:rPr/>
        <w:t xml:space="preserve">Информацию просим представить в Минтруд России на бумажном носителе, а также по электронной почте: </w:t>
      </w:r>
      <w:hyperlink r:id="rId3">
        <w:r>
          <w:rPr>
            <w:rStyle w:val="InternetLink"/>
          </w:rPr>
          <w:t>shevcovaaa@rosmintrud.ru</w:t>
        </w:r>
      </w:hyperlink>
      <w:r>
        <w:rPr/>
        <w:t>.</w:t>
      </w:r>
    </w:p>
    <w:p>
      <w:pPr>
        <w:pStyle w:val="TextBody"/>
        <w:rPr/>
      </w:pPr>
      <w:r>
        <w:rPr/>
        <w:t>Контактный телефон: (495) 587-88-89*12-21 Шевцова.</w:t>
      </w:r>
    </w:p>
    <w:p>
      <w:pPr>
        <w:pStyle w:val="TextBody"/>
        <w:rPr/>
      </w:pPr>
      <w:r>
        <w:rPr>
          <w:rStyle w:val="StrongEmphasis"/>
        </w:rPr>
        <w:t>Заместитель Министра</w:t>
      </w:r>
    </w:p>
    <w:p>
      <w:pPr>
        <w:pStyle w:val="TextBody"/>
        <w:rPr/>
      </w:pPr>
      <w:r>
        <w:rPr>
          <w:rStyle w:val="StrongEmphasis"/>
        </w:rPr>
        <w:t>труда и социальной защиты</w:t>
      </w:r>
    </w:p>
    <w:p>
      <w:pPr>
        <w:pStyle w:val="TextBody"/>
        <w:rPr/>
      </w:pPr>
      <w:r>
        <w:rPr>
          <w:rStyle w:val="StrongEmphasis"/>
        </w:rPr>
        <w:t>Российской Федерации</w:t>
      </w:r>
    </w:p>
    <w:p>
      <w:pPr>
        <w:pStyle w:val="TextBody"/>
        <w:spacing w:before="0" w:after="283"/>
        <w:rPr/>
      </w:pPr>
      <w:r>
        <w:rPr>
          <w:rStyle w:val="StrongEmphasis"/>
        </w:rPr>
        <w:t>С.В. Петрова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file:///docs/mintrud/protection/1337" TargetMode="External"/><Relationship Id="rId3" Type="http://schemas.openxmlformats.org/officeDocument/2006/relationships/hyperlink" Target="mailto:shevcovaaa@rosmintrud.ru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