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14 от 3 октября 2019 г.</w:t>
      </w:r>
    </w:p>
    <w:p>
      <w:pPr>
        <w:pStyle w:val="Heading2"/>
        <w:rPr/>
      </w:pPr>
      <w:r>
        <w:rPr/>
        <w:t>Протокол № 14 заседания Межведомственной комиссии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33"/>
        <w:gridCol w:w="6067"/>
      </w:tblGrid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Департамента занятости населения Минтруда России (заместитель председателя)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Мыльников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Александрович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Парфенцева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демографической политики Департамента социального развития Минэкономразвития России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Журавель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Иван Валерьевич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планирования, взаимодействия с регионами и контроля Роструда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Лебедев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Сергеевич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Каноков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Казбек Борисович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мониторинга показателей развития личных подсобных хозяйств Департамента развития сельских территорий Минсельхоза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Зубарева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Николаевна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и.о. начальника Департамента социальной политики Чукотского автономного округа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Павленко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Алексеевна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трудовой занятости населения правительства Еврейской автономной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Цветкова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Алексеевна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занятости населения Министерства труда и социального развития Новосибирской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Антонов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Алексеевич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по труду и занятости населения Свердловской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Ксенофонтов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Игорь Николаевич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врио начальника Главного управления по труду и занятости населения Курганской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Ковальчук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 Иванович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анализа и разработки стратегических направлений развития человеческого потенциала Агентства по развитию человеческого потенциала и трудовых ресурсов Ульяновской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Узденова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Ксана Павловна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занятости населения, профобучения и профессиональной ориентации Управления государственной службы занятости населения Карачаево-Черкесской Республики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Маминова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Борисовна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социального развития, труда и занятости Республика Калмыкия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Масаева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Алексеевна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анализа рынка труда Министерства труда и социальной защиты населения Новгородской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Вовненко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Витауто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трудовой миграции и профориентации населения Комитета по труду и занятости населения Мурманской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Митрофанов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Игорь Иванович</w:t>
            </w:r>
          </w:p>
        </w:tc>
        <w:tc>
          <w:tcPr>
            <w:tcW w:w="60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демографической политики и трудовой миграции Департамента труда и занятости населения Воронежской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Воронежской, Курганской, Мурманской, Новгородской, Новосибирской, Псковской, Свердловской, Ульяновской областей, Республик Калмыкия, Тыва, Карачаево-Черкесской Республики, Чукотского автономного округа, Еврейской автономной области в привлечении иностранных работников, прибывающих в Российскую Федерацию на основании визы, на 2020 год </w:t>
      </w:r>
    </w:p>
    <w:p>
      <w:pPr>
        <w:pStyle w:val="TextBody"/>
        <w:rPr/>
      </w:pPr>
      <w:r>
        <w:rPr/>
        <w:t>(Зубарева, Павленко, Цветкова, Антонов, Ксенофонтов, Ковальчук, Узденова, Маминова, Масаева, Вовненко, Митрофанов, Парфенцева, Журавель, Тарасенкова, Лебедев, Каноков, Низов, Седаков, Кирсанов)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Воронежской области (от 21 августа 2019 года № 17-01-6/И-4382) о потребности в привлечении иностранных работников, прибывающих в Российскую Федерацию на основании визы, на 2020 год в количестве 14 разрешений на работу и 14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Курганской области (от 15 августа 2019 года № 02-08-532) о потребности в привлечении иностранных работников, прибывающих в Российскую Федерацию на основании визы, на 2020 год в количестве 13 разрешений на работу и 13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Мурманской области (от 22 августа 2019 года № 01/2725-АЧ) о потребности в привлечении иностранных работников, прибывающих в Российскую Федерацию на основании визы, на 2020 год в количестве 489 разрешений на работу и 489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Новгородской области (от 14 августа 2019 года № ПО-06-02/3681-и) о потребности в привлечении иностранных работников, прибывающих в Российскую Федерацию на основании визы, на 2020 год в количестве 253 разрешений на работу и 253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Новосибирской области (от 19 августа 2019 года № 2637Т/1) о потребности в привлечении иностранных работников, прибывающих в Российскую Федерацию на основании визы, на 2020 год в количестве 1582 разрешений на работу и 1582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Министерству труда и социального развития Новосибирской области организовать на постоянной основе участие работодателей, заказчиков работ (услуг), привлекающих иностранную рабочую силу и включенных в потребность Новосибирской области в привлечении иностранных работников, прибывающих в Российскую Федерацию на основании визы, на 2020 год, в ярмарках вакансий и учебных рабочих мест. О результатах проделанной работы направить информацию в Минтруд России до 1 мая 2020 года.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Псковской области (от 13 августа 2019 года № ВЕ-02-2693) о потребности в привлечении иностранных работников, прибывающих в Российскую Федерацию на основании визы, на 2020 год в количестве 1508 разрешений на работу и 1508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Комитету по труду и занятости Псковской области до 1 февраля 2020 года с учетом положений приказа Министерства сельского хозяйства Российской Федерации от 23 июля 2010 года № 258 «Об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свиноводства» проработать возможность трудоустройства граждан Российской Федерации, в том числе состоящих на учете в органах службы занятости в качестве безработных или ищущих работу, в ОАО «ВЕЛИКОЛУКСКИЙ МЯСОКОМБИНАТ» с целью замещения иностранной рабочей силы.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Свердловской области (от 16 августа 2019 года № 01-01-57/10550) о потребности в привлечении иностранных работников, прибывающих в Российскую Федерацию на основании визы, на 2020 год в количестве 2826 разрешений на работу и 2826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Ульяновской области (от 16 августа 2019 года № 73-Г-01/20981 исх) о потребности в привлечении иностранных работников, прибывающих в Российскую Федерацию на основании визы, на 2020 год в количестве 19 разрешений на работу и 19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Калмыкия (от 4 сентября 2019 года № 002/ЮЗ-13-13-1476) о потребности в привлечении иностранных работников, прибывающих в Российскую Федерацию на основании визы, на 2020 год в количестве 47 разрешений на работу и 47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Тыва (от 28 августа 2019 года № ШК-11-4545/19) о потребности в привлечении иностранных работников, прибывающих в Российскую Федерацию на основании визы, на 2020 год в количестве 1 разрешения на работу и 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Карачаево-Черкесской Республики (от 16 июля 2019 года № 01-13/3015) о потребности в привлечении иностранных работников, прибывающих в Российскую Федерацию на основании визы, на 2020 год в количестве 124 разрешений на работу и 124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Управлению государственной службы занятости населения Карачаево-Черкесской Республики организовать работу по трудоустройству граждан Российской Федерации, состоящих на учете в органах службы занятости в качестве безработных или ищущих работу по имеющимся у них профессиям, к работодателям, привлекающим иностранную рабочую силу и включенным в потребность Карачаево-Черкесской Республики в привлечении иностранных работников, прибывающих в Российскую Федерацию на основании визы, на 2020 год,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 О результатах проделанной работы направить информацию в Минтруд России до 1 февраля 2020 года.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Чукотского автономного округа (от 30 августа 2019 года № 03-38/4476) о потребности в привлечении иностранных работников, прибывающих в Российскую Федерацию на основании визы, на 2020 год в количестве 237 разрешений на работу и 237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Департаменту социальной политики Чукотского автономного округа до 1 февраля 2020 года представить в Минтруд России информацию о работе центров занятости населения Чукотского автономного округа в части организации работы по трудоустройству граждан Российской Федерации, состоящих на учете в органах службы занятости в качестве безработных или ищущих работу по имеющимся у них профессиям, к работодателям, привлекающим иностранную рабочую силу и включенным в потребность Чукотского автономного округа в привлечении иностранных работников, прибывающих в Российскую Федерацию на основании визы, на 2020 год,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Еврейской автономной области (от 30 августа 2019 года № 03-21/8138) о потребности в привлечении иностранных работников, прибывающих в Российскую Федерацию на основании визы, на 2020 год в количестве 2694 разрешений на работу и 2694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Управлению трудовой занятости населения правительства Еврейской автономной области до 1 февраля 2020 года представить в Минтруд России информацию о работе центров занятости населения Еврейской автономной области в части организации работы по трудоустройству граждан Российской Федерации, состоящих на учете в органах службы занятости в качестве безработных или ищущих работу по имеющимся у них профессиям, к работодателям, привлекающим иностранную рабочую силу и включенным в потребность Еврейской автономной области в привлечении иностранных работников, прибывающих в Российскую Федерацию на основании визы, на 2020 год,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Федерации, 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