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 от 16 января 2020 г.</w:t>
      </w:r>
    </w:p>
    <w:p>
      <w:pPr>
        <w:pStyle w:val="Heading2"/>
        <w:rPr/>
      </w:pPr>
      <w:r>
        <w:rPr/>
        <w:t>Протокол № 1 заседания Межведомственной комиссии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832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11"/>
        <w:gridCol w:w="6221"/>
      </w:tblGrid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Мыльников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Александрович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Низов Михаил Игоревич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Чистова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Афанасьевна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реализации мер активной политики занятости Управления планирования, взаимодействия с регионами и контроля Роструда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Лебедев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инспектор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Павленко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Алексеевна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трудовой занятости населения правительства Еврейской автономной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Мезенин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Викторович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по координации правоохранительной деятельности, исполнения административного законодательства и деятельности мировых судей Приморского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Цветкова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Алексеевна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занятости населения Министерства труда и социального развития Новосибирской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Лейман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Марина Сергеевна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экономики и регионального развития Красноярского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Галицкая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Марина Александровна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главный специалист сектора развития рынка труда Департамента занятости населения Ямало-Ненецкого автономного округа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Фурсова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Павловна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- руководитель департамента занятости и трудовой миграции Министерства труда, занятости и миграционной политики Самарской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Узденова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Ксана Павловна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занятости населения, профобучения и профессиональной ориентации Управления государственной службы занятости населения Карачаево-Черкесской Республики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Васильева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Николаевна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начальника Управления государственной службы занятости населения Ростовской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Локтионов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Павлович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Комитета по труду и занятости населения Волгоградской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Михалевский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Леонид Вильгельмович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труда и социальной защиты Республики Крым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Ширина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Викторовна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первый заместитель Министра труда и социального развития Республики Адыгея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Силин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Владимирович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начальника Управления труда и занятости Липецкой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Кулакова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Лариса Львовна</w:t>
            </w:r>
          </w:p>
        </w:tc>
        <w:tc>
          <w:tcPr>
            <w:tcW w:w="62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по труду и кадровой политике Министерства труда и социальной защиты Калужской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Калужской, Липецкой, Новосибирской, Ростовской, Самарской областей, Красноярского, Приморского краев, Карачаево-Черкесской Республики, Республик Адыгея, Крым, Еврейской автономной области, Ямало-Ненецкого автономного округа, города Москвы в привлечении иностранных работников, прибывающих в Российскую Федерацию на основании визы, в том числе увеличении (уменьшении) размера потребности в привлечении иностранных работников на 2020 год </w:t>
      </w:r>
    </w:p>
    <w:p>
      <w:pPr>
        <w:pStyle w:val="TextBody"/>
        <w:rPr/>
      </w:pPr>
      <w:r>
        <w:rPr/>
        <w:t>(Павленко, Мезенин, Цветкова, Лейман, Галицкая, Фурсова, Узденова, Васильева, Локтионов, Михалевский, Ширина, Силин, Кулакова, Лебедев, Чистова, Тарасенкова, Низов, Мыльников, Седаков, Кирсанов)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Волгоградской области (от 12 декабря 2019 года № 05-4м/15950)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10 разрешений на работу и 10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Калужской области (от 10 декабря 2019 года № 06-41/1625-19)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315 разрешений на работу и 315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В связи с одобрением квоты на выдачу 300 иностранным гражданам приглашений на въезд в Российскую Федерацию в целях осуществления трудовой деятельности и разрешений на работу для осуществления сельскохозяйственных работ в ООО «АГРО-ИНВЕСТ» рекомендовать Министерству труда и социальной защиты Калужской области с участием территориальных органов МВД России и Роструда осуществлять мониторинг и контроль соблюдения работодателем, заказчиком работ (услуг) трудового законодательства с учетом требований статьи 16 Федерального закона от 25 июля 2002 года № 115-ФЗ «О правовом положении иностранных граждан в Российской Федерации», согласно которой приглашающая сторона принимает меры по реализации гарантий материального, медицинского и жилищного обеспечения приглашенного иностранного гражданина в период его пребывания в Российской Федерации.</w:t>
      </w:r>
    </w:p>
    <w:p>
      <w:pPr>
        <w:pStyle w:val="TextBody"/>
        <w:rPr/>
      </w:pPr>
      <w:r>
        <w:rPr/>
        <w:t>До 1 декабря 2020 года направить в Минтруд России информацию о соблюдении законодательства Российской Федерации ООО «АГРО-ИНВЕСТ» в отношении иностранных работников, привлекаемых в сфере сельского хозяйства.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Липецкой области (от 16 декабря 2019 года № ИА-4034)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5 разрешений на работу и 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Новосибирской области (от 7 декабря 2019 года № 1423-06/5)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177 разрешений на работу и 177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Ростовской области (от 9 декабря 2019 года № 6/1771)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23 разрешений на работу и 23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Самарской области (от 10 декабря 2019 года № 1-30/8379)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20 разрешений на работу и 20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Красноярского края (от 10 декабря 2019 года № 3-014284)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288 разрешений на работу и 288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Приморского края (от 10 декабря 2019 года № 11/12069)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1603 разрешений на работу и 1603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Карачаево-Черкесской Республики (от 9 декабря 2019 года № 01-13/5253)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100 разрешений на работу и 100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В связи с одобрением квоты на выдачу 100 иностранным гражданам приглашений на въезд в Российскую Федерацию в целях осуществления трудовой деятельности и разрешений на работу для осуществления сельскохозяйственных работ в АО «Агрокомбинат Южный» рекомендовать Министерству труда и социального развития Карачаево-Черкесской Республики с участием территориальных органов МВД России и Роструда осуществлять мониторинг и контроль соблюдения работодателем, заказчиком работ (услуг) трудового законодательства с учетом требований статьи 16 Федерального закона от 25 июля 2002 года № 115-ФЗ «О правовом положении иностранных граждан в Российской Федерации», согласно которой приглашающая сторона принимает меры по реализации гарантий материального, медицинского и жилищного обеспечения приглашенного иностранного гражданина в период его пребывания в Российской Федерации.</w:t>
      </w:r>
    </w:p>
    <w:p>
      <w:pPr>
        <w:pStyle w:val="TextBody"/>
        <w:rPr/>
      </w:pPr>
      <w:r>
        <w:rPr/>
        <w:t>До 1 декабря 2020 года направить в Минтруд России информацию о соблюдении законодательства Российской Федерации АО «Агрокомбинат Южный» в отношении иностранных работников, привлекаемых в сфере сельского хозяйства.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Адыгея (от 2 декабря 2019 года № Г-915)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5 разрешений на работу и 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Крым (от 10 декабря 2019 года № 1/01-46/8516)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2 разрешений на работу и 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Еврейской автономной области (от 28 ноября 2019 года № 03-21/11430)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50 разрешений на работу и 50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Ямало-Ненецкого автономного округа (от 2 декабря 2019 года № 106-12-04/400)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2 разрешений на работу и 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города Москвы (от 25 декабря 2019 года № 24-16-2744/9)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671 разрешения на работу и 671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Федерации, 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