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52 от 7 февраля 2020 г.</w:t>
      </w:r>
    </w:p>
    <w:p>
      <w:pPr>
        <w:pStyle w:val="Heading2"/>
        <w:rPr/>
      </w:pPr>
      <w:r>
        <w:rPr/>
        <w:t>О плане информатизации Министерства труда и социальной защиты Российской Федерации на 2020 год и плановый период 2021 и 2022 годов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информатизации Министерства труда и социальной защиты Российской Федерации на 2020 год и плановый период 2021 и 2022 годов (далее - План)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информационных технологий и обеспечения проектной деятельности (Я.В. Омелай) обеспечить размещение Плана на официальном сайте Министерства труда и социальной защиты Российской Федерации в информационно-телекоммуникационной сети «Интернет» в течение 3 дней со дня подписания настоящего приказа.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Директорам департаментов обеспечить реализацию включенных в План мероприятий.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А.В. Скляра.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