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14-4/10/В-807 от 3 февраля 2020 г.</w:t>
      </w:r>
    </w:p>
    <w:p>
      <w:pPr>
        <w:pStyle w:val="Heading2"/>
        <w:rPr/>
      </w:pPr>
      <w:r>
        <w:rPr/>
        <w:t xml:space="preserve">Работодателям автомобильного и городского наземного пассажирского транспорта </w:t>
      </w:r>
    </w:p>
    <w:p>
      <w:pPr>
        <w:pStyle w:val="TextBody"/>
        <w:rPr/>
      </w:pPr>
      <w:r>
        <w:rPr/>
        <w:t>На федеральном уровне социального партнерства заключено Отраслевое соглашение по автомобильному и городскому наземному пассажирскому транспорту Российской Федерации на 2020 – 2022 годы между Некоммерческой организацией Российский автотранспортный союз и Общественной организацией «Общероссийский профессиональный союз работников автомобильного транспорта и дорожного хозяйства»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24 декабря 2019 г., регистрационный № 15/20-22, размещено на официальном сайте Министерства труда и социальной защиты Российской Федерации в информационно-телекоммуникационной сети «Интернет» (</w:t>
      </w:r>
      <w:hyperlink r:id="rId2">
        <w:r>
          <w:rPr>
            <w:rStyle w:val="InternetLink"/>
          </w:rPr>
          <w:t>www.rosmintrud.ru</w:t>
        </w:r>
      </w:hyperlink>
      <w:r>
        <w:rPr/>
        <w:t>).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автомобильного и городского наземного пассажирского транспорта,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</w:t>
      </w:r>
    </w:p>
    <w:p>
      <w:pPr>
        <w:pStyle w:val="TextBody"/>
        <w:rPr/>
      </w:pPr>
      <w:r>
        <w:rPr>
          <w:rStyle w:val="StrongEmphasis"/>
        </w:rPr>
        <w:t>А.О. Котяков</w:t>
      </w:r>
    </w:p>
    <w:p>
      <w:pPr>
        <w:pStyle w:val="TextBody"/>
        <w:spacing w:before="0" w:after="283"/>
        <w:rPr/>
      </w:pPr>
      <w:r>
        <w:rPr/>
        <w:t>Опубликовано в "</w:t>
      </w:r>
      <w:hyperlink r:id="rId3">
        <w:r>
          <w:rPr>
            <w:rStyle w:val="InternetLink"/>
          </w:rPr>
          <w:t>Российской газете</w:t>
        </w:r>
      </w:hyperlink>
      <w:r>
        <w:rPr/>
        <w:t>" 12 февраля 2020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hyperlink" Target="https://rg.ru/2020/02/12/passajirskiy-transport-dok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