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664 от 17 ноября 2016 г.</w:t>
      </w:r>
    </w:p>
    <w:p>
      <w:pPr>
        <w:pStyle w:val="Heading2"/>
        <w:rPr/>
      </w:pPr>
      <w:r>
        <w:rPr/>
        <w:t>О внесении изменений в приказ Министерства труда и социальной защиты Российской Федерации от 30 декабря 2014 г. № 1207 «О проведении мониторинга увольнения работников в связи с ликвидацией организаций либо сокращением численности или штата работников, а также неполной занятости работников»</w:t>
      </w:r>
    </w:p>
    <w:p>
      <w:pPr>
        <w:pStyle w:val="TextBody"/>
        <w:rPr/>
      </w:pPr>
      <w:r>
        <w:rPr/>
        <w:t>Приказываю: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Внести изменения в приказ Министерства труда и социальной защиты Российской Федерации от 30 декабря 2014 г. № 1207 «О проведении мониторинга увольнения работников в связи с ликвидацией организаций либо сокращением численности или штата работников, а также неполной занятости работников»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Настоящий приказ вступает в силу с 1 января 2017 года. 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 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