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642н от 22 сентября 2020 г.</w:t>
      </w:r>
    </w:p>
    <w:p>
      <w:pPr>
        <w:pStyle w:val="Heading2"/>
        <w:rPr/>
      </w:pPr>
      <w:r>
        <w:rPr/>
        <w:t>«Об утверждении профессионального стандарта «Оператор по добыче нефти, газа и газового конденсата»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1. Утвердить прилагаемый профессиональный стандарт «Оператор по добыче нефти, газа и газового конденсата».</w:t>
        <w:br/>
        <w:t xml:space="preserve">2. Признать утратившим силу приказ Министерства труда и социальной защиты Российской Федерации от 18 ноября 2014 г. № 898н «Об утверждении профессионального стандарта «Оператор по добыче нефти, газа и газового конденсата» (зарегистрирован Министерством юстиции Российской Федерации </w:t>
        <w:br/>
        <w:t>17 декабря 2014 г., регистрационный № 35214).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