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612н от 15 сентября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«Специалист по эксплуатации газового оборудования жилых и общественных зданий»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стандарт«Специалист по эксплуатации газового оборудования жилых и общественных зданий».</w:t>
        <w:br/>
        <w:t>2. Признать утратившими силу:</w:t>
        <w:br/>
        <w:t>приказМинистерства труда и социальной защиты Российской Федерации</w:t>
        <w:br/>
        <w:t>от 11апреля 2014 г. №242н «Об утверждении профессионального стандарта «Специалист по эксплуатации элементов оборудования домовых систем газоснабжения» (зарегистрирован Министерством юстиции Российской Федерации 4июня 2014 г., регистрационный№32564);</w:t>
        <w:br/>
        <w:t>пункт 69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