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08 сентября 2020 г.</w:t>
      </w:r>
    </w:p>
    <w:p>
      <w:pPr>
        <w:pStyle w:val="Heading2"/>
        <w:rPr/>
      </w:pPr>
      <w:r>
        <w:rPr/>
        <w:t>«Положение о Департаменте демографической и семейной политики Министерства труда и социальной защиты Российской Федерации» (утверждено приказом Министерства труда и социальной защиты Российской Федерации от 8 сентября 2020 г. № 583)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 Департамент демографической и семейной политики (далее –Департамент) является структурным подразделением Министерства труда и социальной защиты Российской Федерации (далее – Министерство) и обеспечивает деятельность Министерства по выработке и реализации государственной политики и нормативно-правовому регулированию в сфере демографии и гендерного равенства, социальной защиты семьи, женщин и детей, политики доходов и уровня жизни населения.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К ведению Департамента относятся вопросы: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демографической политики и гендерного равенства;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социальной защиты семьи, женщин и детей;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системной поддержки и повышения качества жизни граждан старшего поколения;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политики доходов и уровня жизни населения. </w:t>
      </w:r>
    </w:p>
    <w:p>
      <w:pPr>
        <w:pStyle w:val="TextBody"/>
        <w:rPr/>
      </w:pPr>
      <w:r>
        <w:rPr/>
        <w:t>4. Департамент осуществляет свою деятельность во взаимодействии с иными структурными подразделениями Министерства и подведомственными ему организациями, Федеральной службой по труду и занятости, находящейся в ведении Министерства (далее – федеральная служба), и ее территориальными органами, государственными внебюджетными фондами, деятельность которых координирует Министерство (далее – государственные внебюджетные фонды),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>
      <w:pPr>
        <w:pStyle w:val="TextBody"/>
        <w:rPr/>
      </w:pPr>
      <w:r>
        <w:rPr>
          <w:rStyle w:val="StrongEmphasis"/>
        </w:rPr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Обеспечение реализации функций Министерства по выработке основных направлений государственной политики, нормативно-правовому регулированию в сфере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5.2. Обеспечение реализации функций Министерства по самостоятельному осуществлению правового регулирования в сфере социальной защиты по вопросам, отнесенным к компетенции Департамента;</w:t>
      </w:r>
    </w:p>
    <w:p>
      <w:pPr>
        <w:pStyle w:val="TextBody"/>
        <w:rPr/>
      </w:pPr>
      <w:r>
        <w:rPr/>
        <w:t>5.3. Обеспечение реализации функций Министерства по координации и контролю деятельности находящихся в его ведении организаций и федеральной службы, координации деятельности государственных внебюджетных фондов в части, касающейся вопросов, отнесенных к компетенции Департамента;</w:t>
      </w:r>
    </w:p>
    <w:p>
      <w:pPr>
        <w:pStyle w:val="TextBody"/>
        <w:rPr/>
      </w:pPr>
      <w:r>
        <w:rPr/>
        <w:t>5.4. Информационно-аналитическое и организационное обеспечение деятельности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5.5. Обеспечение взаимодействия с органами исполнительной власти субъектов Российской Федерации по вопросам демографической политики, реализации принципа равных прав и равных возможностей мужчин и женщин в обществе, социальной защиты семьи, женщин и детей, политики доходов и уровня жизни населения (в сфере ведения Министерства);</w:t>
      </w:r>
    </w:p>
    <w:p>
      <w:pPr>
        <w:pStyle w:val="TextBody"/>
        <w:rPr/>
      </w:pPr>
      <w:r>
        <w:rPr/>
        <w:t>5.6. Обеспечение реализации функций Департамента совместно со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по разработке предложений по основным направлениям и приоритетам государственной политики в области народонаселения, сохранения имеющегося демографического потенциала, улучшения качественных характеристик населения;</w:t>
      </w:r>
    </w:p>
    <w:p>
      <w:pPr>
        <w:pStyle w:val="TextBody"/>
        <w:rPr/>
      </w:pPr>
      <w:r>
        <w:rPr/>
        <w:t>5.7. Обеспечение реализации функций Департамента по организации работы при выполнении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концептуальных и стратегических документов в области демографической и семейной политики Российской Федерации, гендерного равенства, поддержки граждан старшего поколения и планов мероприятий по их реализации;</w:t>
      </w:r>
    </w:p>
    <w:p>
      <w:pPr>
        <w:pStyle w:val="TextBody"/>
        <w:rPr/>
      </w:pPr>
      <w:r>
        <w:rPr/>
        <w:t>5.8. Обеспечение своевременного финансирования за счет средств федерального бюджета выплат отдельных видов государственных пособий семьям, имеющим детей, полномочия по осуществлению которых переданы Российской Федерацией органам исполнительной власти субъектов Российской Федерации: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ежемесячной выплаты в связи с рождением (усыновлением) первого ребенка; </w:t>
      </w:r>
    </w:p>
    <w:p>
      <w:pPr>
        <w:pStyle w:val="TextBody"/>
        <w:rPr/>
      </w:pPr>
      <w:r>
        <w:rPr/>
        <w:t>5.9. Обеспечение своевременного направления средств федерального бюджета на финансирование единовременного денежного поощрения родителям (усыновителям), награжденным орденом «Родительская слава»;</w:t>
      </w:r>
    </w:p>
    <w:p>
      <w:pPr>
        <w:pStyle w:val="TextBody"/>
        <w:rPr/>
      </w:pPr>
      <w:r>
        <w:rPr/>
        <w:t>5.10. Обеспечение своевременного осуществления ежемесячных компенсационных выплат нетрудоустроенным женщинам, имеющим детей в возрасте до трех лет, уволенным в связи с ликвидацией организации;</w:t>
      </w:r>
    </w:p>
    <w:p>
      <w:pPr>
        <w:pStyle w:val="TextBody"/>
        <w:rPr/>
      </w:pPr>
      <w:r>
        <w:rPr/>
        <w:t>5.11. Осуществление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по перевозке несовершеннолетних, самовольно ушедших из семей, организаций для детей-сирот и детей оставшихся без попечения родителей, образовательных организаций и иных организаций;</w:t>
      </w:r>
    </w:p>
    <w:p>
      <w:pPr>
        <w:pStyle w:val="TextBody"/>
        <w:rPr/>
      </w:pPr>
      <w:r>
        <w:rPr/>
        <w:t>5.12. Обеспечение заключения соглашений с субъектами Российской Федерации о предоставлении субсидий бюджетам субъектов Российской Федерации на софинансирование расходов, связанных с: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осуществлением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осуществлением ежемесячной денежной выплаты на детей в возрасте от 3 до 7 лет включительно;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осуществлением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оказанием государственной социальной помощи на основании социального контракта отдельным категориям граждан; </w:t>
      </w:r>
    </w:p>
    <w:p>
      <w:pPr>
        <w:pStyle w:val="TextBody"/>
        <w:rPr/>
      </w:pPr>
      <w:r>
        <w:rPr/>
        <w:t>5.13. Обеспечение своевременного направления средств федерального бюджета на софинансирование расходных обязательств субъектов Российской Федерации: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осуществление ежемесячной денежной выплаты на детей в возрасте от 3 до 7 лет включительно;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осуществление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на оказание государственной социальной помощи на основании социального контракта отдельным категориям граждан; </w:t>
      </w:r>
    </w:p>
    <w:p>
      <w:pPr>
        <w:pStyle w:val="TextBody"/>
        <w:rPr/>
      </w:pPr>
      <w:r>
        <w:rPr/>
        <w:t>5.14. Обеспечение реализации функций Департамента совместно со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и органами исполнительной власти субъектов Российской Федерации по разработке предложений в области предоставления гражданам государственной социальной помощи на основании социального контракта;</w:t>
      </w:r>
    </w:p>
    <w:p>
      <w:pPr>
        <w:pStyle w:val="TextBody"/>
        <w:rPr/>
      </w:pPr>
      <w:r>
        <w:rPr/>
        <w:t>5.15. Обеспечение организации работы по подготовке и проведению Всероссийского конкурса на звание «Лучший работник организации социального обслуживания».</w:t>
      </w:r>
    </w:p>
    <w:p>
      <w:pPr>
        <w:pStyle w:val="TextBody"/>
        <w:rPr/>
      </w:pPr>
      <w:r>
        <w:rPr>
          <w:rStyle w:val="StrongEmphasis"/>
        </w:rPr>
        <w:t>III. Функции Департамента</w:t>
      </w:r>
    </w:p>
    <w:p>
      <w:pPr>
        <w:pStyle w:val="TextBody"/>
        <w:rPr/>
      </w:pPr>
      <w:r>
        <w:rPr/>
        <w:t>6. Департамент в пределах вопросов, отнесенных к его компетенции, осуществляет следующие функции:</w:t>
      </w:r>
    </w:p>
    <w:p>
      <w:pPr>
        <w:pStyle w:val="TextBody"/>
        <w:rPr/>
      </w:pPr>
      <w:r>
        <w:rPr/>
        <w:t>6.1. Разрабатывает, организует согласование и подготавливает для внесения в Правительство Российской Федерации совместно с другими заинтересованными структурными подразделениями Министерства, федеральной службой, государственными внебюджетными фондами проекты федеральных законов, нормативных правовых актов Президента Российской Федерации и Правительства Российской Федерации, других документов, по которым требуется решение Правительства Российской Федерации, и обеспечивает сопровождение их дальнейшего прохождения;</w:t>
      </w:r>
    </w:p>
    <w:p>
      <w:pPr>
        <w:pStyle w:val="TextBody"/>
        <w:rPr/>
      </w:pPr>
      <w:r>
        <w:rPr/>
        <w:t>6.2. Участвует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подготовке планов и показателей деятельности Министерства, докладов о результатах и основных направлениях деятельности Министерства как субъекта бюджетного планирования, отчетов о выполнении программных документов, планов, показателей и докладов о результатах детальности Министерства;</w:t>
      </w:r>
    </w:p>
    <w:p>
      <w:pPr>
        <w:pStyle w:val="TextBody"/>
        <w:rPr/>
      </w:pPr>
      <w:r>
        <w:rPr/>
        <w:t>6.3. Участвует в подготовке предложений к сценарным условиям развития в сфере социальной защиты, государственным прогнозам социально-экономического развития Российской Федерации на долгосрочную, среднесрочную и краткосрочную перспективу;</w:t>
      </w:r>
    </w:p>
    <w:p>
      <w:pPr>
        <w:pStyle w:val="TextBody"/>
        <w:rPr/>
      </w:pPr>
      <w:r>
        <w:rPr/>
        <w:t>6.4. Участвует в подготовке проектов предложений Министерства в проекты плана заседаний Правительства Российской Федерации и плана законопроектных работ Правительства Российской Федерации;</w:t>
      </w:r>
    </w:p>
    <w:p>
      <w:pPr>
        <w:pStyle w:val="TextBody"/>
        <w:rPr/>
      </w:pPr>
      <w:r>
        <w:rPr/>
        <w:t>6.5. Подготавливает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предложения по нормативно-правовому регулированию по вопросам: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системы социальной защиты семей, имеющих детей, включая предоставление государственных пособий гражданам, имеющим детей, не подлежащим обязательному социальному страхованию, беременным женам и детям военнослужащих срочной службы, а также дополнительных мер поддержки семьям с детьми в виде материнского (семейного) капитала и ежемесячных выплат нуждающимся в поддержке семьям в связи с рождением (усыновлением) первого ребенка, рождением третьего ребенка или последующих детей, ежемесячной денежной выплаты на детей в возрасте от 3 до 7 лет включительно,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разработки и распространения государственного доклада «О положении детей и семей, имеющих детей, в Российской Федерации»;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осуществления ежемесячных компенсационных выплат нетрудоустроенным женщинам, имеющим детей в возрасте до 3 лет, уволенным в связи с ликвидацией организации;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реализации порядка предоставления иных межбюджетных трансфертов (за исключением дотаций, субсидий и субвенций), предоставляемых из федерального бюджета бюджетам субъектов Российской Федерации, в том числе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«Родительская слава»;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улучшения демографической ситуации, сохранения имеющегося демографического потенциала, улучшения качественных характеристик населения;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обеспечения реализации на практике принципа равных прав и равных возможностей мужчин и женщин в обществе; </w:t>
      </w:r>
    </w:p>
    <w:p>
      <w:pPr>
        <w:pStyle w:val="TextBody"/>
        <w:rPr/>
      </w:pPr>
      <w:r>
        <w:rPr/>
        <w:t>6.6. Разрабатывает, организует согласование и обеспечивает сопровождение дальнейшего прохождения нормативных правовых актов по вопросам: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определения размера и предоставления из федерального бюджета субвенций бюджетам субъектов Российской Федерации на финансовое обеспечение деятельности, связанной с перевозкой несовершеннолетних, самовольно ушедших из семей, организаций для детей-сирот и детей оставшихся без попечения родителей, образовательных организаций и иных организаций;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софинансирования расходных обязательств субъектов Российской Федерации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выплаты единовременного денежного поощрения одному из родителей (усыновителей) при награждении орденом «Родительская слава» и финансового обеспечения расходов, связанных с указанной выплатой;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назначения и выплаты ежемесячных компенсационных выплат нетрудоустроенным женщинам, имеющим детей в возрасте до трех лет, уволенным в связи с ликвидацией организации;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предоставления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предоставления субвенций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предоставления субвенций из федерального бюджета на осуществление ежемесячной выплаты в связи с рождением (усыновлением) первого ребенка;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предоставления субсидий на осуществление ежемесячной денежной выплаты на детей в возрасте от 3 до 7 лет включительно;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порядка предоставления субсидий на осуществление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обеспечения финансирования за счет средств федерального бюджета выплат отдельных видов государственных пособий семьям, имеющим детей, полномочия по осуществлению которых переданы Российской Федерацией органам исполнительной власти субъектов Российской Федерации: </w:t>
      </w:r>
    </w:p>
    <w:p>
      <w:pPr>
        <w:pStyle w:val="TextBody"/>
        <w:rPr/>
      </w:pPr>
      <w:r>
        <w:rPr/>
        <w:t>- государственных пособий лицам, не подлежащим обязательному социальному страхованию на случай временной нетрудоспособности и в связи        с материнством, а также лицам, уволенным в связи с ликвидацией организаций (прекращением деятельности, полномочий физическими лицами);</w:t>
      </w:r>
    </w:p>
    <w:p>
      <w:pPr>
        <w:pStyle w:val="TextBody"/>
        <w:rPr/>
      </w:pPr>
      <w:r>
        <w:rPr/>
        <w:t>-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</w:t>
      </w:r>
    </w:p>
    <w:p>
      <w:pPr>
        <w:pStyle w:val="TextBody"/>
        <w:rPr/>
      </w:pPr>
      <w:r>
        <w:rPr/>
        <w:t>- ежемесячной выплаты в связи с рождением (усыновлением) первого ребенка;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финансирования за счет средств федерального бюджета единовременного денежного поощрения родителям (усыновителям), награжденным орденом «Родительская слава»;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финансирования за счет средств федерального бюджета ежемесячных компенсационных выплат нетрудоустроенным женщинам, имеющим детей в возрасте до трех лет, уволенным в связи с ликвидацией организации;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обеспечения направления средств федерального бюджета на софинансирование расходных обязательств субъектов Российской Федерации: </w:t>
      </w:r>
    </w:p>
    <w:p>
      <w:pPr>
        <w:pStyle w:val="TextBody"/>
        <w:rPr/>
      </w:pPr>
      <w:r>
        <w:rPr/>
        <w:t>- на осуществление ежемесячной денежной выплаты семьям, нуждающимся в поддержке в связи с рождением третьего ребенка или последующих детей до достижения ребенком возраста трех лет;</w:t>
      </w:r>
    </w:p>
    <w:p>
      <w:pPr>
        <w:pStyle w:val="TextBody"/>
        <w:rPr/>
      </w:pPr>
      <w:r>
        <w:rPr/>
        <w:t>- на осуществление ежемесячной денежной выплаты на детей в возрасте от 3 до 7 лет включительно;</w:t>
      </w:r>
    </w:p>
    <w:p>
      <w:pPr>
        <w:pStyle w:val="TextBody"/>
        <w:rPr/>
      </w:pPr>
      <w:r>
        <w:rPr/>
        <w:t>- на осуществление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</w:t>
      </w:r>
    </w:p>
    <w:p>
      <w:pPr>
        <w:pStyle w:val="TextBody"/>
        <w:rPr/>
      </w:pPr>
      <w:r>
        <w:rPr/>
        <w:t>- на предоставление гражданам государственной социальной помощи на основании социального контракта;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определения потребительской корзины и величины прожиточного минимума по основным социально-демографическим группам населения в целом по Российской Федерации и в субъектах Российской Федерации;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учета доходов и расчета среднедушевого дохода для оказания государственной социальной помощи малоимущим гражданам; </w:t>
      </w:r>
    </w:p>
    <w:p>
      <w:pPr>
        <w:pStyle w:val="TextBody"/>
        <w:rPr/>
      </w:pPr>
      <w:r>
        <w:rPr/>
        <w:t>6.7. Подготавливает совместно с иными структурными подразделениями Министерства, федеральной службой, государственными внебюджетными фондами, органами исполнительной власти субъектов Российской Федерации, органами местного самоуправления, общественными объединениями и организациями проекты следующих нормативных правовых актов Министерства: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об утверждении методических указаний по осуществлению органами государственной власти субъектов Российской Федерации и г. Байконура переданных им полномочий Российской Федерации: </w:t>
      </w:r>
    </w:p>
    <w:p>
      <w:pPr>
        <w:pStyle w:val="TextBody"/>
        <w:rPr/>
      </w:pPr>
      <w:r>
        <w:rPr/>
        <w:t>- по назначению и осуществлению ежемесячной выплаты в связи с рождением (усыновлением) первого ребенка;</w:t>
      </w:r>
    </w:p>
    <w:p>
      <w:pPr>
        <w:pStyle w:val="TextBody"/>
        <w:rPr/>
      </w:pPr>
      <w:r>
        <w:rPr/>
        <w:t>- по назначению и выплате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        в связи с ликвидацией организаций (прекращением деятельности, полномочий физическими лицами);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источником финансового обеспечения которых являются субвенции, предоставляемые из бюджета;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пособия по беременности и родам женщинам, уволенным в связи с ликвидацией организаций (прекращением деятельности, полномочий физическими лицами);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единовременного пособия женщинам, вставшим на учет в медицинских учреждениях в ранние сроки беременности, уволенным в связи с ликвидацией организаций (прекращением деятельности, полномочий физическими лицами);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и бюджета г. Байконура по выплате единовременного пособия при рождении ребенка гражданам, не подлежащим обязательному социальному страхованию, на случай временной нетрудоспособности и в связи с материнством;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отчета о расходах бюджетов субъектов Российской Федерации на осуществление ежемесячной выплаты в связи с рождением (усыновлением) первого ребенка;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формах и сроках представления отчетности о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 оставшихся без попечения родителей, образовательных организаций и иных организаций;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перечня документов, необходимых для осуществления перевозки между субъектами Российской Федерации несовершеннолетних, самовольно ушедших из семей, организаций для детей-сирот и детей оставшихся без попечения родителей, образовательных организаций и иных организаций;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формы перечня получателей единовременного денежного поощрения родителям (усыновителям), награжденным орденом «Родительская слава»;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об утверждении формы заявки на финансовое обеспечение: </w:t>
      </w:r>
    </w:p>
    <w:p>
      <w:pPr>
        <w:pStyle w:val="TextBody"/>
        <w:rPr/>
      </w:pPr>
      <w:r>
        <w:rPr/>
        <w:t> </w:t>
      </w:r>
      <w:r>
        <w:rPr/>
        <w:t>-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лицами);</w:t>
      </w:r>
    </w:p>
    <w:p>
      <w:pPr>
        <w:pStyle w:val="TextBody"/>
        <w:rPr/>
      </w:pPr>
      <w:r>
        <w:rPr/>
        <w:t> </w:t>
      </w:r>
      <w:r>
        <w:rPr/>
        <w:t>-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</w:t>
      </w:r>
    </w:p>
    <w:p>
      <w:pPr>
        <w:pStyle w:val="TextBody"/>
        <w:rPr/>
      </w:pPr>
      <w:r>
        <w:rPr/>
        <w:t> </w:t>
      </w:r>
      <w:r>
        <w:rPr/>
        <w:t>- на осуществление ежемесячной выплаты в связи с рождением (усыновлением) первого ребенка;</w:t>
      </w:r>
    </w:p>
    <w:p>
      <w:pPr>
        <w:pStyle w:val="TextBody"/>
        <w:rPr/>
      </w:pPr>
      <w:r>
        <w:rPr/>
        <w:t> </w:t>
      </w:r>
      <w:r>
        <w:rPr/>
        <w:t>- на осуществление ежемесячной денежной выплаты на детей в возрасте от 3 до 7 лет включительно;</w:t>
      </w:r>
    </w:p>
    <w:p>
      <w:pPr>
        <w:pStyle w:val="TextBody"/>
        <w:rPr/>
      </w:pPr>
      <w:r>
        <w:rPr/>
        <w:t> </w:t>
      </w:r>
      <w:r>
        <w:rPr/>
        <w:t>- на осуществление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организации работы по предоставлению ежемесячных компенсационных выплат нетрудоустроенным женщинам, имеющим детей в возрасте до 3 лет, уволенным в связи с ликвидацией организации;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порядке, условиях назначения и выплаты государственных пособий гражданам, имеющим детей, в соответствии с Федеральным законом «О государственных пособиях гражданам, имеющим детей»;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форме государственного сертификата на материнский (семейный) капитал, правилах подачи заявления о выдаче сертификата и правилах выдачи сертификата (его дубликата);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подачи заявления о распоряжении средствами (частью средств) материнского (семейного) капитала, а также о перечне документов, необходимых для реализации права распоряжения средствами (частью средств) материнского (семейного) капитала;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правилах ведения федерального регистра лиц, имеющих право на дополнительные меры государственной поддержки семей, имеющих детей;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организации подготовки ежегодного государственного доклада «О положении детей и семей, имеющих детей, в Российской Федерации»;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улучшении демографической ситуации и об обеспечении принципа реализации равных прав и равных возможностей мужчин и женщин в обществе, по которым требуется решение Правительства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прожиточном минимуме в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потребительской корзине в целом по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утверждении Правил исчисления величины прожиточного минимума       на душу населения и по основным социально-демографическим группам населения в целом по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нормативные правовые акты по другим вопросам в установленной сфере деятельности Министерства и подведомственной Министерству федеральной службы по компетенции Департамента; </w:t>
      </w:r>
    </w:p>
    <w:p>
      <w:pPr>
        <w:pStyle w:val="TextBody"/>
        <w:rPr/>
      </w:pPr>
      <w:r>
        <w:rPr/>
        <w:t>6.8. Организует работу по контролю за выполнением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концептуальных и стратегических документов в области демографической политики Российской Федерации и планов мероприятий по их реализации, осуществляет подготовку в Правительство Российской Федерации информации     о ходе их выполнения;</w:t>
      </w:r>
    </w:p>
    <w:p>
      <w:pPr>
        <w:pStyle w:val="TextBody"/>
        <w:rPr/>
      </w:pPr>
      <w:r>
        <w:rPr/>
        <w:t>6.9. Участвует в разработке: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 разработки государственного доклада о положении детей и семей, имеющих детей, в Российской Федерации;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правил предоставления субъектам Российской Федерации субсидий и субвенций из федерального бюджета на предоставление государственных пособий гражданам, имеющим детей, не подлежащим обязательному социальному страхованию, беременным женам и детям военнослужащих срочной службы, ежемесячных выплат нуждающимся в поддержке семьям в связи с рождением (усыновлением) первого ребенка, рождением третьего ребенка или последующих детей, ежемесячной денежной выплаты на детей в возрасте от 3 до 7 лет включительно, осуществление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 субъектам Российской Федерации, входящим в состав Дальневосточного федерального округа; </w:t>
      </w:r>
    </w:p>
    <w:p>
      <w:pPr>
        <w:pStyle w:val="TextBody"/>
        <w:rPr/>
      </w:pPr>
      <w:r>
        <w:rPr/>
        <w:t>6.10. Участвует в реализации мероприятий национального проекта "Демография" и входящих в его состав федеральных проектов "Финансовая поддержка семей при рождении детей" и "Старшее поколение" по вопросам, отнесенным к компетенции Департамента;</w:t>
      </w:r>
    </w:p>
    <w:p>
      <w:pPr>
        <w:pStyle w:val="TextBody"/>
        <w:rPr/>
      </w:pPr>
      <w:r>
        <w:rPr/>
        <w:t>6.11. Подготавливает предложения по проектам федеральных законов о бюджетах государственных внебюджетных фондов в части реализации полномочий по предоставлению семьям с детьми дополнительных мер государственной поддержки в виде материнского (семейного) капитала;</w:t>
      </w:r>
    </w:p>
    <w:p>
      <w:pPr>
        <w:pStyle w:val="TextBody"/>
        <w:rPr/>
      </w:pPr>
      <w:r>
        <w:rPr/>
        <w:t>6.12. Разрабатывает акты ненормативного характера по оперативным и другим текущим вопросам организации деятельности Министерства;</w:t>
      </w:r>
    </w:p>
    <w:p>
      <w:pPr>
        <w:pStyle w:val="TextBody"/>
        <w:rPr/>
      </w:pPr>
      <w:r>
        <w:rPr/>
        <w:t>6.13. Осуществляет методическое и информационное обеспечение уполномоченных органов государственной власти субъектов Российской Федерации по вопросам: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организации социальной защиты семьи и детей;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демографического развития и достижения гендерного равенства;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финансового обеспечения выплат детских пособий, компенсации, единовременного денежного поощрения родителям (усыновителям), награжденным орденом «Родительская слава»;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гражданам государственной социальной помощи на основании социального контракта;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определения потребительской корзины и величины прожиточного минимума по основным социально-демографическим группам населения;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учета доходов и расчета среднедушевого дохода для оказания государственной социальной помощи малоимущим гражданам; </w:t>
      </w:r>
    </w:p>
    <w:p>
      <w:pPr>
        <w:pStyle w:val="TextBody"/>
        <w:rPr/>
      </w:pPr>
      <w:r>
        <w:rPr/>
        <w:t>6.14. Участвует в координации деятельности Фонда поддержки детей, находящихся в трудной жизненной ситуации, по вопросам, отнесенным к компетенции Департамента;</w:t>
      </w:r>
    </w:p>
    <w:p>
      <w:pPr>
        <w:pStyle w:val="TextBody"/>
        <w:rPr/>
      </w:pPr>
      <w:r>
        <w:rPr/>
        <w:t>6.15. Готовит (участвует в подготовке) совместно с департаментами Министерства заключения, отзывы, поправки на проекты федеральных законов, международных договоров, а также заключения на иные нормативные правовые акты, поступающие на рассмотрение в Министерство, в пределах своей компетенции и участвует в сопровождении их дальнейшего прохождения;</w:t>
      </w:r>
    </w:p>
    <w:p>
      <w:pPr>
        <w:pStyle w:val="TextBody"/>
        <w:rPr/>
      </w:pPr>
      <w:r>
        <w:rPr/>
        <w:t>6.16.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>
      <w:pPr>
        <w:pStyle w:val="TextBody"/>
        <w:rPr/>
      </w:pPr>
      <w:r>
        <w:rPr/>
        <w:t>6.17. Осуществляет подготовку в Правительство Российской Федерации доклада о положении детей и семей, имеющих детей, в Российской Федерации;</w:t>
      </w:r>
    </w:p>
    <w:p>
      <w:pPr>
        <w:pStyle w:val="TextBody"/>
        <w:rPr/>
      </w:pPr>
      <w:r>
        <w:rPr/>
        <w:t>6.18. Обеспечивает проведение мониторинга количественных и качественных изменений в сфере социальной защиты населения, в том числе: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положения семей и детей в Российской Федерации, включая обеспечение граждан с детьми ежемесячным пособием на ребенка, а также иных форм помощи и поддержки семьи и детей;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предоставления гражданам государственной социальной помощи на основании социального контракта; </w:t>
      </w:r>
    </w:p>
    <w:p>
      <w:pPr>
        <w:pStyle w:val="TextBody"/>
        <w:rPr/>
      </w:pPr>
      <w:r>
        <w:rPr/>
        <w:t>6.19. Обеспечивает проведение мониторинга количественных и качественных характеристик демографической ситуации;</w:t>
      </w:r>
    </w:p>
    <w:p>
      <w:pPr>
        <w:pStyle w:val="TextBody"/>
        <w:rPr/>
      </w:pPr>
      <w:r>
        <w:rPr/>
        <w:t>6.20. Осуществляет анализ, оценку демографических ситуации и развития Российской Федерации и отдельных регионов. Совместно со структурными подразделениями Министерства, государственными внебюджетными фондами, федеральными органами исполнительной власти, вырабатывает предложения, направленные на улучшение демографической ситуации, с учетом результатов реализуемых мер демографической политики, региональных особенностей демографического развития и дифференцированного подхода к их решению;</w:t>
      </w:r>
    </w:p>
    <w:p>
      <w:pPr>
        <w:pStyle w:val="TextBody"/>
        <w:rPr/>
      </w:pPr>
      <w:r>
        <w:rPr/>
        <w:t>6.21. Обеспечивает ежеквартально подготовку отчета о реализации мероприятий по улучшению демографической ситуации по Российской Федерации в целом и в разрезе федеральных округов (форма Д-здр);</w:t>
      </w:r>
    </w:p>
    <w:p>
      <w:pPr>
        <w:pStyle w:val="TextBody"/>
        <w:rPr/>
      </w:pPr>
      <w:r>
        <w:rPr/>
        <w:t>6.22. Совместно со структурными подразделениями Министерства, федеральной службой, государственными внебюджетными фондами, федеральными органами исполнительной власти осуществляет анализ соблюдения принципа равенства мужчин и женщин и вырабатывает предложения, направленные на обеспечение на практике принципа равных прав и равных возможностей мужчин и женщин в обществе;</w:t>
      </w:r>
    </w:p>
    <w:p>
      <w:pPr>
        <w:pStyle w:val="TextBody"/>
        <w:rPr/>
      </w:pPr>
      <w:r>
        <w:rPr/>
        <w:t>6.23. Обобщает и распространяет положительный опыт работы органов исполнительной власти субъектов Российской Федерации, общественных организаций социальной направленности и других структур гражданского общества в области демографического развития и обеспечения гендерного равенства;</w:t>
      </w:r>
    </w:p>
    <w:p>
      <w:pPr>
        <w:pStyle w:val="TextBody"/>
        <w:rPr/>
      </w:pPr>
      <w:r>
        <w:rPr/>
        <w:t>6.24. Участвует в установленном порядке в развитии международного сотрудничества в области социальной защиты, демографического развития и гендерного равенства: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обеспечивает взаимодействие Российской Федерации с Детским фондом ООН (ЮНИСЕФ), Фондом ООН в области народонаселения (ЮНФПА), Международной организацией труда (МОТ) в части ликвидации наихудших форм детского труда и достижения реализации равных прав и равных возможностей мужчин и женщин в обществе, а также иными международными организациями по компетенции Департамента; </w:t>
      </w:r>
    </w:p>
    <w:p>
      <w:pPr>
        <w:pStyle w:val="TextBody"/>
        <w:rPr/>
      </w:pPr>
      <w:r>
        <w:rPr/>
        <w:t>6.25. Осуществляет организационно-техническое обеспечение деятельности Координационного Совета при Правительстве Российской Федерации по реализации Национальной стратегии действий в интересах женщин на 2017-2022 годы, в том числе обеспечивает проведение заседаний Координационного совета, доводит до заинтересованных федеральных органов государственной власти информацию о результатах рассмотрения вопросов повестки дня;</w:t>
      </w:r>
    </w:p>
    <w:p>
      <w:pPr>
        <w:pStyle w:val="TextBody"/>
        <w:rPr/>
      </w:pPr>
      <w:r>
        <w:rPr/>
        <w:t>6.26. Осуществляет анализ, оценку демографической ситуации и развития Российской Федерации и отдельных регионов. Совместно со структурными подразделениями Министерства, государственными внебюджетными фондами, федеральными органами исполнительной власти вырабатывает предложения, направленные на улучшение демографической ситуации, с учетом результатов реализуемых мер демографической политики, региональных особенностей демографического развития и дифференцированного подхода к их решению;</w:t>
      </w:r>
    </w:p>
    <w:p>
      <w:pPr>
        <w:pStyle w:val="TextBody"/>
        <w:rPr/>
      </w:pPr>
      <w:r>
        <w:rPr/>
        <w:t>6.27. Организует подготовку аналитических материалов и докладов об исполнении международных обязательств Российской Федерации, зафиксированных в документах Каирской международной конференции по народонаселению и развитию, Конвенций ООН «О правах ребенка», «О ликвидации всех форм дискриминации в отношении женщин», Европейской социальной хартии (пересмотренной), Пекинской платформы действий и иных международных обязательств Российской Федерации по вопросам, отнесенным к компетенции Департамента;</w:t>
      </w:r>
    </w:p>
    <w:p>
      <w:pPr>
        <w:pStyle w:val="TextBody"/>
        <w:rPr/>
      </w:pPr>
      <w:r>
        <w:rPr/>
        <w:t>6.28. Готовит предложения Министру и его заместителям, касающиеся их участия в мероприятиях,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>
      <w:pPr>
        <w:pStyle w:val="TextBody"/>
        <w:rPr/>
      </w:pPr>
      <w:r>
        <w:rPr/>
        <w:t>6.29. Участвует в подготовке ведомственного плана законопроектной деятельности Министерства в пределах компетенции Департамента;</w:t>
      </w:r>
    </w:p>
    <w:p>
      <w:pPr>
        <w:pStyle w:val="TextBody"/>
        <w:rPr/>
      </w:pPr>
      <w:r>
        <w:rPr/>
        <w:t>6.30. Запрашивает документы и материалы, необходимые для реализации возложенных на Департамент полномочий, у федеральных органов исполнительной власти, органов исполнительной власти субъектов Российской Федерации, подведомственных Министерству организаций, федеральной службы, государственных внебюджетных фондов, а также у органов и организаций, подведомственных указанным федеральной службе и государственным внебюджетным фондам, в установленном порядке;</w:t>
      </w:r>
    </w:p>
    <w:p>
      <w:pPr>
        <w:pStyle w:val="TextBody"/>
        <w:rPr/>
      </w:pPr>
      <w:r>
        <w:rPr/>
        <w:t>6.31. Принимает участие в мобилизационной подготовке Министерства;</w:t>
      </w:r>
    </w:p>
    <w:p>
      <w:pPr>
        <w:pStyle w:val="TextBody"/>
        <w:rPr/>
      </w:pPr>
      <w:r>
        <w:rPr/>
        <w:t>6.32. Обеспечивает в пределах своей компетенции защиту сведений, составляющих государственную тайну, и иной охраняемой законом информации, соблюдение режима секретности;</w:t>
      </w:r>
    </w:p>
    <w:p>
      <w:pPr>
        <w:pStyle w:val="TextBody"/>
        <w:rPr/>
      </w:pPr>
      <w:r>
        <w:rPr/>
        <w:t>6.33. В пределах компетенции Департамента осуществляет своевременное и полное рассмотрение обращений граждан, поданных в устной или письменной форме, принятие по ним решений и направление ответов в установленный законодательством Российской Федерации срок;</w:t>
      </w:r>
    </w:p>
    <w:p>
      <w:pPr>
        <w:pStyle w:val="TextBody"/>
        <w:rPr/>
      </w:pPr>
      <w:r>
        <w:rPr/>
        <w:t>6.34. Осуществляет организацию ведения делопроизводства в Департаменте, а также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6.35. Осуществляет подготовку технических заданий для размещения заказов на поставку товаров, выполнение работ, оказание услуг, а также осуществления контроля за исполнением заключенных государственных контрактов в установленной сфере деятельности;</w:t>
      </w:r>
    </w:p>
    <w:p>
      <w:pPr>
        <w:pStyle w:val="TextBody"/>
        <w:rPr/>
      </w:pPr>
      <w:r>
        <w:rPr/>
        <w:t>6.36. Осуществляет иные функции в соответствии с решениями Министра.</w:t>
      </w:r>
    </w:p>
    <w:p>
      <w:pPr>
        <w:pStyle w:val="TextBody"/>
        <w:rPr/>
      </w:pPr>
      <w:r>
        <w:rPr>
          <w:rStyle w:val="StrongEmphasis"/>
        </w:rPr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Министром. Директор Департамента имеет заместителей, назначаемых на должность и освобождаемых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>
      <w:pPr>
        <w:pStyle w:val="TextBody"/>
        <w:rPr/>
      </w:pPr>
      <w:r>
        <w:rPr/>
        <w:t>8.2. Представляет предложения Министру и его заместителям по вопросам, относящимся к ведению Департамента;</w:t>
      </w:r>
    </w:p>
    <w:p>
      <w:pPr>
        <w:pStyle w:val="TextBody"/>
        <w:rPr/>
      </w:pPr>
      <w:r>
        <w:rPr/>
        <w:t>8.3. Представляет для утверждения Министру Положение о Департаменте;</w:t>
      </w:r>
    </w:p>
    <w:p>
      <w:pPr>
        <w:pStyle w:val="TextBody"/>
        <w:rPr/>
      </w:pPr>
      <w:r>
        <w:rPr/>
        <w:t>8.4. Вносит на рассмотрение Министру в установленном порядке предложения о структуре и штатной численности Департамента, о должностных регламентах;</w:t>
      </w:r>
    </w:p>
    <w:p>
      <w:pPr>
        <w:pStyle w:val="TextBody"/>
        <w:rPr/>
      </w:pPr>
      <w:r>
        <w:rPr/>
        <w:t>8.5. Участвует в совещаниях у Министра и его заместителей, проводимых по вопросам, отнесенным к компетенции Департамента;</w:t>
      </w:r>
    </w:p>
    <w:p>
      <w:pPr>
        <w:pStyle w:val="TextBody"/>
        <w:rPr/>
      </w:pPr>
      <w:r>
        <w:rPr/>
        <w:t>8.6. Участвует по поручению Министра в работе межведомственных рабочих групп, совещаниях и иных мероприятиях по вопросам, отнесенным к компетенции Департамента;</w:t>
      </w:r>
    </w:p>
    <w:p>
      <w:pPr>
        <w:pStyle w:val="TextBody"/>
        <w:rPr/>
      </w:pPr>
      <w:r>
        <w:rPr/>
        <w:t>8.7. Участвует по поручению Министра и его заместителей в заседаниях коллегиальных органов, в составе которых присутствует Министерство;</w:t>
      </w:r>
    </w:p>
    <w:p>
      <w:pPr>
        <w:pStyle w:val="TextBody"/>
        <w:rPr/>
      </w:pPr>
      <w:r>
        <w:rPr/>
        <w:t>8.8. 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определенным в пункте 3 настоящего Положения;</w:t>
      </w:r>
    </w:p>
    <w:p>
      <w:pPr>
        <w:pStyle w:val="TextBody"/>
        <w:rPr/>
      </w:pPr>
      <w:r>
        <w:rPr/>
        <w:t>8.9. Рассматривает поступившие в Министерство проекты федеральных законов и иных нормативных правовых актов по вопросам, отнесенным к компетенции Департамента, визирует указанные проекты и подписывает экспертные заключения на них;</w:t>
      </w:r>
    </w:p>
    <w:p>
      <w:pPr>
        <w:pStyle w:val="TextBody"/>
        <w:rPr/>
      </w:pPr>
      <w:r>
        <w:rPr/>
        <w:t>8.10. Визирует проекты приказов Министерства по вопросам, отнесенным к компетенции Департамента;</w:t>
      </w:r>
    </w:p>
    <w:p>
      <w:pPr>
        <w:pStyle w:val="TextBody"/>
        <w:rPr/>
      </w:pPr>
      <w:r>
        <w:rPr/>
        <w:t>8.11. Запрашивает справки и другие документы, необходимые для выполнения полномочий Департамента, у подведомственных Министерству организаций, федеральной службы, государственных внебюджетных фондов, а также подведомственных им органов и организаций;</w:t>
      </w:r>
    </w:p>
    <w:p>
      <w:pPr>
        <w:pStyle w:val="TextBody"/>
        <w:rPr/>
      </w:pPr>
      <w:r>
        <w:rPr/>
        <w:t>8.12. Осуществляет работу по координации и контролю деятельности федеральной службы по вопросам, отнесенным к компетенции Департамента;</w:t>
      </w:r>
    </w:p>
    <w:p>
      <w:pPr>
        <w:pStyle w:val="TextBody"/>
        <w:rPr/>
      </w:pPr>
      <w:r>
        <w:rPr/>
        <w:t>8.13. Визирует и подписывает проекты служебных документов;</w:t>
      </w:r>
    </w:p>
    <w:p>
      <w:pPr>
        <w:pStyle w:val="TextBody"/>
        <w:rPr/>
      </w:pPr>
      <w:r>
        <w:rPr/>
        <w:t>8.14. Распределяет в установленном порядке обязанности между своими заместителями, контролирует их исполнение, делегирует часть своих полномочий своим заместителям;</w:t>
      </w:r>
    </w:p>
    <w:p>
      <w:pPr>
        <w:pStyle w:val="TextBody"/>
        <w:rPr/>
      </w:pPr>
      <w:r>
        <w:rPr/>
        <w:t>8.15. Представляет Министру в установленном порядке предложения о назначении на должность и об освобождении от должности, об отпусках, о повышении квалификации, поощрении работников Департамента, об установлении надбавок гражданским служащим Департамента и наложении на них взысканий;</w:t>
      </w:r>
    </w:p>
    <w:p>
      <w:pPr>
        <w:pStyle w:val="TextBody"/>
        <w:rPr/>
      </w:pPr>
      <w:r>
        <w:rPr/>
        <w:t>8.16. Представляет мотивированный отзыв об исполнении работниками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>
      <w:pPr>
        <w:pStyle w:val="TextBody"/>
        <w:rPr/>
      </w:pPr>
      <w:r>
        <w:rPr/>
        <w:t>8.17. Требует от работника Департамента объяснения в письменной форме;</w:t>
      </w:r>
    </w:p>
    <w:p>
      <w:pPr>
        <w:pStyle w:val="TextBody"/>
        <w:rPr/>
      </w:pPr>
      <w:r>
        <w:rPr/>
        <w:t>8.18. Дает поручения работникам Департамента в соответствии с их должностными обязанностями;</w:t>
      </w:r>
    </w:p>
    <w:p>
      <w:pPr>
        <w:pStyle w:val="TextBody"/>
        <w:rPr/>
      </w:pPr>
      <w:r>
        <w:rPr/>
        <w:t>8.19. Ведет прием граждан по поручению руководства Министерства;</w:t>
      </w:r>
    </w:p>
    <w:p>
      <w:pPr>
        <w:pStyle w:val="TextBody"/>
        <w:rPr/>
      </w:pPr>
      <w:r>
        <w:rPr/>
        <w:t>8.20. Осуществляет иные функции в соответствии с решениями Министра.</w:t>
      </w:r>
    </w:p>
    <w:p>
      <w:pPr>
        <w:pStyle w:val="TextBody"/>
        <w:rPr/>
      </w:pPr>
      <w:r>
        <w:rPr/>
        <w:t>9. 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10. Должностные обязанности работников Департамента содержатся в должностном регламенте.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