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890 от 14 декабря 2020 г.</w:t>
      </w:r>
    </w:p>
    <w:p>
      <w:pPr>
        <w:pStyle w:val="Heading2"/>
        <w:rPr/>
      </w:pPr>
      <w:r>
        <w:rPr/>
        <w:t>О внесении изменений в состав проектного комитета Министерства труда и социальной защиты Российской Федерации, а также в состав проектного офиса Министерства труда и социальной защиты Российской Федерации по ведомственным проектам, утвержденные приказом Министерства труда и социальной защиты Российской Федерации от 28 июля 2020 г. № 454</w:t>
      </w:r>
    </w:p>
    <w:p>
      <w:pPr>
        <w:pStyle w:val="TextBody"/>
        <w:rPr/>
      </w:pPr>
      <w:r>
        <w:rPr/>
        <w:t>В целях актуализации организационной структуры системы управления проектной деятельностью Министерства труда и социальной защиты Российской Федерации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изменение в состав проектного комитета Министерства труда и социальной защиты Российской Федерации согласно приложению № 1.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Внести изменения в состав проектного офиса Министерства труда и социальной защиты Российской Федерации по ведомственным проектам согласно приложению № 2.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 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