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926 от 18 декабря 2020 г.</w:t>
      </w:r>
    </w:p>
    <w:p>
      <w:pPr>
        <w:pStyle w:val="Heading2"/>
        <w:rPr/>
      </w:pPr>
      <w:r>
        <w:rPr/>
        <w:t>Об организации работы по уведомлению федеральными государственными гражданскими служащими Министерства труда и социальной защиты Российской Федерации представителя нанимателя о намерении выполнять иную оплачиваемую работу (о выполнении иной оплачиваемой работы) и регистрации этих уведомлений</w:t>
      </w:r>
    </w:p>
    <w:p>
      <w:pPr>
        <w:pStyle w:val="TextBody"/>
        <w:rPr/>
      </w:pPr>
      <w:r>
        <w:rPr/>
        <w:t>В соответствии с частью 2 статьи 14 Федерального закона от 27 июля 2004 г. № 79-ФЗ «О государственной гражданской службе Российской Федерации» 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Регламент по уведомлению федеральными государственными гражданскими служащими Министерства труда и социальной защиты Российской Федерации представителя нанимателя о намерении выполнять иную оплачиваемую работу (о выполнении иной оплачиваемой работы) и регистрации этих уведомлений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Руководителям структурных подразделений Министерства труда и социальной защиты Российской Федерации организовать работу по ознакомлению с Регламентом, утвержденным настоящим приказом, под роспись федеральных государственных гражданских служащих вверенных им структурных подразделений.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25 августа 2017 г. № 634 «Об организации работы по уведомлению федеральными государственными гражданскими служащими Министерства труда и социальной защиты Российской Федерации представителя нанимателя о намерении выполнять иную оплачиваемую работу (о выполнении иной оплачиваемой работы) и регистрации этих уведомлений».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 xml:space="preserve">Министр 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