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644н от 23 сентября 2020 г.</w:t>
      </w:r>
    </w:p>
    <w:p>
      <w:pPr>
        <w:pStyle w:val="Heading2"/>
        <w:rPr/>
      </w:pPr>
      <w:r>
        <w:rPr/>
        <w:t>Об утверждении Правил по охране труда в лесозаготовительном, деревообрабатывающем производствах и при выполнении лесохозяйственных работ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в лесозаготовительном, деревообрабатывающем производствах и при выполнении лесохозяйственных работ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Признать утратившими силу: 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</w:t>
        <w:br/>
        <w:t>от 2 ноября 2015 г. № 835н «Об утверждении Правил по охране труда в лесозаготовительном, деревообрабатывающем производствах и при проведении лесохозяйственных работ» (зарегистрирован Министерством юстиции Российской Федерации 9 февраля 2016 г., регистрационный № 41009);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</w:t>
        <w:br/>
        <w:t>от 9 июля 2018 г. № 464н «О внесении изменений в Правила по охране труда в лесозаготовительном, деревообрабатывающем производствах и при проведении лесохозяйственных работ, утвержденные приказом Министерства труда и социальной защиты Российской Федерации от 2 ноября 2015 г. № 835н» (зарегистрирован Министерством юстиции Российской Федерации 27 июля 2018 г., регистрационный № 51725);</w:t>
      </w:r>
    </w:p>
    <w:p>
      <w:pPr>
        <w:pStyle w:val="TextBody"/>
        <w:rPr/>
      </w:pPr>
      <w:r>
        <w:rPr/>
        <w:t>приказ Министерства труда и социальной защиты Российской Федерации от 27 июня 2019 г. № 452н «О признании утратившим силу пункта 648 Правил по охране труда в лесозаготовительном, деревообрабатывающем производствах и при проведении лесохозяйственных работ, утвержденных приказом Министерства труда и социальной защиты Российской Федерации от 2 ноября 2015 г. № 835н» (зарегистрирован Министерством юстиции Российской Федерации 20 августа 2019 г., регистрационный № 55677).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