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776н от 12 ноября 2020 г.</w:t>
      </w:r>
    </w:p>
    <w:p>
      <w:pPr>
        <w:pStyle w:val="Heading2"/>
        <w:rPr/>
      </w:pPr>
      <w:r>
        <w:rPr/>
        <w:t>Об утверждении Правил по охране труда при нанесении металлопокрытий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нанесении металлопокрытий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14 ноября 2016 г. № 634н «Об утверждении Правил по охране труда при нанесении металлопокрытий» (зарегистрирован Министерством юстиции Российской Федерации 18 января 2017 г., регистрационный № 45281).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А.Н. Пудов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