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от 9 апреля 2021 г. № 11</w:t>
      </w:r>
    </w:p>
    <w:p>
      <w:pPr>
        <w:pStyle w:val="Heading2"/>
        <w:rPr/>
      </w:pPr>
      <w:r>
        <w:rPr/>
        <w:t>Протокол заочного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9 апреля 2021 г. № 11</w:t>
      </w:r>
    </w:p>
    <w:tbl>
      <w:tblPr>
        <w:tblW w:w="988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91"/>
        <w:gridCol w:w="536"/>
        <w:gridCol w:w="6161"/>
      </w:tblGrid>
      <w:tr>
        <w:trPr/>
        <w:tc>
          <w:tcPr>
            <w:tcW w:w="988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туда и социальной защиты Российской Федерации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РОМАНЕНКО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Иванович 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Общероссийского общественной организации ветеранов «Российский союз ветеранов»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(Председатель Общественного совета по независимой оценке качества)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ГАЛЛ-САВАЛЬСКИЙ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Владимирович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 Общественной палаты Российской Федерации, Председатель региональной ревизионной комиссии ОНФ в Новосибирской области, председатель Новосибирской областной организации Всероссийского общества инвалидов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(Заместитель председателя Общественного совета по независимой оценке качества)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АБРАМОВА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Лидия Павловна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Общероссийской общественной физкультурно-спортивной организации «Федерация спорта слепых»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rPr/>
            </w:pPr>
            <w:r>
              <w:rPr/>
              <w:t>Станислав Александрович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Президента ОООИ ВОГ, Вице-президент Всероссийского общества глухих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МЕТЕЛЕВ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Артем Павлович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Российской Федерации, Председатель совета Ассоциации волонтерских центров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ПЧЕЛЬНИКОВА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Полина Игоревна      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Президиума ОООИ «Российская ревматологическая ассоциация «Надежда», секретарь рабочей группы по вопросам совершенствования государственной системы медико-социальной экспертизы и мониторинга реализации принятых решений Комиссии при Президенте Российской Федерации по делам инвалидов 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ЛЁВИН</w:t>
            </w:r>
          </w:p>
          <w:p>
            <w:pPr>
              <w:pStyle w:val="TableContents"/>
              <w:rPr/>
            </w:pPr>
            <w:r>
              <w:rPr/>
              <w:t>Алексей Гаврилович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Центрального правления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РЫСЕВ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Викторович        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Всероссийского общества инвалидов</w:t>
            </w:r>
          </w:p>
        </w:tc>
      </w:tr>
      <w:tr>
        <w:trPr/>
        <w:tc>
          <w:tcPr>
            <w:tcW w:w="319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ЧЕРНЯЕВА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Нина Александровна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-</w:t>
            </w:r>
          </w:p>
        </w:tc>
        <w:tc>
          <w:tcPr>
            <w:tcW w:w="61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 Правления общественной организации «Союз женщин России», депутат Государственной думы Российской Федерации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Подведение итогов проведения независимой оценки качества условий оказания услуг организациями в сфере социального обслуживания и федеральными учреждениями медико-социальной экспертизы в 2020 году, а также за период 2018-2020 гг.</w:t>
      </w: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Общественного совета по независимой оценке качества В.И. Романенко об итогах проведения независимой оценки качества условий оказания услуг организациями в сфере социального обслуживания.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по делам инвалидов Минтруда России К.П. Афониной об итогах проведения независимой оценки качества условий оказания услуг федеральными учреждениями медико-социальной экспертизы за период 2018-2020 гг.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Отметить анализ итогов проведения независимой оценки качества условий оказания услуг организациями в сфере социального обслуживания и федеральными учреждениями медико-социальной экспертизы в 2020 году, за период 2018-2020 гг., а также размещения ее результатов на сайте bas.gov.ru  </w:t>
      </w:r>
    </w:p>
    <w:p>
      <w:pPr>
        <w:pStyle w:val="TextBody"/>
        <w:rPr/>
      </w:pPr>
      <w:r>
        <w:rPr>
          <w:rStyle w:val="StrongEmphasis"/>
        </w:rPr>
        <w:t>II. Утверждение перечня подведомственных Министерству труда и социальной защиты Российской Федерации федеральных учреждений медико-социальной экспертизы, подлежащих независимой оценке качества в 2021 г., а также рассмотрение технического задания на проведение работы по</w:t>
      </w:r>
      <w:r>
        <w:rPr/>
        <w:t xml:space="preserve"> </w:t>
      </w:r>
      <w:r>
        <w:rPr>
          <w:rStyle w:val="StrongEmphasis"/>
        </w:rPr>
        <w:t>сбору и обобщению информации о качестве условий оказания услуг указанными учреждениями.</w:t>
      </w: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по делам инвалидов Минтруда России К.П. Афониной по формированию перечня учреждений МСЭ для проведения независимой оценки качества в 2021 г. и техническом задании для организации оператора.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(согласно приложению 1 к настоящему протоколу) перечень федеральных учреждений медико-социальной экспертизы, подлежащих независимой оценке качества в 2021 году.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Согласовать проект технического задания на оказание услуг по сбору и обобщению информации о качестве условий оказания услуг федеральными учреждениями МСЭ.  </w:t>
      </w:r>
    </w:p>
    <w:p>
      <w:pPr>
        <w:pStyle w:val="TextBody"/>
        <w:rPr/>
      </w:pPr>
      <w:r>
        <w:rPr>
          <w:rStyle w:val="StrongEmphasis"/>
        </w:rPr>
        <w:t>III. Утверждение плана работы и графика заседаний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на 2021 год.</w:t>
      </w:r>
      <w:r>
        <w:rPr/>
        <w:t> 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Утвердить (согласно приложению № 2) план работы и график заседаний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на 2021 год. </w:t>
      </w:r>
    </w:p>
    <w:p>
      <w:pPr>
        <w:pStyle w:val="TextBody"/>
        <w:spacing w:before="0" w:after="283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  В.И. Романенко</w:t>
      </w: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