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255н от 19 апреля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систем водоснабжения и водоотведения объектов капитального строительства»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систем водоснабжения и водоотведения объектов капитального строительства».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 xml:space="preserve">         </w:t>
      </w:r>
      <w:r>
        <w:rPr/>
        <w:t>приказ Министерства труда и социальной защиты Российской Федерации от 4 июня 2018 г. № 364н «Об утверждении профессионального стандарта «Специалист в области проектирования систем водоснабжения и водоотведения объектов капитального строительства» (зарегистрирован Министерством юстиции Российской Федерации 28 июня 2018 г., регистрационный № 51473);</w:t>
      </w:r>
    </w:p>
    <w:p>
      <w:pPr>
        <w:pStyle w:val="TextBody"/>
        <w:rPr/>
      </w:pPr>
      <w:r>
        <w:rPr/>
        <w:t>пункт 6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14 декабря 2018 г. № 807н (зарегистрирован Министерством юстиции Российской Федерации 9 января 2019 г., регистрационный № 53253).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