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13н от 19 января 2021 г.</w:t>
      </w:r>
    </w:p>
    <w:p>
      <w:pPr>
        <w:pStyle w:val="Heading2"/>
        <w:rPr/>
      </w:pPr>
      <w:r>
        <w:rPr/>
        <w:t>О внесении изменений в Порядок корректировки Пенсионным фондом Российской Федерации сведений, содержащихся в едином реестре застрахованных лиц, утвержденный приказом Министерства здравоохранения и социального развития Российской Федерации от 18 мая 2012 г. № 579н</w:t>
      </w:r>
    </w:p>
    <w:p>
      <w:pPr>
        <w:pStyle w:val="TextBody"/>
        <w:rPr/>
      </w:pPr>
      <w:r>
        <w:rPr/>
        <w:t xml:space="preserve">В целях реализации Федерального закона от 30 декабря 2020 г. № 537-ФЗ </w:t>
        <w:br/>
        <w:t xml:space="preserve">«О внесении изменений в Федеральный закон «О негосударственных пенсионных фондах»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нотариате» (Официальный интернет – портал правовой информации http:/www.pravo.gov.ru, 30 декабря 2020 г., </w:t>
        <w:br/>
        <w:t>№ 0001202012300045)  п р и к а з ы в а ю:</w:t>
      </w:r>
    </w:p>
    <w:p>
      <w:pPr>
        <w:pStyle w:val="TextBody"/>
        <w:rPr/>
      </w:pPr>
      <w:r>
        <w:rPr/>
        <w:t>Внести изменения в Порядок корректировки Пенсионным фондом Российской Федерации сведений, содержащихся в едином реестре застрахованных лиц, утвержденный приказом Министерства здравоохранения и социального развития Российской Федерации от 18 мая 2012 г. № 579н (зарегистрирован Министерством юстиции Российской Федерации 21 июня 2012 г., регистрационный № 24646), с изменениями, внесенными приказом Министерства труда и социальной защиты Российской Федерации от 7 сентября 2015 г. № 602н (зарегистрирован Министерством юстиции Российской Федерации 19 ноября 2015 г., регистрационный № 39785),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