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396н от 10 июня 2021 г.</w:t>
      </w:r>
    </w:p>
    <w:p>
      <w:pPr>
        <w:pStyle w:val="Heading2"/>
        <w:rPr/>
      </w:pPr>
      <w:r>
        <w:rPr/>
        <w:t>Об утверждении профессионального стандарта «Машинист битумоплавильной передвижной установки»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«Машинист битумоплавильной передвижной установки».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6 декабря 2016 г. № 715н «Об утверждении профессионального стандарта «Машинист битумоплавильной передвижной установки» (зарегистрирован Министерством юстиции Российской Федерации 15 декабря 2016 г., регистрационный № 44740).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