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472н от 14 июля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разработке технологий и программ для металлорежущих станков с числовым программным управлением»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разработке технологий и программ для металлорежущих станков с числовым программным управлением».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277н «Об утверждении профессионального стандарта «Специалист по разработке технологий и программ для станков с числовым программным управлением» (зарегистрирован Министерством юстиции Российской Федерации 4 мая 2017 г., регистрационный № 46603).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