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575н от 25 августа 2021 г.</w:t>
      </w:r>
    </w:p>
    <w:p>
      <w:pPr>
        <w:pStyle w:val="Heading2"/>
        <w:rPr/>
      </w:pPr>
      <w:r>
        <w:rPr/>
        <w:t>Об утверждении профессионального стандарта «Слесарь-сборщик изделий точной механики (гироскопы, акселерометры)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«Слесарь-сборщик изделий точной механики (гироскопы, акселерометры)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20 декабря 2013 г. № 755н «Об утверждении профессионального стандарта «Слесарь-сборщик изделий точной механики (гироскопы, акселерометры) в ракетно-космической промышленности» (зарегистрирован Министерством юстиции Российской Федерации 23 января 2014 г., регистрационный № 31086);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7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