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788н от 10 ноября 2021 г.</w:t>
      </w:r>
    </w:p>
    <w:p>
      <w:pPr>
        <w:pStyle w:val="Heading2"/>
        <w:rPr/>
      </w:pPr>
      <w:r>
        <w:rPr/>
        <w:t>О внесении изменений в Классификацию видов экономической деятельности по классам профессионального риска, утвержденную приказом Министерства труда и социальной защиты Российской Федерации от 30 декабря 2016 г. № 851н</w:t>
      </w:r>
    </w:p>
    <w:p>
      <w:pPr>
        <w:pStyle w:val="TextBody"/>
        <w:rPr/>
      </w:pPr>
      <w:r>
        <w:rPr/>
        <w:t>В соответствии с пунктом 3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№ 713 (Собрание законодательства Российской Федерации, 2005, № 50, ст. 5300; 2016, № 26, ст. 4057), и подпунктом 5.2.17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2021, № 21, ст. 3582), п р и к а з ы в а ю:</w:t>
      </w:r>
    </w:p>
    <w:p>
      <w:pPr>
        <w:pStyle w:val="TextBody"/>
        <w:rPr/>
      </w:pPr>
      <w:r>
        <w:rPr/>
        <w:t>Внести изменения в Классификацию видов экономической деятельности по классам профессионального риска, утвержденную приказом Министерства труда и социальной защиты Российской Федерации от 30 декабря 2016 г. № 851н (зарегистрирован Министерством юстиции Российской Федерации 18 января 2017 г., регистрационный № 45279), согласно приложению.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 А.О. Котяков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