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Соглашение № 2 о продлении срока действия Межрегионального межотраслевого соглашения по предприятиям медно-никелевой промышленности и обеспечивающего комплекса на 2019-2022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21 декабря 2021 г., зарегистрировано в Федеральной службе по труду и занятости 27 декабря 2021 г., регистрационный № 20/19-22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