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1н от 10 января 2022 г.</w:t>
      </w:r>
    </w:p>
    <w:p>
      <w:pPr>
        <w:pStyle w:val="Heading2"/>
        <w:rPr/>
      </w:pPr>
      <w:r>
        <w:rPr/>
        <w:t xml:space="preserve">О внесении изменения в приложение № 1 к приказу Министерства труда и социальной защиты Российской Федерации от 30 апреля 2013 г. № 182н 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 </w:t>
      </w:r>
    </w:p>
    <w:p>
      <w:pPr>
        <w:pStyle w:val="TextBody"/>
        <w:rPr/>
      </w:pPr>
      <w:r>
        <w:rPr/>
        <w:t>В соответствии с пунктом 3 части 2 статьи 4</w:t>
      </w:r>
      <w:r>
        <w:rPr>
          <w:position w:val="8"/>
          <w:sz w:val="19"/>
        </w:rPr>
        <w:t>1</w:t>
      </w:r>
      <w:r>
        <w:rPr/>
        <w:t xml:space="preserve">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(Собрание законодательства Российской Федерации, 2007, № 1, ст. 18; 2021, № 18, ст. 3070) </w:t>
        <w:br/>
        <w:t>п р и к а з ы в а ю:</w:t>
      </w:r>
    </w:p>
    <w:p>
      <w:pPr>
        <w:pStyle w:val="TextBody"/>
        <w:rPr/>
      </w:pPr>
      <w:r>
        <w:rPr/>
        <w:t>Внести изменение в приложение № 1 к приказу Министерства труда и социальной защиты Российской Федерации от 30 апреля 2013 г. № 182н «Об утверждении формы и порядка выдачи справки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начислялись» (зарегистрирован Министерством юстиции Российской Федерации 5 июня 2013 г., регистрационный № 28668) с изменениями, внесенными приказами Министерства труда и социальной защиты Российской Федерации от 15 ноября 2016 г. № 648н (зарегистрирован Министерством юстиции Российской Федерации 2 декабря 2016 г., регистрационный № 44543), от 9 января 2017 г. № 1н (зарегистрирован Министерством юстиции Российской Федерации 25 января 2017 г., регистрационный № 45380), исключив строку:</w:t>
      </w:r>
    </w:p>
    <w:p>
      <w:pPr>
        <w:pStyle w:val="TextBody"/>
        <w:rPr/>
      </w:pPr>
      <w:r>
        <w:rPr/>
        <w:t>«Главный бухгалтер_________________________             ________________________».</w:t>
      </w:r>
    </w:p>
    <w:p>
      <w:pPr>
        <w:pStyle w:val="TextBody"/>
        <w:rPr/>
      </w:pPr>
      <w:r>
        <w:rPr/>
        <w:t xml:space="preserve">                                       </w:t>
      </w:r>
      <w:r>
        <w:rPr/>
        <w:t>(подпись)                                          (Ф.И.О.)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  <w:r>
        <w:rPr>
          <w:rStyle w:val="StrongEmphasis"/>
        </w:rPr>
        <w:t>Министр    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