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187н от 31 марта 2022 г.</w:t>
      </w:r>
    </w:p>
    <w:p>
      <w:pPr>
        <w:pStyle w:val="Heading2"/>
        <w:rPr/>
      </w:pPr>
      <w:r>
        <w:rPr/>
        <w:t>Об утверждении перечня сведений, содержащихся в банке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включая информацию о внесении исправлений или изменений в указанные сведения, предоставляемых в федеральную государственную информационную систему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в том числе для последующей передачи в федеральную государственную информационную систему «Единый портал государственных и муниципальных услуг (функций)»</w:t>
      </w:r>
    </w:p>
    <w:p>
      <w:pPr>
        <w:pStyle w:val="TextBody"/>
        <w:rPr/>
      </w:pPr>
      <w:r>
        <w:rPr/>
        <w:t>В соответствии с подпунктом «д» пункта 26 Положения о Единой государственной информационной системе социального обеспечения, утвержденного постановлением Правительства Российской Федерации от 16 августа 2021 г. № 1342 (Собрание законодательства Российской Федерации, 2021, № 35, ст. 6282),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перечень сведений, содержащихся в банке данных о 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 выплат, включая информацию о внесении исправлений или изменении в указанные сведения, предоставляемых в федеральную государственную информационную систему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в том числе для последующей передачи в федеральную государственную информационную систему «Единый портал государственных и муниципальных услуг (функций)».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5 февраля 2021 г. № 43н «Об утверждении перечня сведений, содержащихся в банке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включая информацию о внесении исправлений или изменений в указанные сведения, предоставляемых в федеральную государственную информационную систему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форме», в том числе для последующей передачи в федеральную государственную информационную систему «Единый портал государственных и муниципальных услуг (функций)» (зарегистрирован Министерством юстиции Российской Федерации 21 мая 2021 г., регистрационный № 63566).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