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Заседание Совета № 15 от 22 января 2015 г.</w:t>
      </w:r>
    </w:p>
    <w:p>
      <w:pPr>
        <w:pStyle w:val="Heading2"/>
        <w:rPr/>
      </w:pPr>
      <w:r>
        <w:rPr/>
        <w:t>Заседание Совета № 15 от 22 января 2015 г.</w:t>
      </w:r>
    </w:p>
    <w:p>
      <w:pPr>
        <w:pStyle w:val="TextBody"/>
        <w:rPr/>
      </w:pPr>
      <w:r>
        <w:rPr>
          <w:rStyle w:val="StrongEmphasis"/>
        </w:rPr>
        <w:t>Повестка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взаимодействии Минтруда России с НКО (некоммерческими организациями)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целесообразности установления 31 декабря нерабочим праздничным днем в Российской Федерации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проекте постановления Правительства Российской Федерации «О внесении изменений в государственную программу Российской Федерации «Содействие занятости населения»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специальной оценке условий труда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Информация Минтруда России в отношении раздела III протокола заседания Совета от 18 декабря 2014 года № 14 (об индексации социальных выплат в Российской Федерации)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плане работы Совета на 2015 год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Разное </w:t>
      </w:r>
    </w:p>
    <w:p>
      <w:pPr>
        <w:pStyle w:val="TextBody"/>
        <w:rPr/>
      </w:pPr>
      <w:r>
        <w:rPr>
          <w:rStyle w:val="StrongEmphasis"/>
        </w:rPr>
        <w:t xml:space="preserve">Слушать: </w:t>
      </w:r>
      <w:hyperlink r:id="rId2">
        <w:r>
          <w:rPr>
            <w:rStyle w:val="StrongEmphasis"/>
          </w:rPr>
          <w:t>Заседание Совета № 15 от 22 января 2015 г.</w:t>
        </w:r>
      </w:hyperlink>
    </w:p>
    <w:p>
      <w:pPr>
        <w:pStyle w:val="TextBody"/>
        <w:rPr/>
      </w:pPr>
      <w:hyperlink r:id="rId3">
        <w:r>
          <w:rPr>
            <w:rStyle w:val="StrongEmphasis"/>
          </w:rPr>
          <w:t>Сохранить</w:t>
        </w:r>
      </w:hyperlink>
    </w:p>
    <w:p>
      <w:pPr>
        <w:pStyle w:val="Heading4"/>
        <w:rPr/>
      </w:pPr>
      <w:r>
        <w:rPr/>
        <w:t>Решение:</w:t>
      </w:r>
    </w:p>
    <w:p>
      <w:pPr>
        <w:pStyle w:val="TextBody"/>
        <w:rPr/>
      </w:pPr>
      <w:r>
        <w:rPr>
          <w:rStyle w:val="StrongEmphasis"/>
        </w:rPr>
        <w:t>I. О взаимодействии Минтруда России с НКО (некоммерческими организациями)</w:t>
      </w:r>
    </w:p>
    <w:p>
      <w:pPr>
        <w:pStyle w:val="TextBody"/>
        <w:rPr/>
      </w:pPr>
      <w:r>
        <w:rPr/>
        <w:t>1. Принять к сведению информацию Заместителя Министра труда и социальной защиты Российской Федерации А.В. Вовченко и Председателя Комиссии по социальной поддержке населения (№ 1) Совета Е.Н. Феоктистовой по данному вопросу.</w:t>
      </w:r>
    </w:p>
    <w:p>
      <w:pPr>
        <w:pStyle w:val="TextBody"/>
        <w:rPr/>
      </w:pPr>
      <w:r>
        <w:rPr/>
        <w:t>2. Обратить внимание Минтруда России, что решения Совета по вопросу взаимодействия Министерства с некоммерческими организациями (НКО), сформулированные на заседаниях Совета в 2014 году (протоколы: № 4 (раздел IV), № 5 (раздел IX), № 6 (раздел V), № 9 (раздел V), № 10 (раздел III)), не реализованы в полной мере, остаются актуальными и рекомендуются к использованию в дальнейшей работе.</w:t>
      </w:r>
    </w:p>
    <w:p>
      <w:pPr>
        <w:pStyle w:val="TextBody"/>
        <w:rPr/>
      </w:pPr>
      <w:r>
        <w:rPr/>
        <w:t>3. Предложить Минтруду России усилить взаимодействие с социально ориентированными НКО по всем ключевым направлениям деятельности Министерства; руководству Министерства осуществлять координацию и контроль работы профильных департаментов по данному направлению. Считать целесообразным в этих целях: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обеспечить проведение подразделениями Министерства обязательных консультаций с профильными НКО в рамках подготовки ключевых нормативных актов, используя различные возможности, включая постоянно действующие и временно создаваемые рабочие группы и экспертные советы, профильные комиссии Общественного совета Минтруда России, площадки Общественной палаты Российской Федерации, а также Российской трехсторонней комиссии по регулированию социально-трудовых отношений (РТК);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активизировать работу созданной приказом Минтруда России от 13 октября 2014 года № 718 рабочей группы по вопросам взаимодействия с социально ориентированными НКО, осуществляющими деятельность в области социальной поддержки и защиты граждан, повышения качества жизни людей пожилого возраста, поддержки материнства и детства, социальной адаптации инвалидов и их семей, в том числе содействия трудоустройству инвалидов, оценки деятельности организаций социального обслуживания; о ходе работы информировать Комиссию по социальной поддержке населения (№ 1) Совета;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систематизировать и обобщить сложившуюся в Министерстве практику взаимодействия с различными некоммерческими организациями и выявить возможности её дальнейшего развития; в этих целях сформировать перечень (список) НКО, с которыми различные подразделения Министерства осуществляют взаимодействие (включая информацию о виде деятельности НКО, а также о формате и регулярности данного взаимодействия), об итогах проинформировать Совет;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повышать прозрачность деятельности Министерства по данному направлению, в том числе включать информацию об организации и результатах взаимодействия с НКО в отчеты Минтруда России и его подразделений, представлять Совету сведения об учете предложений НКО в ходе обсуждения проектов нормативных актов;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ввести в практику работы Министерства проведение не менее одного раза в год расширенных встреч представителей Министерства с НКО для подведения итогов совместной работы и определения направлений дальнейшего сотрудничества;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обеспечить более тесное взаимодействие Министерства и Комиссии по социальной поддержке населения (№1) Совета в части вопросов сотрудничества с НКО, периодически информировать Совет о ходе и результатах работы, проводимой Минтрудом России в данном направлении. </w:t>
      </w:r>
    </w:p>
    <w:p>
      <w:pPr>
        <w:pStyle w:val="TextBody"/>
        <w:rPr/>
      </w:pPr>
      <w:r>
        <w:rPr/>
        <w:t>4. Комиссии по социальной поддержке населения (№ 1) Совета регулярно рассматривать вопросы организации взаимодействия Министерства и НКО, при необходимости оказывать содействие в этой работе.</w:t>
      </w:r>
    </w:p>
    <w:p>
      <w:pPr>
        <w:pStyle w:val="TextBody"/>
        <w:rPr/>
      </w:pPr>
      <w:r>
        <w:rPr>
          <w:rStyle w:val="StrongEmphasis"/>
        </w:rPr>
        <w:t xml:space="preserve">II. О целесообразности установления 31 декабря нерабочим праздничным днем в Российской Федерации </w:t>
      </w:r>
    </w:p>
    <w:p>
      <w:pPr>
        <w:pStyle w:val="TextBody"/>
        <w:rPr/>
      </w:pPr>
      <w:r>
        <w:rPr/>
        <w:t>1. Принять к сведению информацию Директора Департамента оплаты труда, трудовых отношений и социального партнерства М.С. Масловой по рассматриваемому вопросу.</w:t>
      </w:r>
    </w:p>
    <w:p>
      <w:pPr>
        <w:pStyle w:val="TextBody"/>
        <w:rPr/>
      </w:pPr>
      <w:r>
        <w:rPr/>
        <w:t>2. С учетом состоявшегося обсуждения признать нецелесообразным установление 31 декабря нерабочим праздничным днем в Российской Федерации.</w:t>
      </w:r>
    </w:p>
    <w:p>
      <w:pPr>
        <w:pStyle w:val="TextBody"/>
        <w:rPr/>
      </w:pPr>
      <w:r>
        <w:rPr>
          <w:rStyle w:val="StrongEmphasis"/>
        </w:rPr>
        <w:t>III. О проекте постановления Правительства Российской Федерации «О внесении изменений в государственную программу Российской Федерации «Содействие занятости населения»</w:t>
      </w:r>
    </w:p>
    <w:p>
      <w:pPr>
        <w:pStyle w:val="TextBody"/>
        <w:rPr/>
      </w:pPr>
      <w:r>
        <w:rPr/>
        <w:t>1. Принять к сведению информацию Директора Департамента занятости населения М.В. Кирсанова в отношении рассматриваемого проекта постановления.</w:t>
      </w:r>
    </w:p>
    <w:p>
      <w:pPr>
        <w:pStyle w:val="TextBody"/>
        <w:rPr/>
      </w:pPr>
      <w:r>
        <w:rPr/>
        <w:t>2. Рекомендовать Министерству после публикации Министерством экономического развития Российской Федерации обновленного (пересмотренного) прогноза социально-экономического развития Российской Федерации на 2015 год и на плановый период 2016-2017 годов подготовить соответствующие корректировки (в том числе в части увеличения численности безработных) государственной программы Российской Федерации «Содействие занятости населения» и вынести данные изменения на рассмотрение Комиссии по труду и занятости (№ 2) с возможностью последующего вынесения данного вопроса непосредственно на заседание Совета.</w:t>
      </w:r>
    </w:p>
    <w:p>
      <w:pPr>
        <w:pStyle w:val="TextBody"/>
        <w:rPr/>
      </w:pPr>
      <w:r>
        <w:rPr>
          <w:rStyle w:val="StrongEmphasis"/>
        </w:rPr>
        <w:t>IV. О специальной оценке условий труда</w:t>
      </w:r>
    </w:p>
    <w:p>
      <w:pPr>
        <w:pStyle w:val="TextBody"/>
        <w:rPr/>
      </w:pPr>
      <w:r>
        <w:rPr/>
        <w:t>Принять к сведению доклад Директора Департамента условий и охраны труда В.А. Коржа о результатах внедрения специальной оценки условий труда.</w:t>
      </w:r>
    </w:p>
    <w:p>
      <w:pPr>
        <w:pStyle w:val="TextBody"/>
        <w:rPr/>
      </w:pPr>
      <w:r>
        <w:rPr>
          <w:rStyle w:val="StrongEmphasis"/>
        </w:rPr>
        <w:t>V. Информация Минтруда России в отношении раздела III протокола заседания Совета от 18 декабря 2014 года № 14 (об индексации социальных выплат в Российской Федерации)</w:t>
      </w:r>
    </w:p>
    <w:p>
      <w:pPr>
        <w:pStyle w:val="TextBody"/>
        <w:rPr/>
      </w:pPr>
      <w:r>
        <w:rPr/>
        <w:t>1. Принять к сведению информацию Первого заместителя Министра труда и социальной защиты Российской Федерации С.Ф. Вельмяйкина.</w:t>
      </w:r>
    </w:p>
    <w:p>
      <w:pPr>
        <w:pStyle w:val="TextBody"/>
        <w:rPr/>
      </w:pPr>
      <w:r>
        <w:rPr/>
        <w:t>2. Обратиться к Министерству с просьбой оперативно информировать (в рабочем порядке) Совет о развитии ситуации в сфере индексации социальных выплат в связи с значительным изменением экономической ситуации (существенным опережением реальной инфляции ее плановых значений).</w:t>
      </w:r>
    </w:p>
    <w:p>
      <w:pPr>
        <w:pStyle w:val="TextBody"/>
        <w:rPr/>
      </w:pPr>
      <w:r>
        <w:rPr>
          <w:rStyle w:val="StrongEmphasis"/>
        </w:rPr>
        <w:t>VI. О плане работы и графике заседаний Совета на 2015 год</w:t>
      </w:r>
    </w:p>
    <w:p>
      <w:pPr>
        <w:pStyle w:val="TextBody"/>
        <w:rPr/>
      </w:pPr>
      <w:r>
        <w:rPr/>
        <w:t>1. С учетом состоявшегося обсуждения утвердить план работы Совета на 2015 год согласно приложению 1 к настоящему протоколу.</w:t>
      </w:r>
    </w:p>
    <w:p>
      <w:pPr>
        <w:pStyle w:val="TextBody"/>
        <w:rPr/>
      </w:pPr>
      <w:r>
        <w:rPr/>
        <w:t>2. Утвердить график заседаний Совета на 2015 год согласно приложению 2 к настоящему протоколу, с учетом того, что заседания Совета проводятся, как правило, ежемесячно (кроме августа) в третий четверг месяца.</w:t>
      </w:r>
    </w:p>
    <w:p>
      <w:pPr>
        <w:pStyle w:val="TextBody"/>
        <w:spacing w:before="0" w:after="283"/>
        <w:rPr/>
      </w:pPr>
      <w:r>
        <w:rPr/>
        <w:t>3. Установить время начала заседаний Совета - 11.00.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audio/470" TargetMode="External"/><Relationship Id="rId3" Type="http://schemas.openxmlformats.org/officeDocument/2006/relationships/hyperlink" Target="file:///uploads/imperavi/ru-RU/05032015_01.mp3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