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Заседание Совета № 45 от 02 марта 2018 г.</w:t>
      </w:r>
    </w:p>
    <w:p>
      <w:pPr>
        <w:pStyle w:val="Heading2"/>
        <w:rPr/>
      </w:pPr>
      <w:r>
        <w:rPr/>
        <w:t>Заседание Совета № 45 от 02 марта 2018 г.</w:t>
      </w:r>
    </w:p>
    <w:p>
      <w:pPr>
        <w:pStyle w:val="TextBody"/>
        <w:rPr/>
      </w:pPr>
      <w:r>
        <w:rPr>
          <w:rStyle w:val="StrongEmphasis"/>
        </w:rPr>
        <w:t xml:space="preserve">ФАКТИЧЕСКАЯ ПОВЕСТКА </w:t>
        <w:br/>
        <w:t>заседания № 45</w:t>
        <w:br/>
        <w:t xml:space="preserve">Общественного совета </w:t>
        <w:br/>
        <w:t>при Министерстве труда и социальной защиты Российской Федерации</w:t>
      </w:r>
    </w:p>
    <w:p>
      <w:pPr>
        <w:pStyle w:val="TextBody"/>
        <w:rPr/>
      </w:pPr>
      <w:r>
        <w:rPr>
          <w:rStyle w:val="Emphasis"/>
        </w:rPr>
        <w:t>2 марта 2018 года, 14:30</w:t>
      </w:r>
      <w:r>
        <w:rPr/>
        <w:t xml:space="preserve">  </w:t>
      </w:r>
      <w:r>
        <w:rPr>
          <w:rStyle w:val="Emphasis"/>
        </w:rPr>
        <w:t>                                                                    Минтруд России (4-й этаж, Зал коллегии)</w:t>
      </w:r>
    </w:p>
    <w:p>
      <w:pPr>
        <w:pStyle w:val="TextBody"/>
        <w:rPr/>
      </w:pPr>
      <w:r>
        <w:rPr>
          <w:rStyle w:val="StrongEmphasis"/>
        </w:rPr>
        <w:t>1. О публичной декларации целей и задач Министерства труда и социальной защиты Российской Федерации на 2018 год и отчете о ее реализации в 2017 году</w:t>
      </w:r>
    </w:p>
    <w:p>
      <w:pPr>
        <w:pStyle w:val="TextBody"/>
        <w:rPr>
          <w:rStyle w:val="Emphasis"/>
        </w:rPr>
      </w:pPr>
      <w:r>
        <w:rPr>
          <w:rStyle w:val="Emphasis"/>
        </w:rPr>
        <w:t>Докладчик:</w:t>
      </w:r>
      <w:r>
        <w:rPr/>
        <w:t xml:space="preserve"> Директор Департамента государственной политики в сфере государственной и муниципальной службы, противодействия коррупции </w:t>
      </w:r>
      <w:r>
        <w:rPr>
          <w:rStyle w:val="StrongEmphasis"/>
        </w:rPr>
        <w:t>Баснак Дмитрий Валерьевич</w:t>
      </w:r>
      <w:r>
        <w:rPr/>
        <w:t xml:space="preserve"> </w:t>
      </w:r>
    </w:p>
    <w:p>
      <w:pPr>
        <w:pStyle w:val="TextBody"/>
        <w:rPr/>
      </w:pPr>
      <w:r>
        <w:rPr>
          <w:rStyle w:val="Emphasis"/>
        </w:rPr>
        <w:t>Комиссия Общественного совета:</w:t>
      </w:r>
      <w:r>
        <w:rPr/>
        <w:t xml:space="preserve"> Комиссия по развитию государственной службы (№ 5);</w:t>
      </w:r>
    </w:p>
    <w:p>
      <w:pPr>
        <w:pStyle w:val="TextBody"/>
        <w:rPr>
          <w:rStyle w:val="Emphasis"/>
        </w:rPr>
      </w:pPr>
      <w:r>
        <w:rPr>
          <w:rStyle w:val="StrongEmphasis"/>
        </w:rPr>
        <w:t>2. О Плане Министерства труда и социальной защиты Российской Федерации по реализации Концепции открытости федеральных органов исполнительной власти на 2018 год и отчете об исполнении соответствующего плана в 2017 году</w:t>
      </w:r>
    </w:p>
    <w:p>
      <w:pPr>
        <w:pStyle w:val="TextBody"/>
        <w:rPr>
          <w:rStyle w:val="Emphasis"/>
        </w:rPr>
      </w:pPr>
      <w:r>
        <w:rPr>
          <w:rStyle w:val="Emphasis"/>
        </w:rPr>
        <w:t>Докладчик:</w:t>
      </w:r>
      <w:r>
        <w:rPr/>
        <w:t xml:space="preserve"> Директор Департамента государственной политики в сфере государственной и муниципальной службы, противодействия коррупции </w:t>
      </w:r>
      <w:r>
        <w:rPr>
          <w:rStyle w:val="StrongEmphasis"/>
        </w:rPr>
        <w:t>Баснак Дмитрий Валерьевич</w:t>
      </w:r>
      <w:r>
        <w:rPr/>
        <w:t xml:space="preserve"> </w:t>
      </w:r>
    </w:p>
    <w:p>
      <w:pPr>
        <w:pStyle w:val="TextBody"/>
        <w:rPr/>
      </w:pPr>
      <w:r>
        <w:rPr>
          <w:rStyle w:val="Emphasis"/>
        </w:rPr>
        <w:t>Комиссия Общественного совета:</w:t>
      </w:r>
      <w:r>
        <w:rPr/>
        <w:t xml:space="preserve"> Комиссия по развитию государственной службы (№ 5);</w:t>
      </w:r>
    </w:p>
    <w:p>
      <w:pPr>
        <w:pStyle w:val="TextBody"/>
        <w:rPr>
          <w:rStyle w:val="Emphasis"/>
        </w:rPr>
      </w:pPr>
      <w:r>
        <w:rPr>
          <w:rStyle w:val="StrongEmphasis"/>
        </w:rPr>
        <w:t xml:space="preserve">3. О проекте постановления Правительства Российской Федерации «О внесении изменений в государственную программу Российской Федерации «Социальная поддержка граждан» </w:t>
      </w:r>
    </w:p>
    <w:p>
      <w:pPr>
        <w:pStyle w:val="TextBody"/>
        <w:rPr>
          <w:rStyle w:val="Emphasis"/>
        </w:rPr>
      </w:pPr>
      <w:r>
        <w:rPr>
          <w:rStyle w:val="Emphasis"/>
        </w:rPr>
        <w:t>Докладчик:</w:t>
      </w:r>
      <w:r>
        <w:rPr/>
        <w:t xml:space="preserve"> Заместитель директора Департамента демографической политики и социальной защиты населения </w:t>
      </w:r>
      <w:r>
        <w:rPr>
          <w:rStyle w:val="StrongEmphasis"/>
        </w:rPr>
        <w:t>Соснина Ольга Александровна</w:t>
      </w:r>
    </w:p>
    <w:p>
      <w:pPr>
        <w:pStyle w:val="TextBody"/>
        <w:rPr/>
      </w:pPr>
      <w:r>
        <w:rPr>
          <w:rStyle w:val="Emphasis"/>
        </w:rPr>
        <w:t>Комиссия Общественного совета:</w:t>
      </w:r>
      <w:r>
        <w:rPr/>
        <w:t xml:space="preserve"> Комиссия по социальной поддержке населения (№ 1);</w:t>
      </w:r>
    </w:p>
    <w:p>
      <w:pPr>
        <w:pStyle w:val="TextBody"/>
        <w:rPr>
          <w:rStyle w:val="Emphasis"/>
        </w:rPr>
      </w:pPr>
      <w:r>
        <w:rPr>
          <w:rStyle w:val="StrongEmphasis"/>
        </w:rPr>
        <w:t xml:space="preserve">4. О проекте постановления Правительства Российской Федерации «О внесении изменений в государственную программу Российской Федерации «Доступная среда» </w:t>
      </w:r>
    </w:p>
    <w:p>
      <w:pPr>
        <w:pStyle w:val="TextBody"/>
        <w:rPr>
          <w:rStyle w:val="Emphasis"/>
        </w:rPr>
      </w:pPr>
      <w:r>
        <w:rPr>
          <w:rStyle w:val="Emphasis"/>
        </w:rPr>
        <w:t>Докладчик:</w:t>
      </w:r>
      <w:r>
        <w:rPr/>
        <w:t xml:space="preserve"> Директор Департамента по делам инвалидов </w:t>
      </w:r>
      <w:r>
        <w:rPr>
          <w:rStyle w:val="StrongEmphasis"/>
        </w:rPr>
        <w:t xml:space="preserve">Гусенкова Анна Владимировна </w:t>
      </w:r>
    </w:p>
    <w:p>
      <w:pPr>
        <w:pStyle w:val="TextBody"/>
        <w:rPr/>
      </w:pPr>
      <w:r>
        <w:rPr>
          <w:rStyle w:val="Emphasis"/>
        </w:rPr>
        <w:t>Комиссия Общественного совета:</w:t>
      </w:r>
      <w:r>
        <w:rPr/>
        <w:t xml:space="preserve"> Комиссия по социальной поддержке населения (№ 1);</w:t>
      </w:r>
    </w:p>
    <w:p>
      <w:pPr>
        <w:pStyle w:val="TextBody"/>
        <w:rPr>
          <w:rStyle w:val="Emphasis"/>
        </w:rPr>
      </w:pPr>
      <w:r>
        <w:rPr>
          <w:rStyle w:val="StrongEmphasis"/>
        </w:rPr>
        <w:t>5. Об итогах работы Министерства труда и социальной защиты Российской Федерации за 2017 год</w:t>
      </w:r>
    </w:p>
    <w:p>
      <w:pPr>
        <w:pStyle w:val="TextBody"/>
        <w:rPr>
          <w:rStyle w:val="Emphasis"/>
        </w:rPr>
      </w:pPr>
      <w:r>
        <w:rPr>
          <w:rStyle w:val="Emphasis"/>
        </w:rPr>
        <w:t>Докладчик:</w:t>
      </w:r>
      <w:r>
        <w:rPr/>
        <w:t xml:space="preserve"> Директор Департамента комплексного анализа и прогнозирования </w:t>
      </w:r>
      <w:r>
        <w:rPr>
          <w:rStyle w:val="StrongEmphasis"/>
        </w:rPr>
        <w:t xml:space="preserve">Колбанов Виталий Федорович </w:t>
      </w:r>
    </w:p>
    <w:p>
      <w:pPr>
        <w:pStyle w:val="TextBody"/>
        <w:rPr/>
      </w:pPr>
      <w:r>
        <w:rPr>
          <w:rStyle w:val="Emphasis"/>
        </w:rPr>
        <w:t>Комиссия Общественного совета:</w:t>
      </w:r>
      <w:r>
        <w:rPr/>
        <w:t xml:space="preserve"> Все комиссии;</w:t>
      </w:r>
    </w:p>
    <w:p>
      <w:pPr>
        <w:pStyle w:val="TextBody"/>
        <w:rPr>
          <w:rStyle w:val="Emphasis"/>
        </w:rPr>
      </w:pPr>
      <w:r>
        <w:rPr>
          <w:rStyle w:val="StrongEmphasis"/>
        </w:rPr>
        <w:t>6. О проекте постановления Правительства Российской Федерации «О внесении изменений в государственную программу Российской Федерации «Содействие занятости населения»</w:t>
      </w:r>
      <w:r>
        <w:rPr/>
        <w:t xml:space="preserve"> </w:t>
      </w:r>
    </w:p>
    <w:p>
      <w:pPr>
        <w:pStyle w:val="TextBody"/>
        <w:rPr>
          <w:rStyle w:val="Emphasis"/>
        </w:rPr>
      </w:pPr>
      <w:r>
        <w:rPr>
          <w:rStyle w:val="Emphasis"/>
        </w:rPr>
        <w:t>Докладчик:</w:t>
      </w:r>
      <w:r>
        <w:rPr/>
        <w:t xml:space="preserve"> Директор Департамента занятости населения </w:t>
      </w:r>
      <w:r>
        <w:rPr>
          <w:rStyle w:val="StrongEmphasis"/>
        </w:rPr>
        <w:t>Кирсанов Михаил Владимирович</w:t>
      </w:r>
      <w:r>
        <w:rPr/>
        <w:t xml:space="preserve"> </w:t>
      </w:r>
    </w:p>
    <w:p>
      <w:pPr>
        <w:pStyle w:val="TextBody"/>
        <w:rPr/>
      </w:pPr>
      <w:r>
        <w:rPr>
          <w:rStyle w:val="Emphasis"/>
        </w:rPr>
        <w:t>Комиссия Общественного совета:</w:t>
      </w:r>
      <w:r>
        <w:rPr/>
        <w:t xml:space="preserve"> Комиссия по труду и занятости (№ 2);</w:t>
      </w:r>
    </w:p>
    <w:p>
      <w:pPr>
        <w:pStyle w:val="TextBody"/>
        <w:rPr/>
      </w:pPr>
      <w:r>
        <w:rPr>
          <w:rStyle w:val="StrongEmphasis"/>
        </w:rPr>
        <w:t>7. Разное</w:t>
      </w:r>
    </w:p>
    <w:p>
      <w:pPr>
        <w:pStyle w:val="TextBody"/>
        <w:rPr>
          <w:rStyle w:val="Emphasis"/>
        </w:rPr>
      </w:pPr>
      <w:r>
        <w:rPr/>
        <w:t xml:space="preserve">- Об утверждении 28 апреля профессионального праздника «День специалистов по охране труда» </w:t>
      </w:r>
    </w:p>
    <w:p>
      <w:pPr>
        <w:pStyle w:val="TextBody"/>
        <w:rPr/>
      </w:pPr>
      <w:r>
        <w:rPr>
          <w:rStyle w:val="Emphasis"/>
        </w:rPr>
        <w:t>Докладчик:</w:t>
      </w:r>
      <w:r>
        <w:rPr/>
        <w:t xml:space="preserve"> Член Общественного совета </w:t>
      </w:r>
      <w:r>
        <w:rPr>
          <w:rStyle w:val="StrongEmphasis"/>
        </w:rPr>
        <w:t>Колин Андрей Михайлович</w:t>
      </w:r>
    </w:p>
    <w:p>
      <w:pPr>
        <w:pStyle w:val="TextBody"/>
        <w:rPr>
          <w:rStyle w:val="Emphasis"/>
        </w:rPr>
      </w:pPr>
      <w:r>
        <w:rPr/>
        <w:t xml:space="preserve">- О плане работы Общественного совета на 2018 год </w:t>
      </w:r>
    </w:p>
    <w:p>
      <w:pPr>
        <w:pStyle w:val="TextBody"/>
        <w:rPr/>
      </w:pPr>
      <w:r>
        <w:rPr>
          <w:rStyle w:val="Emphasis"/>
        </w:rPr>
        <w:t>Докладчик:</w:t>
      </w:r>
      <w:r>
        <w:rPr/>
        <w:t xml:space="preserve"> Секретарь Общественного совета </w:t>
      </w:r>
      <w:r>
        <w:rPr>
          <w:rStyle w:val="StrongEmphasis"/>
        </w:rPr>
        <w:t>Воронин Филипп Игоревич</w:t>
      </w:r>
    </w:p>
    <w:p>
      <w:pPr>
        <w:pStyle w:val="TextBody"/>
        <w:rPr/>
      </w:pPr>
      <w:r>
        <w:rPr>
          <w:rStyle w:val="StrongEmphasis"/>
        </w:rPr>
        <w:t>Председатель Общественного совета при Минтруде России</w:t>
      </w:r>
    </w:p>
    <w:p>
      <w:pPr>
        <w:pStyle w:val="TextBody"/>
        <w:rPr/>
      </w:pPr>
      <w:r>
        <w:rPr>
          <w:rStyle w:val="StrongEmphasis"/>
        </w:rPr>
        <w:t xml:space="preserve">Е.А. Тополева-Солдунова </w:t>
      </w:r>
    </w:p>
    <w:p>
      <w:pPr>
        <w:pStyle w:val="TextBody"/>
        <w:spacing w:before="0" w:after="283"/>
        <w:rPr/>
      </w:pPr>
      <w:hyperlink r:id="rId2">
        <w:r>
          <w:rPr>
            <w:rStyle w:val="InternetLink"/>
          </w:rPr>
          <w:t>Аудиозапись Заседания Общественного Совета № 45 от 02 марта 2018 г.</w:t>
        </w:r>
      </w:hyperlink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audio/47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