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20 от 27 декабря 2021 г.</w:t>
      </w:r>
    </w:p>
    <w:p>
      <w:pPr>
        <w:pStyle w:val="Heading2"/>
        <w:rPr/>
      </w:pPr>
      <w:r>
        <w:rPr/>
        <w:t>Повестка заседания № 20 от 27 декабря 2021 г.</w:t>
      </w:r>
    </w:p>
    <w:p>
      <w:pPr>
        <w:pStyle w:val="TextBody"/>
        <w:spacing w:before="0" w:after="283"/>
        <w:rPr/>
      </w:pPr>
      <w:r>
        <w:rPr/>
        <w:t>-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