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от 10 октября 2022г.</w:t>
      </w:r>
    </w:p>
    <w:p>
      <w:pPr>
        <w:pStyle w:val="Heading2"/>
        <w:rPr/>
      </w:pPr>
      <w:r>
        <w:rPr/>
        <w:t xml:space="preserve">заседание Комиссии №1 Общественного совета по охране труда и противодействию коррупции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