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№3 от 15 февраля 2023 года заседания Комиссии Общественного совета при Министерстве труда и социальной защиты Российской Федерации по труду, занятости и социальному страхованию</w:t>
      </w:r>
    </w:p>
    <w:p>
      <w:pPr>
        <w:pStyle w:val="Heading2"/>
        <w:rPr/>
      </w:pPr>
      <w:r>
        <w:rPr/>
        <w:t xml:space="preserve">заседания Комиссии № 2 по труду, занятости и социальному страхованию от 15 февраля 2023 г. 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