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1063"/>
        <w:gridCol w:w="1063"/>
        <w:gridCol w:w="1063"/>
        <w:gridCol w:w="1063"/>
        <w:gridCol w:w="1063"/>
        <w:gridCol w:w="1063"/>
        <w:gridCol w:w="1063"/>
        <w:gridCol w:w="106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173E8" w:rsidTr="005173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2"/>
        </w:trPr>
        <w:tc>
          <w:tcPr>
            <w:tcW w:w="9921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Ситуация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рынке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мае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5173E8" w:rsidTr="00A957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26"/>
        </w:trPr>
        <w:tc>
          <w:tcPr>
            <w:tcW w:w="2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отчётный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предыдущий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</w:t>
            </w:r>
            <w:r>
              <w:rPr>
                <w:rFonts w:ascii="Times New Roman" w:hAnsi="Times New Roman" w:cs="Times New Roman"/>
                <w:color w:val="000000"/>
              </w:rPr>
              <w:t>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начало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соответствующий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предыдущего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Изменение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(+/-)</w:t>
            </w:r>
            <w:proofErr w:type="gramEnd"/>
          </w:p>
        </w:tc>
      </w:tr>
      <w:tr w:rsidR="005173E8" w:rsidTr="00A957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268"/>
        </w:trPr>
        <w:tc>
          <w:tcPr>
            <w:tcW w:w="24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начала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</w:t>
            </w:r>
          </w:p>
        </w:tc>
      </w:tr>
      <w:tr w:rsidR="005173E8" w:rsidTr="005173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9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7=1-4</w:t>
            </w:r>
          </w:p>
        </w:tc>
      </w:tr>
      <w:tr w:rsidR="005173E8" w:rsidTr="005173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45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силы</w:t>
            </w:r>
            <w:r w:rsidR="005173E8" w:rsidRPr="005173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73E8" w:rsidRPr="005173E8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956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842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314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816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-358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</w:t>
            </w:r>
          </w:p>
        </w:tc>
      </w:tr>
      <w:tr w:rsidR="005173E8" w:rsidTr="005173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43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занятых</w:t>
            </w:r>
            <w:r w:rsidR="005173E8" w:rsidRPr="005173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73E8" w:rsidRPr="005173E8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</w:t>
            </w:r>
            <w:r>
              <w:rPr>
                <w:rFonts w:ascii="Times New Roman" w:hAnsi="Times New Roman" w:cs="Times New Roman"/>
                <w:color w:val="000000"/>
              </w:rPr>
              <w:t>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351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438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871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-87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480</w:t>
            </w:r>
          </w:p>
        </w:tc>
      </w:tr>
      <w:tr w:rsidR="005173E8" w:rsidTr="005173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безработных</w:t>
            </w:r>
            <w:r w:rsidR="005173E8" w:rsidRPr="005173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73E8" w:rsidRPr="005173E8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605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710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876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945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-105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-271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-340</w:t>
            </w:r>
          </w:p>
        </w:tc>
      </w:tr>
      <w:tr w:rsidR="005173E8" w:rsidTr="005173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39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силе</w:t>
            </w:r>
            <w:r w:rsidR="005173E8">
              <w:rPr>
                <w:rFonts w:ascii="Times New Roman" w:hAnsi="Times New Roman" w:cs="Times New Roman"/>
                <w:color w:val="000000"/>
              </w:rPr>
              <w:t xml:space="preserve"> населения</w:t>
            </w:r>
            <w:r w:rsidR="005173E8" w:rsidRPr="005173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73E8" w:rsidRPr="005173E8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173E8" w:rsidTr="005173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50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 w:rsidR="005173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73E8" w:rsidRPr="005173E8">
              <w:rPr>
                <w:rFonts w:ascii="Times New Roman" w:hAnsi="Times New Roman" w:cs="Times New Roman"/>
              </w:rPr>
              <w:t xml:space="preserve">населения </w:t>
            </w:r>
            <w:r w:rsidR="005173E8" w:rsidRPr="005173E8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0,4</w:t>
            </w:r>
          </w:p>
        </w:tc>
      </w:tr>
      <w:tr w:rsidR="005173E8" w:rsidTr="005173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35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</w:t>
            </w:r>
            <w:r>
              <w:rPr>
                <w:rFonts w:ascii="Times New Roman" w:hAnsi="Times New Roman" w:cs="Times New Roman"/>
                <w:color w:val="000000"/>
              </w:rPr>
              <w:t>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безработицы</w:t>
            </w:r>
            <w:r w:rsidR="005173E8">
              <w:rPr>
                <w:rFonts w:ascii="Times New Roman" w:hAnsi="Times New Roman" w:cs="Times New Roman"/>
                <w:color w:val="000000"/>
              </w:rPr>
              <w:t xml:space="preserve"> населения</w:t>
            </w:r>
            <w:r w:rsidR="005173E8" w:rsidRPr="005173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73E8" w:rsidRPr="005173E8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-0,5</w:t>
            </w:r>
          </w:p>
        </w:tc>
      </w:tr>
      <w:tr w:rsidR="005173E8" w:rsidTr="005173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70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зарегистрированных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730,40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757,95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775,54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842,91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-27,55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-45,14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-112,51</w:t>
            </w:r>
          </w:p>
        </w:tc>
      </w:tr>
      <w:tr w:rsidR="005173E8" w:rsidTr="005173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70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регистрируемой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безработицы</w:t>
            </w:r>
            <w:r>
              <w:rPr>
                <w:rFonts w:ascii="Times New Roman" w:hAnsi="Times New Roman" w:cs="Times New Roman"/>
                <w:color w:val="000000"/>
              </w:rPr>
              <w:t xml:space="preserve">, %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</w:t>
            </w:r>
            <w:r>
              <w:rPr>
                <w:rFonts w:ascii="Times New Roman" w:hAnsi="Times New Roman" w:cs="Times New Roman"/>
                <w:color w:val="000000"/>
              </w:rPr>
              <w:t>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силы</w:t>
            </w:r>
            <w:r w:rsidR="005173E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5173E8" w:rsidRPr="005173E8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1,11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-0,04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-0,06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-0,15</w:t>
            </w:r>
          </w:p>
        </w:tc>
      </w:tr>
      <w:tr w:rsidR="005173E8" w:rsidTr="005173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623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свободных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вакантных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должностей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заявленных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работодателями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680,88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526,87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392,18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619,98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154,01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288,70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60,90</w:t>
            </w:r>
          </w:p>
        </w:tc>
      </w:tr>
      <w:tr w:rsidR="005173E8" w:rsidTr="005173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17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Коэффициент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напряженности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100 </w:t>
            </w:r>
            <w:r>
              <w:rPr>
                <w:rFonts w:ascii="Times New Roman" w:hAnsi="Times New Roman" w:cs="Times New Roman"/>
                <w:color w:val="000000"/>
              </w:rPr>
              <w:t>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B33BA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-10</w:t>
            </w:r>
          </w:p>
        </w:tc>
      </w:tr>
    </w:tbl>
    <w:p w:rsidR="00B33BA8" w:rsidRDefault="00B33BA8"/>
    <w:sectPr w:rsidR="00B33BA8">
      <w:headerReference w:type="default" r:id="rId7"/>
      <w:footerReference w:type="default" r:id="rId8"/>
      <w:pgSz w:w="11906" w:h="16838"/>
      <w:pgMar w:top="567" w:right="567" w:bottom="454" w:left="1134" w:header="567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BA8" w:rsidRDefault="00B33BA8">
      <w:pPr>
        <w:spacing w:after="0" w:line="240" w:lineRule="auto"/>
      </w:pPr>
      <w:r>
        <w:separator/>
      </w:r>
    </w:p>
  </w:endnote>
  <w:endnote w:type="continuationSeparator" w:id="0">
    <w:p w:rsidR="00B33BA8" w:rsidRDefault="00B33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B33BA8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BA8" w:rsidRDefault="00B33BA8">
      <w:pPr>
        <w:spacing w:after="0" w:line="240" w:lineRule="auto"/>
      </w:pPr>
      <w:r>
        <w:separator/>
      </w:r>
    </w:p>
  </w:footnote>
  <w:footnote w:type="continuationSeparator" w:id="0">
    <w:p w:rsidR="00B33BA8" w:rsidRDefault="00B33B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05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hRule="exact" w:val="304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  <w:noWrap/>
        </w:tcPr>
        <w:p w:rsidR="00000000" w:rsidRDefault="00B33BA8">
          <w:pPr>
            <w:autoSpaceDE w:val="0"/>
            <w:autoSpaceDN w:val="0"/>
            <w:spacing w:after="0" w:line="240" w:lineRule="auto"/>
            <w:jc w:val="center"/>
            <w:rPr>
              <w:rFonts w:ascii="Arial" w:hAnsi="Arial" w:cs="Arial"/>
              <w:color w:val="000000"/>
              <w:sz w:val="24"/>
              <w:szCs w:val="24"/>
            </w:rPr>
          </w:pPr>
          <w:r>
            <w:rPr>
              <w:rFonts w:ascii="Arial" w:hAnsi="Arial" w:cs="Arial"/>
              <w:color w:val="000000"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color w:val="000000"/>
              <w:sz w:val="24"/>
              <w:szCs w:val="24"/>
            </w:rPr>
            <w:instrText xml:space="preserve"> PAGE </w:instrText>
          </w:r>
          <w:r w:rsidR="005173E8">
            <w:rPr>
              <w:rFonts w:ascii="Arial" w:hAnsi="Arial" w:cs="Arial"/>
              <w:color w:val="000000"/>
              <w:sz w:val="24"/>
              <w:szCs w:val="24"/>
            </w:rPr>
            <w:fldChar w:fldCharType="separate"/>
          </w:r>
          <w:r w:rsidR="00A9579B">
            <w:rPr>
              <w:rFonts w:ascii="Arial" w:hAnsi="Arial" w:cs="Arial"/>
              <w:noProof/>
              <w:color w:val="000000"/>
              <w:sz w:val="24"/>
              <w:szCs w:val="24"/>
            </w:rPr>
            <w:t>1</w:t>
          </w:r>
          <w:r>
            <w:rPr>
              <w:rFonts w:ascii="Arial" w:hAnsi="Arial" w:cs="Arial"/>
              <w:color w:val="000000"/>
              <w:sz w:val="24"/>
              <w:szCs w:val="24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20"/>
  <w:drawingGridHorizontalSpacing w:val="119"/>
  <w:drawingGridVerticalSpacing w:val="119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3E8"/>
    <w:rsid w:val="002143AE"/>
    <w:rsid w:val="00270B90"/>
    <w:rsid w:val="005173E8"/>
    <w:rsid w:val="00A9579B"/>
    <w:rsid w:val="00B33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7.2. Cитуация на рынке труда РФ (полная)</vt:lpstr>
    </vt:vector>
  </TitlesOfParts>
  <Company>Hewlett-Packard Company</Company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7.2. Cитуация на рынке труда РФ (полная)</dc:title>
  <dc:creator>Сорокина Юлия Игоревна</dc:creator>
  <cp:lastModifiedBy>Сорокина Юлия Игоревна</cp:lastModifiedBy>
  <cp:revision>3</cp:revision>
  <dcterms:created xsi:type="dcterms:W3CDTF">2018-07-04T11:43:00Z</dcterms:created>
  <dcterms:modified xsi:type="dcterms:W3CDTF">2018-07-04T11:44:00Z</dcterms:modified>
</cp:coreProperties>
</file>