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21A7" w:rsidRDefault="00EF21A7">
      <w:pPr>
        <w:pStyle w:val="a5"/>
        <w:spacing w:before="64"/>
      </w:pPr>
      <w:bookmarkStart w:id="0" w:name="_GoBack"/>
      <w:bookmarkEnd w:id="0"/>
    </w:p>
    <w:p w:rsidR="00EF21A7" w:rsidRDefault="00EF21A7">
      <w:pPr>
        <w:pStyle w:val="a5"/>
        <w:spacing w:before="64"/>
      </w:pPr>
    </w:p>
    <w:p w:rsidR="00EF21A7" w:rsidRDefault="00EF21A7">
      <w:pPr>
        <w:pStyle w:val="a5"/>
        <w:spacing w:before="64"/>
      </w:pPr>
    </w:p>
    <w:p w:rsidR="00EF21A7" w:rsidRDefault="00EF21A7">
      <w:pPr>
        <w:pStyle w:val="a5"/>
        <w:spacing w:before="64"/>
      </w:pPr>
    </w:p>
    <w:p w:rsidR="00EF21A7" w:rsidRDefault="00EF21A7">
      <w:pPr>
        <w:pStyle w:val="a5"/>
        <w:spacing w:before="64"/>
      </w:pPr>
    </w:p>
    <w:p w:rsidR="00EF21A7" w:rsidRDefault="00EF21A7">
      <w:pPr>
        <w:pStyle w:val="a5"/>
        <w:spacing w:before="64"/>
      </w:pPr>
    </w:p>
    <w:p w:rsidR="00EF21A7" w:rsidRDefault="00EF21A7">
      <w:pPr>
        <w:pStyle w:val="a5"/>
        <w:spacing w:before="64"/>
      </w:pPr>
    </w:p>
    <w:p w:rsidR="00EF21A7" w:rsidRDefault="007F4675">
      <w:pPr>
        <w:pStyle w:val="a5"/>
        <w:spacing w:before="64"/>
      </w:pPr>
      <w:r>
        <w:t>Программно-информационный комплекс «Мониторинг проведения всероссийского конкурса «Российская организация высокой социальной эффективности» и награждение его победителей»</w:t>
      </w:r>
    </w:p>
    <w:p w:rsidR="00EF21A7" w:rsidRDefault="007F4675">
      <w:pPr>
        <w:pStyle w:val="a5"/>
        <w:spacing w:before="64"/>
      </w:pPr>
      <w:r>
        <w:t>Инструкция Регионального эксперта Конкурса</w:t>
      </w:r>
    </w:p>
    <w:p w:rsidR="00EF21A7" w:rsidRDefault="00EF21A7">
      <w:pPr>
        <w:pStyle w:val="afa"/>
        <w:ind w:left="0"/>
      </w:pPr>
    </w:p>
    <w:p w:rsidR="00EF21A7" w:rsidRDefault="00EF21A7">
      <w:pPr>
        <w:pStyle w:val="afa"/>
        <w:ind w:left="0"/>
      </w:pPr>
    </w:p>
    <w:p w:rsidR="00EF21A7" w:rsidRDefault="00EF21A7">
      <w:pPr>
        <w:pStyle w:val="afa"/>
        <w:ind w:left="0"/>
      </w:pPr>
    </w:p>
    <w:p w:rsidR="00EF21A7" w:rsidRDefault="00EF21A7">
      <w:pPr>
        <w:pStyle w:val="afa"/>
        <w:spacing w:before="186"/>
        <w:ind w:left="0"/>
      </w:pPr>
    </w:p>
    <w:p w:rsidR="00EF21A7" w:rsidRDefault="00EF21A7">
      <w:pPr>
        <w:ind w:left="306" w:right="164"/>
        <w:jc w:val="center"/>
      </w:pPr>
    </w:p>
    <w:p w:rsidR="00EF21A7" w:rsidRDefault="00EF21A7">
      <w:pPr>
        <w:pStyle w:val="afa"/>
        <w:ind w:left="0"/>
      </w:pPr>
    </w:p>
    <w:p w:rsidR="00EF21A7" w:rsidRDefault="00EF21A7">
      <w:pPr>
        <w:pStyle w:val="afa"/>
        <w:ind w:left="0"/>
      </w:pPr>
    </w:p>
    <w:p w:rsidR="00EF21A7" w:rsidRDefault="00EF21A7">
      <w:pPr>
        <w:pStyle w:val="afa"/>
        <w:ind w:left="0"/>
      </w:pPr>
    </w:p>
    <w:p w:rsidR="00EF21A7" w:rsidRDefault="00EF21A7">
      <w:pPr>
        <w:pStyle w:val="afa"/>
        <w:ind w:left="0"/>
      </w:pPr>
    </w:p>
    <w:p w:rsidR="00EF21A7" w:rsidRDefault="00EF21A7">
      <w:pPr>
        <w:pStyle w:val="afa"/>
        <w:ind w:left="0"/>
      </w:pPr>
    </w:p>
    <w:p w:rsidR="00EF21A7" w:rsidRDefault="00EF21A7">
      <w:pPr>
        <w:pStyle w:val="afa"/>
        <w:ind w:left="0"/>
      </w:pPr>
    </w:p>
    <w:p w:rsidR="00EF21A7" w:rsidRDefault="00EF21A7">
      <w:pPr>
        <w:pStyle w:val="afa"/>
        <w:ind w:left="0"/>
      </w:pPr>
    </w:p>
    <w:p w:rsidR="00EF21A7" w:rsidRDefault="00EF21A7">
      <w:pPr>
        <w:pStyle w:val="afa"/>
        <w:ind w:left="0"/>
      </w:pPr>
    </w:p>
    <w:p w:rsidR="00EF21A7" w:rsidRDefault="00EF21A7">
      <w:pPr>
        <w:pStyle w:val="afa"/>
        <w:ind w:left="0"/>
      </w:pPr>
    </w:p>
    <w:p w:rsidR="00EF21A7" w:rsidRDefault="00EF21A7">
      <w:pPr>
        <w:pStyle w:val="afa"/>
        <w:ind w:left="0"/>
      </w:pPr>
    </w:p>
    <w:p w:rsidR="00EF21A7" w:rsidRDefault="00EF21A7">
      <w:pPr>
        <w:pStyle w:val="afa"/>
        <w:ind w:left="0"/>
      </w:pPr>
    </w:p>
    <w:p w:rsidR="00EF21A7" w:rsidRDefault="00EF21A7">
      <w:pPr>
        <w:pStyle w:val="afa"/>
        <w:ind w:left="0"/>
      </w:pPr>
    </w:p>
    <w:p w:rsidR="00EF21A7" w:rsidRDefault="00EF21A7">
      <w:pPr>
        <w:pStyle w:val="afa"/>
        <w:ind w:left="0"/>
      </w:pPr>
    </w:p>
    <w:p w:rsidR="00EF21A7" w:rsidRDefault="00EF21A7">
      <w:pPr>
        <w:pStyle w:val="afa"/>
        <w:ind w:left="0"/>
      </w:pPr>
    </w:p>
    <w:p w:rsidR="00EF21A7" w:rsidRDefault="00EF21A7">
      <w:pPr>
        <w:pStyle w:val="afa"/>
        <w:ind w:left="0"/>
      </w:pPr>
    </w:p>
    <w:p w:rsidR="00EF21A7" w:rsidRDefault="00EF21A7">
      <w:pPr>
        <w:pStyle w:val="afa"/>
        <w:ind w:left="0"/>
      </w:pPr>
    </w:p>
    <w:p w:rsidR="00EF21A7" w:rsidRDefault="00EF21A7">
      <w:pPr>
        <w:pStyle w:val="afa"/>
        <w:ind w:left="0"/>
      </w:pPr>
    </w:p>
    <w:p w:rsidR="00EF21A7" w:rsidRDefault="00EF21A7">
      <w:pPr>
        <w:pStyle w:val="afa"/>
        <w:ind w:left="0"/>
      </w:pPr>
    </w:p>
    <w:p w:rsidR="00EF21A7" w:rsidRDefault="00EF21A7">
      <w:pPr>
        <w:pStyle w:val="afa"/>
        <w:ind w:left="0"/>
      </w:pPr>
    </w:p>
    <w:p w:rsidR="00EF21A7" w:rsidRDefault="00EF21A7">
      <w:pPr>
        <w:pStyle w:val="afa"/>
        <w:ind w:left="0"/>
      </w:pPr>
    </w:p>
    <w:p w:rsidR="00EF21A7" w:rsidRDefault="00EF21A7">
      <w:pPr>
        <w:pStyle w:val="afa"/>
        <w:ind w:left="0"/>
      </w:pPr>
    </w:p>
    <w:p w:rsidR="00EF21A7" w:rsidRDefault="00EF21A7">
      <w:pPr>
        <w:pStyle w:val="afa"/>
        <w:ind w:left="0"/>
      </w:pPr>
    </w:p>
    <w:p w:rsidR="00EF21A7" w:rsidRDefault="00EF21A7">
      <w:pPr>
        <w:pStyle w:val="afa"/>
        <w:ind w:left="0"/>
      </w:pPr>
    </w:p>
    <w:p w:rsidR="00EF21A7" w:rsidRDefault="007F4675">
      <w:pPr>
        <w:pStyle w:val="a5"/>
        <w:ind w:left="306"/>
        <w:sectPr w:rsidR="00EF21A7">
          <w:type w:val="continuous"/>
          <w:pgSz w:w="11910" w:h="16840"/>
          <w:pgMar w:top="1180" w:right="425" w:bottom="280" w:left="850" w:header="709" w:footer="709" w:gutter="0"/>
          <w:cols w:space="1701"/>
          <w:docGrid w:linePitch="360"/>
        </w:sectPr>
      </w:pPr>
      <w:r>
        <w:rPr>
          <w:spacing w:val="-4"/>
          <w:sz w:val="28"/>
          <w:szCs w:val="28"/>
        </w:rPr>
        <w:t>2025</w:t>
      </w:r>
    </w:p>
    <w:p w:rsidR="00EF21A7" w:rsidRDefault="007F4675">
      <w:pPr>
        <w:spacing w:before="57"/>
        <w:ind w:left="142"/>
        <w:rPr>
          <w:b/>
          <w:bCs/>
          <w:spacing w:val="-2"/>
          <w:sz w:val="32"/>
          <w:szCs w:val="32"/>
        </w:rPr>
      </w:pPr>
      <w:r>
        <w:rPr>
          <w:b/>
          <w:bCs/>
          <w:spacing w:val="-2"/>
          <w:sz w:val="32"/>
          <w:szCs w:val="32"/>
        </w:rPr>
        <w:lastRenderedPageBreak/>
        <w:t>Содержание</w:t>
      </w:r>
    </w:p>
    <w:sdt>
      <w:sdtPr>
        <w:rPr>
          <w:rFonts w:ascii="Times New Roman" w:eastAsia="Times New Roman" w:hAnsi="Times New Roman" w:cs="Times New Roman"/>
          <w:b w:val="0"/>
          <w:bCs w:val="0"/>
          <w:spacing w:val="-2"/>
          <w:sz w:val="32"/>
          <w:szCs w:val="32"/>
        </w:rPr>
        <w:id w:val="-1229002279"/>
        <w:placeholder>
          <w:docPart w:val="DefaultPlaceholder_TEXT"/>
        </w:placeholder>
        <w:docPartObj>
          <w:docPartGallery w:val="Table of Contents"/>
          <w:docPartUnique/>
        </w:docPartObj>
      </w:sdtPr>
      <w:sdtEndPr/>
      <w:sdtContent>
        <w:p w:rsidR="00EF21A7" w:rsidRDefault="007F4675">
          <w:pPr>
            <w:pStyle w:val="12"/>
            <w:tabs>
              <w:tab w:val="right" w:leader="dot" w:pos="10635"/>
            </w:tabs>
            <w:spacing w:before="113"/>
            <w:rPr>
              <w:rFonts w:ascii="Times New Roman" w:hAnsi="Times New Roman" w:cs="Times New Roman"/>
              <w:b w:val="0"/>
              <w:bCs w:val="0"/>
            </w:rPr>
          </w:pPr>
          <w:r>
            <w:rPr>
              <w:rFonts w:ascii="Times New Roman" w:eastAsia="Times New Roman" w:hAnsi="Times New Roman" w:cs="Times New Roman"/>
              <w:b w:val="0"/>
              <w:bCs w:val="0"/>
            </w:rPr>
            <w:fldChar w:fldCharType="begin"/>
          </w:r>
          <w:r>
            <w:rPr>
              <w:rFonts w:ascii="Times New Roman" w:eastAsia="Times New Roman" w:hAnsi="Times New Roman" w:cs="Times New Roman"/>
              <w:b w:val="0"/>
              <w:bCs w:val="0"/>
            </w:rPr>
            <w:instrText xml:space="preserve">TOC \o "1-9" \h </w:instrText>
          </w:r>
          <w:r>
            <w:rPr>
              <w:rFonts w:ascii="Times New Roman" w:eastAsia="Times New Roman" w:hAnsi="Times New Roman" w:cs="Times New Roman"/>
              <w:b w:val="0"/>
              <w:bCs w:val="0"/>
            </w:rPr>
            <w:fldChar w:fldCharType="separate"/>
          </w:r>
          <w:hyperlink w:anchor="_Toc1" w:tooltip="#_Toc1" w:history="1">
            <w:r>
              <w:rPr>
                <w:rStyle w:val="af1"/>
                <w:rFonts w:ascii="Times New Roman" w:eastAsia="Times New Roman" w:hAnsi="Times New Roman" w:cs="Times New Roman"/>
                <w:b w:val="0"/>
                <w:bCs w:val="0"/>
                <w:spacing w:val="-2"/>
              </w:rPr>
              <w:t>Введение</w:t>
            </w:r>
            <w:r>
              <w:rPr>
                <w:b w:val="0"/>
                <w:bCs w:val="0"/>
              </w:rPr>
              <w:tab/>
            </w:r>
            <w:r>
              <w:rPr>
                <w:b w:val="0"/>
                <w:bCs w:val="0"/>
              </w:rPr>
              <w:fldChar w:fldCharType="begin"/>
            </w:r>
            <w:r>
              <w:rPr>
                <w:b w:val="0"/>
                <w:bCs w:val="0"/>
              </w:rPr>
              <w:instrText>PAGEREF _Toc1 \h</w:instrText>
            </w:r>
            <w:r>
              <w:rPr>
                <w:b w:val="0"/>
                <w:bCs w:val="0"/>
              </w:rPr>
            </w:r>
            <w:r>
              <w:rPr>
                <w:b w:val="0"/>
                <w:bCs w:val="0"/>
              </w:rPr>
              <w:fldChar w:fldCharType="separate"/>
            </w:r>
            <w:r>
              <w:rPr>
                <w:rStyle w:val="af1"/>
              </w:rPr>
              <w:t>3</w:t>
            </w:r>
            <w:r>
              <w:rPr>
                <w:b w:val="0"/>
                <w:bCs w:val="0"/>
              </w:rPr>
              <w:fldChar w:fldCharType="end"/>
            </w:r>
          </w:hyperlink>
        </w:p>
        <w:p w:rsidR="00EF21A7" w:rsidRDefault="007F4675">
          <w:pPr>
            <w:pStyle w:val="12"/>
            <w:tabs>
              <w:tab w:val="left" w:pos="567"/>
              <w:tab w:val="right" w:leader="dot" w:pos="10635"/>
            </w:tabs>
            <w:spacing w:before="113"/>
            <w:rPr>
              <w:rFonts w:ascii="Times New Roman" w:hAnsi="Times New Roman" w:cs="Times New Roman"/>
              <w:b w:val="0"/>
              <w:bCs w:val="0"/>
            </w:rPr>
          </w:pPr>
          <w:hyperlink w:anchor="_Toc2" w:tooltip="#_Toc2" w:history="1">
            <w:r>
              <w:rPr>
                <w:rFonts w:ascii="Times New Roman" w:eastAsia="Times New Roman" w:hAnsi="Times New Roman" w:cs="Times New Roman"/>
                <w:b w:val="0"/>
                <w:bCs w:val="0"/>
              </w:rPr>
              <w:t>1</w:t>
            </w:r>
            <w:r>
              <w:rPr>
                <w:b w:val="0"/>
                <w:bCs w:val="0"/>
              </w:rPr>
              <w:tab/>
            </w:r>
            <w:r>
              <w:rPr>
                <w:rStyle w:val="af1"/>
                <w:rFonts w:ascii="Times New Roman" w:eastAsia="Times New Roman" w:hAnsi="Times New Roman" w:cs="Times New Roman"/>
                <w:b w:val="0"/>
                <w:bCs w:val="0"/>
                <w:spacing w:val="-2"/>
              </w:rPr>
              <w:t xml:space="preserve">Подготовка </w:t>
            </w:r>
            <w:r>
              <w:rPr>
                <w:rStyle w:val="af1"/>
                <w:rFonts w:ascii="Times New Roman" w:eastAsia="Times New Roman" w:hAnsi="Times New Roman" w:cs="Times New Roman"/>
                <w:b w:val="0"/>
                <w:bCs w:val="0"/>
                <w:spacing w:val="-4"/>
              </w:rPr>
              <w:t>к</w:t>
            </w:r>
            <w:r>
              <w:rPr>
                <w:rStyle w:val="af1"/>
                <w:rFonts w:ascii="Times New Roman" w:eastAsia="Times New Roman" w:hAnsi="Times New Roman" w:cs="Times New Roman"/>
                <w:b w:val="0"/>
                <w:bCs w:val="0"/>
                <w:spacing w:val="-10"/>
              </w:rPr>
              <w:t xml:space="preserve"> </w:t>
            </w:r>
            <w:r>
              <w:rPr>
                <w:rStyle w:val="af1"/>
                <w:rFonts w:ascii="Times New Roman" w:eastAsia="Times New Roman" w:hAnsi="Times New Roman" w:cs="Times New Roman"/>
                <w:b w:val="0"/>
                <w:bCs w:val="0"/>
                <w:spacing w:val="-4"/>
              </w:rPr>
              <w:t>работе</w:t>
            </w:r>
            <w:r>
              <w:rPr>
                <w:b w:val="0"/>
                <w:bCs w:val="0"/>
              </w:rPr>
              <w:tab/>
            </w:r>
            <w:r>
              <w:rPr>
                <w:b w:val="0"/>
                <w:bCs w:val="0"/>
              </w:rPr>
              <w:fldChar w:fldCharType="begin"/>
            </w:r>
            <w:r>
              <w:rPr>
                <w:b w:val="0"/>
                <w:bCs w:val="0"/>
              </w:rPr>
              <w:instrText>PAGEREF _Toc2 \h</w:instrText>
            </w:r>
            <w:r>
              <w:rPr>
                <w:b w:val="0"/>
                <w:bCs w:val="0"/>
              </w:rPr>
            </w:r>
            <w:r>
              <w:rPr>
                <w:b w:val="0"/>
                <w:bCs w:val="0"/>
              </w:rPr>
              <w:fldChar w:fldCharType="separate"/>
            </w:r>
            <w:r>
              <w:rPr>
                <w:rFonts w:ascii="Times New Roman" w:eastAsia="Times New Roman" w:hAnsi="Times New Roman" w:cs="Times New Roman"/>
                <w:b w:val="0"/>
                <w:bCs w:val="0"/>
              </w:rPr>
              <w:t>4</w:t>
            </w:r>
            <w:r>
              <w:rPr>
                <w:b w:val="0"/>
                <w:bCs w:val="0"/>
              </w:rPr>
              <w:fldChar w:fldCharType="end"/>
            </w:r>
          </w:hyperlink>
        </w:p>
        <w:p w:rsidR="00EF21A7" w:rsidRDefault="007F4675">
          <w:pPr>
            <w:pStyle w:val="23"/>
            <w:tabs>
              <w:tab w:val="left" w:pos="1134"/>
              <w:tab w:val="right" w:leader="dot" w:pos="10635"/>
            </w:tabs>
            <w:spacing w:before="113"/>
            <w:rPr>
              <w:rFonts w:ascii="Times New Roman" w:hAnsi="Times New Roman" w:cs="Times New Roman"/>
            </w:rPr>
          </w:pPr>
          <w:hyperlink w:anchor="_Toc3" w:tooltip="#_Toc3" w:history="1">
            <w:r>
              <w:rPr>
                <w:rFonts w:ascii="Times New Roman" w:eastAsia="Times New Roman" w:hAnsi="Times New Roman" w:cs="Times New Roman"/>
              </w:rPr>
              <w:t>1.1</w:t>
            </w:r>
            <w:r>
              <w:tab/>
            </w:r>
            <w:r>
              <w:rPr>
                <w:rStyle w:val="af1"/>
                <w:rFonts w:ascii="Times New Roman" w:eastAsia="Times New Roman" w:hAnsi="Times New Roman" w:cs="Times New Roman"/>
              </w:rPr>
              <w:t>Порядок</w:t>
            </w:r>
            <w:r>
              <w:rPr>
                <w:rStyle w:val="af1"/>
                <w:rFonts w:ascii="Times New Roman" w:eastAsia="Times New Roman" w:hAnsi="Times New Roman" w:cs="Times New Roman"/>
                <w:spacing w:val="-4"/>
              </w:rPr>
              <w:t xml:space="preserve"> </w:t>
            </w:r>
            <w:r>
              <w:rPr>
                <w:rStyle w:val="af1"/>
                <w:rFonts w:ascii="Times New Roman" w:eastAsia="Times New Roman" w:hAnsi="Times New Roman" w:cs="Times New Roman"/>
              </w:rPr>
              <w:t>работы</w:t>
            </w:r>
            <w:r>
              <w:rPr>
                <w:rStyle w:val="af1"/>
                <w:rFonts w:ascii="Times New Roman" w:eastAsia="Times New Roman" w:hAnsi="Times New Roman" w:cs="Times New Roman"/>
                <w:spacing w:val="-3"/>
              </w:rPr>
              <w:t xml:space="preserve"> </w:t>
            </w:r>
            <w:r>
              <w:rPr>
                <w:rStyle w:val="af1"/>
                <w:rFonts w:ascii="Times New Roman" w:eastAsia="Times New Roman" w:hAnsi="Times New Roman" w:cs="Times New Roman"/>
              </w:rPr>
              <w:t>в</w:t>
            </w:r>
            <w:r>
              <w:rPr>
                <w:rStyle w:val="af1"/>
                <w:rFonts w:ascii="Times New Roman" w:eastAsia="Times New Roman" w:hAnsi="Times New Roman" w:cs="Times New Roman"/>
                <w:spacing w:val="-3"/>
              </w:rPr>
              <w:t xml:space="preserve"> С</w:t>
            </w:r>
            <w:r>
              <w:rPr>
                <w:rStyle w:val="af1"/>
                <w:rFonts w:ascii="Times New Roman" w:eastAsia="Times New Roman" w:hAnsi="Times New Roman" w:cs="Times New Roman"/>
                <w:spacing w:val="-2"/>
              </w:rPr>
              <w:t>истеме</w:t>
            </w:r>
            <w:r>
              <w:tab/>
            </w:r>
            <w:r>
              <w:fldChar w:fldCharType="begin"/>
            </w:r>
            <w:r>
              <w:instrText>PAGEREF _Toc3 \h</w:instrText>
            </w:r>
            <w:r>
              <w:fldChar w:fldCharType="separate"/>
            </w:r>
            <w:r>
              <w:rPr>
                <w:rFonts w:ascii="Times New Roman" w:eastAsia="Times New Roman" w:hAnsi="Times New Roman" w:cs="Times New Roman"/>
              </w:rPr>
              <w:t>4</w:t>
            </w:r>
            <w:r>
              <w:fldChar w:fldCharType="end"/>
            </w:r>
          </w:hyperlink>
        </w:p>
        <w:p w:rsidR="00EF21A7" w:rsidRDefault="007F4675">
          <w:pPr>
            <w:pStyle w:val="23"/>
            <w:tabs>
              <w:tab w:val="left" w:pos="1134"/>
              <w:tab w:val="right" w:leader="dot" w:pos="10635"/>
            </w:tabs>
            <w:spacing w:before="113"/>
            <w:rPr>
              <w:rFonts w:ascii="Times New Roman" w:hAnsi="Times New Roman" w:cs="Times New Roman"/>
            </w:rPr>
          </w:pPr>
          <w:hyperlink w:anchor="_Toc4" w:tooltip="#_Toc4" w:history="1">
            <w:r>
              <w:rPr>
                <w:rFonts w:ascii="Times New Roman" w:eastAsia="Times New Roman" w:hAnsi="Times New Roman" w:cs="Times New Roman"/>
              </w:rPr>
              <w:t>1.2</w:t>
            </w:r>
            <w:r>
              <w:tab/>
            </w:r>
            <w:r>
              <w:rPr>
                <w:rStyle w:val="af1"/>
                <w:rFonts w:ascii="Times New Roman" w:eastAsia="Times New Roman" w:hAnsi="Times New Roman" w:cs="Times New Roman"/>
              </w:rPr>
              <w:t xml:space="preserve">Элементы </w:t>
            </w:r>
            <w:r>
              <w:rPr>
                <w:rStyle w:val="af1"/>
                <w:rFonts w:ascii="Times New Roman" w:eastAsia="Times New Roman" w:hAnsi="Times New Roman" w:cs="Times New Roman"/>
                <w:spacing w:val="-2"/>
              </w:rPr>
              <w:t>интерфейса</w:t>
            </w:r>
            <w:r>
              <w:tab/>
            </w:r>
            <w:r>
              <w:fldChar w:fldCharType="begin"/>
            </w:r>
            <w:r>
              <w:instrText>PAGEREF _Toc4 \h</w:instrText>
            </w:r>
            <w:r>
              <w:fldChar w:fldCharType="separate"/>
            </w:r>
            <w:r>
              <w:rPr>
                <w:rFonts w:ascii="Times New Roman" w:eastAsia="Times New Roman" w:hAnsi="Times New Roman" w:cs="Times New Roman"/>
              </w:rPr>
              <w:t>6</w:t>
            </w:r>
            <w:r>
              <w:fldChar w:fldCharType="end"/>
            </w:r>
          </w:hyperlink>
        </w:p>
        <w:p w:rsidR="00EF21A7" w:rsidRDefault="007F4675">
          <w:pPr>
            <w:pStyle w:val="23"/>
            <w:tabs>
              <w:tab w:val="left" w:pos="1134"/>
              <w:tab w:val="right" w:leader="dot" w:pos="10635"/>
            </w:tabs>
            <w:spacing w:before="113"/>
            <w:rPr>
              <w:rFonts w:ascii="Times New Roman" w:hAnsi="Times New Roman" w:cs="Times New Roman"/>
            </w:rPr>
          </w:pPr>
          <w:hyperlink w:anchor="_Toc5" w:tooltip="#_Toc5" w:history="1">
            <w:r>
              <w:rPr>
                <w:rFonts w:ascii="Times New Roman" w:eastAsia="Times New Roman" w:hAnsi="Times New Roman" w:cs="Times New Roman"/>
              </w:rPr>
              <w:t>1.3</w:t>
            </w:r>
            <w:r>
              <w:tab/>
            </w:r>
            <w:r>
              <w:rPr>
                <w:rStyle w:val="af1"/>
                <w:rFonts w:ascii="Times New Roman" w:eastAsia="Times New Roman" w:hAnsi="Times New Roman" w:cs="Times New Roman"/>
              </w:rPr>
              <w:t xml:space="preserve">Стандартные </w:t>
            </w:r>
            <w:r>
              <w:rPr>
                <w:rStyle w:val="af1"/>
                <w:rFonts w:ascii="Times New Roman" w:eastAsia="Times New Roman" w:hAnsi="Times New Roman" w:cs="Times New Roman"/>
                <w:spacing w:val="-2"/>
              </w:rPr>
              <w:t>операции</w:t>
            </w:r>
            <w:r>
              <w:tab/>
            </w:r>
            <w:r>
              <w:fldChar w:fldCharType="begin"/>
            </w:r>
            <w:r>
              <w:instrText>PAGEREF _Toc5 \h</w:instrText>
            </w:r>
            <w:r>
              <w:fldChar w:fldCharType="separate"/>
            </w:r>
            <w:r>
              <w:rPr>
                <w:rFonts w:ascii="Times New Roman" w:eastAsia="Times New Roman" w:hAnsi="Times New Roman" w:cs="Times New Roman"/>
              </w:rPr>
              <w:t>7</w:t>
            </w:r>
            <w:r>
              <w:fldChar w:fldCharType="end"/>
            </w:r>
          </w:hyperlink>
        </w:p>
        <w:p w:rsidR="00EF21A7" w:rsidRDefault="007F4675">
          <w:pPr>
            <w:pStyle w:val="32"/>
            <w:tabs>
              <w:tab w:val="left" w:pos="1417"/>
              <w:tab w:val="right" w:leader="dot" w:pos="10635"/>
            </w:tabs>
            <w:spacing w:before="113"/>
            <w:rPr>
              <w:rFonts w:ascii="Times New Roman" w:hAnsi="Times New Roman" w:cs="Times New Roman"/>
              <w:i w:val="0"/>
            </w:rPr>
          </w:pPr>
          <w:hyperlink w:anchor="_Toc6" w:tooltip="#_Toc6" w:history="1">
            <w:r>
              <w:rPr>
                <w:rFonts w:ascii="Times New Roman" w:eastAsia="Times New Roman" w:hAnsi="Times New Roman" w:cs="Times New Roman"/>
                <w:i w:val="0"/>
                <w:iCs w:val="0"/>
              </w:rPr>
              <w:t>1.3.1.</w:t>
            </w:r>
            <w:r>
              <w:rPr>
                <w:i w:val="0"/>
                <w:iCs w:val="0"/>
              </w:rPr>
              <w:tab/>
            </w:r>
            <w:r>
              <w:rPr>
                <w:rStyle w:val="af1"/>
                <w:rFonts w:ascii="Times New Roman" w:eastAsia="Times New Roman" w:hAnsi="Times New Roman" w:cs="Times New Roman"/>
                <w:i w:val="0"/>
                <w:iCs w:val="0"/>
              </w:rPr>
              <w:t>Редактирование</w:t>
            </w:r>
            <w:r>
              <w:rPr>
                <w:rStyle w:val="af1"/>
                <w:rFonts w:ascii="Times New Roman" w:eastAsia="Times New Roman" w:hAnsi="Times New Roman" w:cs="Times New Roman"/>
                <w:i w:val="0"/>
                <w:iCs w:val="0"/>
                <w:spacing w:val="-5"/>
              </w:rPr>
              <w:t xml:space="preserve"> </w:t>
            </w:r>
            <w:r>
              <w:rPr>
                <w:rStyle w:val="af1"/>
                <w:rFonts w:ascii="Times New Roman" w:eastAsia="Times New Roman" w:hAnsi="Times New Roman" w:cs="Times New Roman"/>
                <w:i w:val="0"/>
                <w:iCs w:val="0"/>
              </w:rPr>
              <w:t>показателей</w:t>
            </w:r>
            <w:r>
              <w:rPr>
                <w:rStyle w:val="af1"/>
                <w:rFonts w:ascii="Times New Roman" w:eastAsia="Times New Roman" w:hAnsi="Times New Roman" w:cs="Times New Roman"/>
                <w:i w:val="0"/>
                <w:iCs w:val="0"/>
                <w:spacing w:val="-9"/>
              </w:rPr>
              <w:t xml:space="preserve"> </w:t>
            </w:r>
            <w:r>
              <w:rPr>
                <w:rStyle w:val="af1"/>
                <w:rFonts w:ascii="Times New Roman" w:eastAsia="Times New Roman" w:hAnsi="Times New Roman" w:cs="Times New Roman"/>
                <w:i w:val="0"/>
                <w:iCs w:val="0"/>
              </w:rPr>
              <w:t>экранной</w:t>
            </w:r>
            <w:r>
              <w:rPr>
                <w:rStyle w:val="af1"/>
                <w:rFonts w:ascii="Times New Roman" w:eastAsia="Times New Roman" w:hAnsi="Times New Roman" w:cs="Times New Roman"/>
                <w:i w:val="0"/>
                <w:iCs w:val="0"/>
                <w:spacing w:val="-8"/>
              </w:rPr>
              <w:t xml:space="preserve"> </w:t>
            </w:r>
            <w:r>
              <w:rPr>
                <w:rStyle w:val="af1"/>
                <w:rFonts w:ascii="Times New Roman" w:eastAsia="Times New Roman" w:hAnsi="Times New Roman" w:cs="Times New Roman"/>
                <w:i w:val="0"/>
                <w:iCs w:val="0"/>
                <w:spacing w:val="-2"/>
              </w:rPr>
              <w:t>формы</w:t>
            </w:r>
            <w:r>
              <w:rPr>
                <w:i w:val="0"/>
                <w:iCs w:val="0"/>
              </w:rPr>
              <w:tab/>
            </w:r>
            <w:r>
              <w:rPr>
                <w:i w:val="0"/>
                <w:iCs w:val="0"/>
              </w:rPr>
              <w:fldChar w:fldCharType="begin"/>
            </w:r>
            <w:r>
              <w:rPr>
                <w:i w:val="0"/>
                <w:iCs w:val="0"/>
              </w:rPr>
              <w:instrText>PAGEREF _Toc6 \h</w:instrText>
            </w:r>
            <w:r>
              <w:rPr>
                <w:i w:val="0"/>
                <w:iCs w:val="0"/>
              </w:rPr>
            </w:r>
            <w:r>
              <w:rPr>
                <w:i w:val="0"/>
                <w:iCs w:val="0"/>
              </w:rPr>
              <w:fldChar w:fldCharType="separate"/>
            </w:r>
            <w:r>
              <w:rPr>
                <w:rFonts w:ascii="Times New Roman" w:eastAsia="Times New Roman" w:hAnsi="Times New Roman" w:cs="Times New Roman"/>
                <w:i w:val="0"/>
                <w:iCs w:val="0"/>
              </w:rPr>
              <w:t>7</w:t>
            </w:r>
            <w:r>
              <w:rPr>
                <w:i w:val="0"/>
                <w:iCs w:val="0"/>
              </w:rPr>
              <w:fldChar w:fldCharType="end"/>
            </w:r>
          </w:hyperlink>
        </w:p>
        <w:p w:rsidR="00EF21A7" w:rsidRDefault="007F4675">
          <w:pPr>
            <w:pStyle w:val="32"/>
            <w:tabs>
              <w:tab w:val="left" w:pos="1417"/>
              <w:tab w:val="right" w:leader="dot" w:pos="10635"/>
            </w:tabs>
            <w:spacing w:before="113"/>
            <w:rPr>
              <w:rFonts w:ascii="Times New Roman" w:hAnsi="Times New Roman" w:cs="Times New Roman"/>
              <w:i w:val="0"/>
            </w:rPr>
          </w:pPr>
          <w:hyperlink w:anchor="_Toc7" w:tooltip="#_Toc7" w:history="1">
            <w:r>
              <w:rPr>
                <w:rFonts w:ascii="Times New Roman" w:eastAsia="Times New Roman" w:hAnsi="Times New Roman" w:cs="Times New Roman"/>
                <w:i w:val="0"/>
                <w:iCs w:val="0"/>
              </w:rPr>
              <w:t>1.3.2.</w:t>
            </w:r>
            <w:r>
              <w:rPr>
                <w:i w:val="0"/>
                <w:iCs w:val="0"/>
              </w:rPr>
              <w:tab/>
            </w:r>
            <w:r>
              <w:rPr>
                <w:rStyle w:val="af1"/>
                <w:rFonts w:ascii="Times New Roman" w:eastAsia="Times New Roman" w:hAnsi="Times New Roman" w:cs="Times New Roman"/>
                <w:i w:val="0"/>
                <w:iCs w:val="0"/>
              </w:rPr>
              <w:t xml:space="preserve">Сохранение </w:t>
            </w:r>
            <w:r>
              <w:rPr>
                <w:rStyle w:val="af1"/>
                <w:rFonts w:ascii="Times New Roman" w:eastAsia="Times New Roman" w:hAnsi="Times New Roman" w:cs="Times New Roman"/>
                <w:i w:val="0"/>
                <w:iCs w:val="0"/>
                <w:spacing w:val="-2"/>
              </w:rPr>
              <w:t>введенных значений</w:t>
            </w:r>
            <w:r>
              <w:rPr>
                <w:i w:val="0"/>
                <w:iCs w:val="0"/>
              </w:rPr>
              <w:tab/>
            </w:r>
            <w:r>
              <w:rPr>
                <w:i w:val="0"/>
                <w:iCs w:val="0"/>
              </w:rPr>
              <w:fldChar w:fldCharType="begin"/>
            </w:r>
            <w:r>
              <w:rPr>
                <w:i w:val="0"/>
                <w:iCs w:val="0"/>
              </w:rPr>
              <w:instrText>PAGEREF _Toc7 \h</w:instrText>
            </w:r>
            <w:r>
              <w:rPr>
                <w:i w:val="0"/>
                <w:iCs w:val="0"/>
              </w:rPr>
            </w:r>
            <w:r>
              <w:rPr>
                <w:i w:val="0"/>
                <w:iCs w:val="0"/>
              </w:rPr>
              <w:fldChar w:fldCharType="separate"/>
            </w:r>
            <w:r>
              <w:rPr>
                <w:rFonts w:ascii="Times New Roman" w:eastAsia="Times New Roman" w:hAnsi="Times New Roman" w:cs="Times New Roman"/>
                <w:i w:val="0"/>
                <w:iCs w:val="0"/>
              </w:rPr>
              <w:t>7</w:t>
            </w:r>
            <w:r>
              <w:rPr>
                <w:i w:val="0"/>
                <w:iCs w:val="0"/>
              </w:rPr>
              <w:fldChar w:fldCharType="end"/>
            </w:r>
          </w:hyperlink>
        </w:p>
        <w:p w:rsidR="00EF21A7" w:rsidRDefault="007F4675">
          <w:pPr>
            <w:pStyle w:val="32"/>
            <w:tabs>
              <w:tab w:val="left" w:pos="1417"/>
              <w:tab w:val="right" w:leader="dot" w:pos="10635"/>
            </w:tabs>
            <w:spacing w:before="113"/>
            <w:rPr>
              <w:rFonts w:ascii="Times New Roman" w:hAnsi="Times New Roman" w:cs="Times New Roman"/>
              <w:i w:val="0"/>
            </w:rPr>
          </w:pPr>
          <w:hyperlink w:anchor="_Toc8" w:tooltip="#_Toc8" w:history="1">
            <w:r>
              <w:rPr>
                <w:rFonts w:ascii="Times New Roman" w:eastAsia="Times New Roman" w:hAnsi="Times New Roman" w:cs="Times New Roman"/>
                <w:i w:val="0"/>
                <w:iCs w:val="0"/>
              </w:rPr>
              <w:t>1.3.3.</w:t>
            </w:r>
            <w:r>
              <w:rPr>
                <w:i w:val="0"/>
                <w:iCs w:val="0"/>
              </w:rPr>
              <w:tab/>
            </w:r>
            <w:r>
              <w:rPr>
                <w:rStyle w:val="af1"/>
                <w:rFonts w:ascii="Times New Roman" w:eastAsia="Times New Roman" w:hAnsi="Times New Roman" w:cs="Times New Roman"/>
                <w:i w:val="0"/>
                <w:iCs w:val="0"/>
              </w:rPr>
              <w:t>Вых</w:t>
            </w:r>
            <w:r>
              <w:rPr>
                <w:rStyle w:val="af1"/>
                <w:rFonts w:ascii="Times New Roman" w:eastAsia="Times New Roman" w:hAnsi="Times New Roman" w:cs="Times New Roman"/>
                <w:i w:val="0"/>
                <w:iCs w:val="0"/>
              </w:rPr>
              <w:t>од из</w:t>
            </w:r>
            <w:r>
              <w:rPr>
                <w:rStyle w:val="af1"/>
                <w:rFonts w:ascii="Times New Roman" w:eastAsia="Times New Roman" w:hAnsi="Times New Roman" w:cs="Times New Roman"/>
                <w:i w:val="0"/>
                <w:iCs w:val="0"/>
                <w:spacing w:val="-1"/>
              </w:rPr>
              <w:t xml:space="preserve"> </w:t>
            </w:r>
            <w:r>
              <w:rPr>
                <w:rStyle w:val="af1"/>
                <w:rFonts w:ascii="Times New Roman" w:eastAsia="Times New Roman" w:hAnsi="Times New Roman" w:cs="Times New Roman"/>
                <w:i w:val="0"/>
                <w:iCs w:val="0"/>
                <w:spacing w:val="-2"/>
              </w:rPr>
              <w:t>редактирования без сохранения введенных значений</w:t>
            </w:r>
            <w:r>
              <w:rPr>
                <w:i w:val="0"/>
                <w:iCs w:val="0"/>
              </w:rPr>
              <w:tab/>
            </w:r>
            <w:r>
              <w:rPr>
                <w:i w:val="0"/>
                <w:iCs w:val="0"/>
              </w:rPr>
              <w:fldChar w:fldCharType="begin"/>
            </w:r>
            <w:r>
              <w:rPr>
                <w:i w:val="0"/>
                <w:iCs w:val="0"/>
              </w:rPr>
              <w:instrText>PAGEREF _Toc8 \h</w:instrText>
            </w:r>
            <w:r>
              <w:rPr>
                <w:i w:val="0"/>
                <w:iCs w:val="0"/>
              </w:rPr>
            </w:r>
            <w:r>
              <w:rPr>
                <w:i w:val="0"/>
                <w:iCs w:val="0"/>
              </w:rPr>
              <w:fldChar w:fldCharType="separate"/>
            </w:r>
            <w:r>
              <w:rPr>
                <w:rFonts w:ascii="Times New Roman" w:eastAsia="Times New Roman" w:hAnsi="Times New Roman" w:cs="Times New Roman"/>
                <w:i w:val="0"/>
                <w:iCs w:val="0"/>
              </w:rPr>
              <w:t>7</w:t>
            </w:r>
            <w:r>
              <w:rPr>
                <w:i w:val="0"/>
                <w:iCs w:val="0"/>
              </w:rPr>
              <w:fldChar w:fldCharType="end"/>
            </w:r>
          </w:hyperlink>
        </w:p>
        <w:p w:rsidR="00EF21A7" w:rsidRDefault="007F4675">
          <w:pPr>
            <w:pStyle w:val="32"/>
            <w:tabs>
              <w:tab w:val="left" w:pos="1417"/>
              <w:tab w:val="right" w:leader="dot" w:pos="10635"/>
            </w:tabs>
            <w:spacing w:before="113"/>
            <w:rPr>
              <w:rFonts w:ascii="Times New Roman" w:hAnsi="Times New Roman" w:cs="Times New Roman"/>
              <w:i w:val="0"/>
            </w:rPr>
          </w:pPr>
          <w:hyperlink w:anchor="_Toc9" w:tooltip="#_Toc9" w:history="1">
            <w:r>
              <w:rPr>
                <w:rFonts w:ascii="Times New Roman" w:eastAsia="Times New Roman" w:hAnsi="Times New Roman" w:cs="Times New Roman"/>
                <w:i w:val="0"/>
                <w:iCs w:val="0"/>
              </w:rPr>
              <w:t>1.3.4.</w:t>
            </w:r>
            <w:r>
              <w:rPr>
                <w:i w:val="0"/>
                <w:iCs w:val="0"/>
              </w:rPr>
              <w:tab/>
            </w:r>
            <w:r>
              <w:rPr>
                <w:rStyle w:val="af1"/>
                <w:rFonts w:ascii="Times New Roman" w:eastAsia="Times New Roman" w:hAnsi="Times New Roman" w:cs="Times New Roman"/>
                <w:i w:val="0"/>
                <w:iCs w:val="0"/>
              </w:rPr>
              <w:t xml:space="preserve">Печать </w:t>
            </w:r>
            <w:r>
              <w:rPr>
                <w:rStyle w:val="af1"/>
                <w:rFonts w:ascii="Times New Roman" w:eastAsia="Times New Roman" w:hAnsi="Times New Roman" w:cs="Times New Roman"/>
                <w:i w:val="0"/>
                <w:iCs w:val="0"/>
                <w:spacing w:val="-2"/>
              </w:rPr>
              <w:t>документа</w:t>
            </w:r>
            <w:r>
              <w:rPr>
                <w:i w:val="0"/>
                <w:iCs w:val="0"/>
              </w:rPr>
              <w:tab/>
            </w:r>
            <w:r>
              <w:rPr>
                <w:i w:val="0"/>
                <w:iCs w:val="0"/>
              </w:rPr>
              <w:fldChar w:fldCharType="begin"/>
            </w:r>
            <w:r>
              <w:rPr>
                <w:i w:val="0"/>
                <w:iCs w:val="0"/>
              </w:rPr>
              <w:instrText>PAGEREF _Toc9 \h</w:instrText>
            </w:r>
            <w:r>
              <w:rPr>
                <w:i w:val="0"/>
                <w:iCs w:val="0"/>
              </w:rPr>
            </w:r>
            <w:r>
              <w:rPr>
                <w:i w:val="0"/>
                <w:iCs w:val="0"/>
              </w:rPr>
              <w:fldChar w:fldCharType="separate"/>
            </w:r>
            <w:r>
              <w:rPr>
                <w:rFonts w:ascii="Times New Roman" w:eastAsia="Times New Roman" w:hAnsi="Times New Roman" w:cs="Times New Roman"/>
                <w:i w:val="0"/>
                <w:iCs w:val="0"/>
              </w:rPr>
              <w:t>7</w:t>
            </w:r>
            <w:r>
              <w:rPr>
                <w:i w:val="0"/>
                <w:iCs w:val="0"/>
              </w:rPr>
              <w:fldChar w:fldCharType="end"/>
            </w:r>
          </w:hyperlink>
        </w:p>
        <w:p w:rsidR="00EF21A7" w:rsidRDefault="007F4675">
          <w:pPr>
            <w:pStyle w:val="32"/>
            <w:tabs>
              <w:tab w:val="left" w:pos="1417"/>
              <w:tab w:val="right" w:leader="dot" w:pos="10635"/>
            </w:tabs>
            <w:spacing w:before="113"/>
            <w:rPr>
              <w:rFonts w:ascii="Times New Roman" w:hAnsi="Times New Roman" w:cs="Times New Roman"/>
              <w:i w:val="0"/>
            </w:rPr>
          </w:pPr>
          <w:hyperlink w:anchor="_Toc10" w:tooltip="#_Toc10" w:history="1">
            <w:r>
              <w:rPr>
                <w:rFonts w:ascii="Times New Roman" w:eastAsia="Times New Roman" w:hAnsi="Times New Roman" w:cs="Times New Roman"/>
                <w:i w:val="0"/>
                <w:iCs w:val="0"/>
              </w:rPr>
              <w:t>1.3.5.</w:t>
            </w:r>
            <w:r>
              <w:rPr>
                <w:i w:val="0"/>
                <w:iCs w:val="0"/>
              </w:rPr>
              <w:tab/>
            </w:r>
            <w:r>
              <w:rPr>
                <w:rStyle w:val="af1"/>
                <w:rFonts w:ascii="Times New Roman" w:eastAsia="Times New Roman" w:hAnsi="Times New Roman" w:cs="Times New Roman"/>
                <w:i w:val="0"/>
                <w:iCs w:val="0"/>
              </w:rPr>
              <w:t xml:space="preserve">Возвращение </w:t>
            </w:r>
            <w:r>
              <w:rPr>
                <w:rStyle w:val="af1"/>
                <w:rFonts w:ascii="Times New Roman" w:eastAsia="Times New Roman" w:hAnsi="Times New Roman" w:cs="Times New Roman"/>
                <w:i w:val="0"/>
                <w:iCs w:val="0"/>
                <w:spacing w:val="-2"/>
              </w:rPr>
              <w:t>на предыдущую страницу</w:t>
            </w:r>
            <w:r>
              <w:rPr>
                <w:i w:val="0"/>
                <w:iCs w:val="0"/>
              </w:rPr>
              <w:tab/>
            </w:r>
            <w:r>
              <w:rPr>
                <w:i w:val="0"/>
                <w:iCs w:val="0"/>
              </w:rPr>
              <w:fldChar w:fldCharType="begin"/>
            </w:r>
            <w:r>
              <w:rPr>
                <w:i w:val="0"/>
                <w:iCs w:val="0"/>
              </w:rPr>
              <w:instrText>PAGEREF _Toc10 \h</w:instrText>
            </w:r>
            <w:r>
              <w:rPr>
                <w:i w:val="0"/>
                <w:iCs w:val="0"/>
              </w:rPr>
            </w:r>
            <w:r>
              <w:rPr>
                <w:i w:val="0"/>
                <w:iCs w:val="0"/>
              </w:rPr>
              <w:fldChar w:fldCharType="separate"/>
            </w:r>
            <w:r>
              <w:rPr>
                <w:rFonts w:ascii="Times New Roman" w:eastAsia="Times New Roman" w:hAnsi="Times New Roman" w:cs="Times New Roman"/>
                <w:i w:val="0"/>
                <w:iCs w:val="0"/>
              </w:rPr>
              <w:t>7</w:t>
            </w:r>
            <w:r>
              <w:rPr>
                <w:i w:val="0"/>
                <w:iCs w:val="0"/>
              </w:rPr>
              <w:fldChar w:fldCharType="end"/>
            </w:r>
          </w:hyperlink>
        </w:p>
        <w:p w:rsidR="00EF21A7" w:rsidRDefault="007F4675">
          <w:pPr>
            <w:pStyle w:val="32"/>
            <w:tabs>
              <w:tab w:val="left" w:pos="1417"/>
              <w:tab w:val="right" w:leader="dot" w:pos="10635"/>
            </w:tabs>
            <w:spacing w:before="113"/>
            <w:rPr>
              <w:rFonts w:ascii="Times New Roman" w:hAnsi="Times New Roman" w:cs="Times New Roman"/>
              <w:i w:val="0"/>
            </w:rPr>
          </w:pPr>
          <w:hyperlink w:anchor="_Toc11" w:tooltip="#_Toc11" w:history="1">
            <w:r>
              <w:rPr>
                <w:rFonts w:ascii="Times New Roman" w:eastAsia="Times New Roman" w:hAnsi="Times New Roman" w:cs="Times New Roman"/>
                <w:i w:val="0"/>
                <w:iCs w:val="0"/>
              </w:rPr>
              <w:t>1.3.6.</w:t>
            </w:r>
            <w:r>
              <w:rPr>
                <w:i w:val="0"/>
                <w:iCs w:val="0"/>
              </w:rPr>
              <w:tab/>
            </w:r>
            <w:r>
              <w:rPr>
                <w:rStyle w:val="af1"/>
                <w:rFonts w:ascii="Times New Roman" w:eastAsia="Times New Roman" w:hAnsi="Times New Roman" w:cs="Times New Roman"/>
                <w:i w:val="0"/>
                <w:iCs w:val="0"/>
              </w:rPr>
              <w:t>Удаление</w:t>
            </w:r>
            <w:r>
              <w:rPr>
                <w:i w:val="0"/>
                <w:iCs w:val="0"/>
              </w:rPr>
              <w:tab/>
            </w:r>
            <w:r>
              <w:rPr>
                <w:i w:val="0"/>
                <w:iCs w:val="0"/>
              </w:rPr>
              <w:fldChar w:fldCharType="begin"/>
            </w:r>
            <w:r>
              <w:rPr>
                <w:i w:val="0"/>
                <w:iCs w:val="0"/>
              </w:rPr>
              <w:instrText>PAGEREF _Toc11 \h</w:instrText>
            </w:r>
            <w:r>
              <w:rPr>
                <w:i w:val="0"/>
                <w:iCs w:val="0"/>
              </w:rPr>
            </w:r>
            <w:r>
              <w:rPr>
                <w:i w:val="0"/>
                <w:iCs w:val="0"/>
              </w:rPr>
              <w:fldChar w:fldCharType="separate"/>
            </w:r>
            <w:r>
              <w:rPr>
                <w:rFonts w:ascii="Times New Roman" w:eastAsia="Times New Roman" w:hAnsi="Times New Roman" w:cs="Times New Roman"/>
                <w:i w:val="0"/>
                <w:iCs w:val="0"/>
              </w:rPr>
              <w:t>7</w:t>
            </w:r>
            <w:r>
              <w:rPr>
                <w:i w:val="0"/>
                <w:iCs w:val="0"/>
              </w:rPr>
              <w:fldChar w:fldCharType="end"/>
            </w:r>
          </w:hyperlink>
        </w:p>
        <w:p w:rsidR="00EF21A7" w:rsidRDefault="007F4675">
          <w:pPr>
            <w:pStyle w:val="32"/>
            <w:tabs>
              <w:tab w:val="left" w:pos="1417"/>
              <w:tab w:val="right" w:leader="dot" w:pos="10635"/>
            </w:tabs>
            <w:spacing w:before="113"/>
            <w:rPr>
              <w:rFonts w:ascii="Times New Roman" w:hAnsi="Times New Roman" w:cs="Times New Roman"/>
              <w:i w:val="0"/>
            </w:rPr>
          </w:pPr>
          <w:hyperlink w:anchor="_Toc12" w:tooltip="#_Toc12" w:history="1">
            <w:r>
              <w:rPr>
                <w:rFonts w:ascii="Times New Roman" w:eastAsia="Times New Roman" w:hAnsi="Times New Roman" w:cs="Times New Roman"/>
                <w:i w:val="0"/>
                <w:iCs w:val="0"/>
              </w:rPr>
              <w:t>1.3.7.</w:t>
            </w:r>
            <w:r>
              <w:rPr>
                <w:i w:val="0"/>
                <w:iCs w:val="0"/>
              </w:rPr>
              <w:tab/>
            </w:r>
            <w:r>
              <w:rPr>
                <w:rStyle w:val="af1"/>
                <w:rFonts w:ascii="Times New Roman" w:eastAsia="Times New Roman" w:hAnsi="Times New Roman" w:cs="Times New Roman"/>
                <w:i w:val="0"/>
                <w:iCs w:val="0"/>
                <w:spacing w:val="-2"/>
              </w:rPr>
              <w:t>Выход из Системы</w:t>
            </w:r>
            <w:r>
              <w:rPr>
                <w:i w:val="0"/>
                <w:iCs w:val="0"/>
              </w:rPr>
              <w:tab/>
            </w:r>
            <w:r>
              <w:rPr>
                <w:i w:val="0"/>
                <w:iCs w:val="0"/>
              </w:rPr>
              <w:fldChar w:fldCharType="begin"/>
            </w:r>
            <w:r>
              <w:rPr>
                <w:i w:val="0"/>
                <w:iCs w:val="0"/>
              </w:rPr>
              <w:instrText>PAGEREF _Toc12 \h</w:instrText>
            </w:r>
            <w:r>
              <w:rPr>
                <w:i w:val="0"/>
                <w:iCs w:val="0"/>
              </w:rPr>
            </w:r>
            <w:r>
              <w:rPr>
                <w:i w:val="0"/>
                <w:iCs w:val="0"/>
              </w:rPr>
              <w:fldChar w:fldCharType="separate"/>
            </w:r>
            <w:r>
              <w:rPr>
                <w:rFonts w:ascii="Times New Roman" w:eastAsia="Times New Roman" w:hAnsi="Times New Roman" w:cs="Times New Roman"/>
                <w:i w:val="0"/>
                <w:iCs w:val="0"/>
              </w:rPr>
              <w:t>7</w:t>
            </w:r>
            <w:r>
              <w:rPr>
                <w:i w:val="0"/>
                <w:iCs w:val="0"/>
              </w:rPr>
              <w:fldChar w:fldCharType="end"/>
            </w:r>
          </w:hyperlink>
        </w:p>
        <w:p w:rsidR="00EF21A7" w:rsidRDefault="007F4675">
          <w:pPr>
            <w:pStyle w:val="23"/>
            <w:tabs>
              <w:tab w:val="left" w:pos="567"/>
              <w:tab w:val="right" w:leader="dot" w:pos="10635"/>
            </w:tabs>
            <w:spacing w:before="113"/>
            <w:ind w:hanging="961"/>
            <w:rPr>
              <w:rFonts w:ascii="Times New Roman" w:hAnsi="Times New Roman" w:cs="Times New Roman"/>
            </w:rPr>
          </w:pPr>
          <w:hyperlink w:anchor="_Toc25" w:tooltip="#_Toc25" w:history="1">
            <w:r>
              <w:rPr>
                <w:rFonts w:ascii="Times New Roman" w:eastAsia="Times New Roman" w:hAnsi="Times New Roman" w:cs="Times New Roman"/>
              </w:rPr>
              <w:t>2</w:t>
            </w:r>
            <w:r>
              <w:rPr>
                <w:rFonts w:ascii="Times New Roman" w:eastAsia="Times New Roman" w:hAnsi="Times New Roman" w:cs="Times New Roman"/>
              </w:rPr>
              <w:tab/>
            </w:r>
            <w:r>
              <w:rPr>
                <w:rStyle w:val="af1"/>
                <w:rFonts w:ascii="Times New Roman" w:eastAsia="Times New Roman" w:hAnsi="Times New Roman" w:cs="Times New Roman"/>
              </w:rPr>
              <w:t>Описание работы Регионального эксперта в Системе</w:t>
            </w:r>
            <w:r>
              <w:tab/>
            </w:r>
          </w:hyperlink>
          <w:r>
            <w:t>8</w:t>
          </w:r>
        </w:p>
        <w:p w:rsidR="00EF21A7" w:rsidRDefault="007F4675">
          <w:pPr>
            <w:pStyle w:val="32"/>
            <w:tabs>
              <w:tab w:val="left" w:pos="1417"/>
              <w:tab w:val="right" w:leader="dot" w:pos="10635"/>
            </w:tabs>
            <w:spacing w:before="113"/>
            <w:rPr>
              <w:rFonts w:ascii="Times New Roman" w:hAnsi="Times New Roman" w:cs="Times New Roman"/>
              <w:i w:val="0"/>
            </w:rPr>
          </w:pPr>
          <w:hyperlink w:anchor="_Toc26" w:tooltip="#_Toc26" w:history="1">
            <w:r>
              <w:rPr>
                <w:rFonts w:ascii="Times New Roman" w:eastAsia="Times New Roman" w:hAnsi="Times New Roman" w:cs="Times New Roman"/>
                <w:i w:val="0"/>
                <w:iCs w:val="0"/>
              </w:rPr>
              <w:t>2.1.</w:t>
            </w:r>
            <w:r>
              <w:rPr>
                <w:i w:val="0"/>
                <w:iCs w:val="0"/>
              </w:rPr>
              <w:tab/>
            </w:r>
            <w:r>
              <w:rPr>
                <w:rStyle w:val="af1"/>
                <w:rFonts w:ascii="Times New Roman" w:eastAsia="Times New Roman" w:hAnsi="Times New Roman" w:cs="Times New Roman"/>
                <w:i w:val="0"/>
                <w:iCs w:val="0"/>
              </w:rPr>
              <w:t>Работа с заявками на регистрацию в Конкурсе</w:t>
            </w:r>
            <w:r>
              <w:rPr>
                <w:i w:val="0"/>
                <w:iCs w:val="0"/>
              </w:rPr>
              <w:tab/>
            </w:r>
          </w:hyperlink>
          <w:r>
            <w:rPr>
              <w:i w:val="0"/>
              <w:iCs w:val="0"/>
            </w:rPr>
            <w:t>8</w:t>
          </w:r>
        </w:p>
        <w:p w:rsidR="00EF21A7" w:rsidRDefault="007F4675">
          <w:pPr>
            <w:pStyle w:val="32"/>
            <w:tabs>
              <w:tab w:val="left" w:pos="1417"/>
              <w:tab w:val="right" w:leader="dot" w:pos="10635"/>
            </w:tabs>
            <w:spacing w:before="113"/>
            <w:rPr>
              <w:rFonts w:ascii="Times New Roman" w:hAnsi="Times New Roman" w:cs="Times New Roman"/>
              <w:i w:val="0"/>
            </w:rPr>
          </w:pPr>
          <w:hyperlink w:anchor="_Toc27" w:tooltip="#_Toc27" w:history="1">
            <w:r>
              <w:rPr>
                <w:rFonts w:ascii="Times New Roman" w:eastAsia="Times New Roman" w:hAnsi="Times New Roman" w:cs="Times New Roman"/>
                <w:i w:val="0"/>
                <w:iCs w:val="0"/>
              </w:rPr>
              <w:t>2.2.</w:t>
            </w:r>
            <w:r>
              <w:rPr>
                <w:i w:val="0"/>
                <w:iCs w:val="0"/>
              </w:rPr>
              <w:tab/>
            </w:r>
            <w:r>
              <w:rPr>
                <w:rStyle w:val="af1"/>
                <w:rFonts w:ascii="Times New Roman" w:eastAsia="Times New Roman" w:hAnsi="Times New Roman" w:cs="Times New Roman"/>
                <w:i w:val="0"/>
                <w:iCs w:val="0"/>
              </w:rPr>
              <w:t>Работа с заявками на участие в К</w:t>
            </w:r>
            <w:r>
              <w:rPr>
                <w:rStyle w:val="af1"/>
                <w:rFonts w:ascii="Times New Roman" w:eastAsia="Times New Roman" w:hAnsi="Times New Roman" w:cs="Times New Roman"/>
                <w:i w:val="0"/>
                <w:iCs w:val="0"/>
              </w:rPr>
              <w:t>онкурсе</w:t>
            </w:r>
            <w:r>
              <w:rPr>
                <w:i w:val="0"/>
                <w:iCs w:val="0"/>
              </w:rPr>
              <w:tab/>
            </w:r>
          </w:hyperlink>
          <w:r>
            <w:rPr>
              <w:i w:val="0"/>
              <w:iCs w:val="0"/>
            </w:rPr>
            <w:t>10</w:t>
          </w:r>
        </w:p>
        <w:p w:rsidR="00EF21A7" w:rsidRDefault="007F4675">
          <w:pPr>
            <w:pStyle w:val="32"/>
            <w:tabs>
              <w:tab w:val="left" w:pos="1417"/>
              <w:tab w:val="right" w:leader="dot" w:pos="10635"/>
            </w:tabs>
            <w:spacing w:before="113"/>
            <w:rPr>
              <w:rFonts w:ascii="Times New Roman" w:hAnsi="Times New Roman" w:cs="Times New Roman"/>
              <w:i w:val="0"/>
            </w:rPr>
          </w:pPr>
          <w:hyperlink w:anchor="_Toc28" w:tooltip="#_Toc28" w:history="1">
            <w:r>
              <w:rPr>
                <w:rFonts w:ascii="Times New Roman" w:eastAsia="Times New Roman" w:hAnsi="Times New Roman" w:cs="Times New Roman"/>
                <w:i w:val="0"/>
                <w:iCs w:val="0"/>
              </w:rPr>
              <w:t>2.3.</w:t>
            </w:r>
            <w:r>
              <w:rPr>
                <w:i w:val="0"/>
                <w:iCs w:val="0"/>
              </w:rPr>
              <w:tab/>
            </w:r>
            <w:r>
              <w:rPr>
                <w:rStyle w:val="af1"/>
                <w:rFonts w:ascii="Times New Roman" w:eastAsia="Times New Roman" w:hAnsi="Times New Roman" w:cs="Times New Roman"/>
                <w:i w:val="0"/>
                <w:iCs w:val="0"/>
              </w:rPr>
              <w:t>Работа с разделом «Протоколы</w:t>
            </w:r>
            <w:r>
              <w:rPr>
                <w:rStyle w:val="af1"/>
                <w:rFonts w:ascii="Times New Roman" w:eastAsia="Times New Roman" w:hAnsi="Times New Roman" w:cs="Times New Roman"/>
                <w:i w:val="0"/>
                <w:iCs w:val="0"/>
                <w:spacing w:val="-2"/>
              </w:rPr>
              <w:t>»</w:t>
            </w:r>
            <w:r>
              <w:rPr>
                <w:i w:val="0"/>
                <w:iCs w:val="0"/>
              </w:rPr>
              <w:tab/>
            </w:r>
          </w:hyperlink>
          <w:r>
            <w:rPr>
              <w:i w:val="0"/>
              <w:iCs w:val="0"/>
            </w:rPr>
            <w:t>17</w:t>
          </w:r>
        </w:p>
        <w:p w:rsidR="00EF21A7" w:rsidRDefault="007F4675">
          <w:pPr>
            <w:pStyle w:val="32"/>
            <w:tabs>
              <w:tab w:val="left" w:pos="1417"/>
              <w:tab w:val="right" w:leader="dot" w:pos="10635"/>
            </w:tabs>
            <w:spacing w:before="113"/>
            <w:rPr>
              <w:i w:val="0"/>
              <w:iCs w:val="0"/>
            </w:rPr>
          </w:pPr>
          <w:hyperlink w:anchor="_Toc29" w:tooltip="#_Toc29" w:history="1">
            <w:r>
              <w:rPr>
                <w:rFonts w:ascii="Times New Roman" w:eastAsia="Times New Roman" w:hAnsi="Times New Roman" w:cs="Times New Roman"/>
                <w:i w:val="0"/>
                <w:iCs w:val="0"/>
              </w:rPr>
              <w:t>2.4.</w:t>
            </w:r>
            <w:r>
              <w:rPr>
                <w:i w:val="0"/>
                <w:iCs w:val="0"/>
              </w:rPr>
              <w:tab/>
            </w:r>
            <w:r>
              <w:rPr>
                <w:rStyle w:val="af1"/>
                <w:rFonts w:ascii="Times New Roman" w:eastAsia="Times New Roman" w:hAnsi="Times New Roman" w:cs="Times New Roman"/>
                <w:i w:val="0"/>
                <w:iCs w:val="0"/>
              </w:rPr>
              <w:t xml:space="preserve">Работа с разделом </w:t>
            </w:r>
            <w:r>
              <w:rPr>
                <w:rStyle w:val="af1"/>
                <w:rFonts w:ascii="Times New Roman" w:eastAsia="Times New Roman" w:hAnsi="Times New Roman" w:cs="Times New Roman"/>
                <w:i w:val="0"/>
                <w:iCs w:val="0"/>
                <w:spacing w:val="-2"/>
              </w:rPr>
              <w:t>«</w:t>
            </w:r>
            <w:r>
              <w:rPr>
                <w:rStyle w:val="af1"/>
                <w:rFonts w:ascii="Times New Roman" w:eastAsia="Times New Roman" w:hAnsi="Times New Roman" w:cs="Times New Roman"/>
                <w:i w:val="0"/>
                <w:iCs w:val="0"/>
              </w:rPr>
              <w:t>Новости</w:t>
            </w:r>
            <w:r>
              <w:rPr>
                <w:rStyle w:val="af1"/>
                <w:rFonts w:ascii="Times New Roman" w:eastAsia="Times New Roman" w:hAnsi="Times New Roman" w:cs="Times New Roman"/>
                <w:i w:val="0"/>
                <w:iCs w:val="0"/>
                <w:spacing w:val="-2"/>
              </w:rPr>
              <w:t>»</w:t>
            </w:r>
            <w:r>
              <w:rPr>
                <w:i w:val="0"/>
                <w:iCs w:val="0"/>
              </w:rPr>
              <w:tab/>
            </w:r>
          </w:hyperlink>
          <w:r>
            <w:rPr>
              <w:i w:val="0"/>
              <w:iCs w:val="0"/>
            </w:rPr>
            <w:t>21</w:t>
          </w:r>
        </w:p>
        <w:p w:rsidR="00EF21A7" w:rsidRDefault="007F4675">
          <w:pPr>
            <w:pStyle w:val="12"/>
            <w:tabs>
              <w:tab w:val="left" w:pos="567"/>
              <w:tab w:val="right" w:leader="dot" w:pos="10635"/>
            </w:tabs>
            <w:spacing w:before="113"/>
            <w:rPr>
              <w:rFonts w:ascii="Times New Roman" w:hAnsi="Times New Roman" w:cs="Times New Roman"/>
              <w:b w:val="0"/>
              <w:bCs w:val="0"/>
            </w:rPr>
          </w:pPr>
          <w:hyperlink w:anchor="_Toc30" w:tooltip="#_Toc30" w:history="1">
            <w:r>
              <w:rPr>
                <w:rFonts w:ascii="Times New Roman" w:eastAsia="Times New Roman" w:hAnsi="Times New Roman" w:cs="Times New Roman"/>
                <w:b w:val="0"/>
                <w:bCs w:val="0"/>
              </w:rPr>
              <w:t>3</w:t>
            </w:r>
            <w:r>
              <w:rPr>
                <w:b w:val="0"/>
                <w:bCs w:val="0"/>
              </w:rPr>
              <w:tab/>
            </w:r>
            <w:r>
              <w:rPr>
                <w:rStyle w:val="af1"/>
                <w:rFonts w:ascii="Times New Roman" w:eastAsia="Times New Roman" w:hAnsi="Times New Roman" w:cs="Times New Roman"/>
                <w:b w:val="0"/>
                <w:bCs w:val="0"/>
              </w:rPr>
              <w:t>Аварийные</w:t>
            </w:r>
            <w:r>
              <w:rPr>
                <w:rStyle w:val="af1"/>
                <w:rFonts w:ascii="Times New Roman" w:eastAsia="Times New Roman" w:hAnsi="Times New Roman" w:cs="Times New Roman"/>
                <w:b w:val="0"/>
                <w:bCs w:val="0"/>
                <w:spacing w:val="-18"/>
              </w:rPr>
              <w:t xml:space="preserve"> </w:t>
            </w:r>
            <w:r>
              <w:rPr>
                <w:rStyle w:val="af1"/>
                <w:rFonts w:ascii="Times New Roman" w:eastAsia="Times New Roman" w:hAnsi="Times New Roman" w:cs="Times New Roman"/>
                <w:b w:val="0"/>
                <w:bCs w:val="0"/>
                <w:spacing w:val="-2"/>
              </w:rPr>
              <w:t>ситуации</w:t>
            </w:r>
            <w:r>
              <w:rPr>
                <w:b w:val="0"/>
                <w:bCs w:val="0"/>
              </w:rPr>
              <w:tab/>
            </w:r>
          </w:hyperlink>
          <w:r>
            <w:rPr>
              <w:b w:val="0"/>
              <w:bCs w:val="0"/>
            </w:rPr>
            <w:t>22</w:t>
          </w:r>
        </w:p>
        <w:p w:rsidR="00EF21A7" w:rsidRDefault="007F4675">
          <w:pPr>
            <w:pStyle w:val="12"/>
            <w:tabs>
              <w:tab w:val="left" w:pos="567"/>
              <w:tab w:val="right" w:leader="dot" w:pos="10635"/>
            </w:tabs>
            <w:spacing w:before="113"/>
            <w:rPr>
              <w:rFonts w:ascii="Times New Roman" w:eastAsia="Times New Roman" w:hAnsi="Times New Roman" w:cs="Times New Roman"/>
              <w:b w:val="0"/>
              <w:bCs w:val="0"/>
            </w:rPr>
          </w:pPr>
          <w:hyperlink w:anchor="_Toc31" w:tooltip="#_Toc31" w:history="1">
            <w:r>
              <w:rPr>
                <w:rFonts w:ascii="Times New Roman" w:eastAsia="Times New Roman" w:hAnsi="Times New Roman" w:cs="Times New Roman"/>
                <w:b w:val="0"/>
                <w:bCs w:val="0"/>
              </w:rPr>
              <w:t>4</w:t>
            </w:r>
            <w:r>
              <w:rPr>
                <w:b w:val="0"/>
                <w:bCs w:val="0"/>
              </w:rPr>
              <w:tab/>
            </w:r>
            <w:r>
              <w:rPr>
                <w:rStyle w:val="af1"/>
                <w:rFonts w:ascii="Times New Roman" w:eastAsia="Times New Roman" w:hAnsi="Times New Roman" w:cs="Times New Roman"/>
                <w:b w:val="0"/>
                <w:bCs w:val="0"/>
              </w:rPr>
              <w:t>Техническая поддержка</w:t>
            </w:r>
            <w:r>
              <w:rPr>
                <w:b w:val="0"/>
                <w:bCs w:val="0"/>
              </w:rPr>
              <w:tab/>
            </w:r>
          </w:hyperlink>
          <w:r>
            <w:rPr>
              <w:b w:val="0"/>
              <w:bCs w:val="0"/>
            </w:rPr>
            <w:t>23</w:t>
          </w:r>
        </w:p>
        <w:p w:rsidR="00EF21A7" w:rsidRDefault="007F4675">
          <w:pPr>
            <w:spacing w:before="113"/>
            <w:rPr>
              <w:spacing w:val="-2"/>
              <w:sz w:val="32"/>
              <w:szCs w:val="32"/>
            </w:rPr>
          </w:pPr>
          <w:r>
            <w:fldChar w:fldCharType="end"/>
          </w:r>
        </w:p>
      </w:sdtContent>
    </w:sdt>
    <w:p w:rsidR="00EF21A7" w:rsidRDefault="00EF21A7">
      <w:pPr>
        <w:spacing w:before="57"/>
        <w:ind w:left="142"/>
        <w:rPr>
          <w:b/>
          <w:bCs/>
          <w:spacing w:val="-2"/>
          <w:sz w:val="32"/>
          <w:szCs w:val="32"/>
        </w:rPr>
      </w:pPr>
    </w:p>
    <w:p w:rsidR="00EF21A7" w:rsidRDefault="00EF21A7">
      <w:pPr>
        <w:spacing w:before="57"/>
        <w:ind w:left="142"/>
        <w:rPr>
          <w:b/>
          <w:bCs/>
          <w:spacing w:val="-2"/>
          <w:sz w:val="32"/>
          <w:szCs w:val="32"/>
        </w:rPr>
      </w:pPr>
    </w:p>
    <w:p w:rsidR="00EF21A7" w:rsidRDefault="00EF21A7">
      <w:pPr>
        <w:spacing w:before="57"/>
        <w:ind w:left="142"/>
        <w:rPr>
          <w:b/>
          <w:bCs/>
          <w:spacing w:val="-2"/>
          <w:sz w:val="32"/>
          <w:szCs w:val="32"/>
        </w:rPr>
      </w:pPr>
    </w:p>
    <w:p w:rsidR="00EF21A7" w:rsidRDefault="00EF21A7">
      <w:pPr>
        <w:pStyle w:val="12"/>
        <w:ind w:left="0" w:firstLine="0"/>
        <w:rPr>
          <w:rFonts w:ascii="Times New Roman" w:hAnsi="Times New Roman" w:cs="Times New Roman"/>
        </w:rPr>
      </w:pPr>
    </w:p>
    <w:p w:rsidR="00EF21A7" w:rsidRDefault="00EF21A7">
      <w:pPr>
        <w:pStyle w:val="12"/>
        <w:ind w:left="0" w:firstLine="0"/>
        <w:rPr>
          <w:rFonts w:ascii="Times New Roman" w:hAnsi="Times New Roman" w:cs="Times New Roman"/>
        </w:rPr>
        <w:sectPr w:rsidR="00EF21A7">
          <w:footerReference w:type="default" r:id="rId7"/>
          <w:pgSz w:w="11910" w:h="16840"/>
          <w:pgMar w:top="1140" w:right="425" w:bottom="1160" w:left="850" w:header="0" w:footer="972" w:gutter="0"/>
          <w:pgNumType w:start="2"/>
          <w:cols w:space="1701"/>
          <w:docGrid w:linePitch="360"/>
        </w:sectPr>
      </w:pPr>
    </w:p>
    <w:p w:rsidR="00EF21A7" w:rsidRDefault="007F4675">
      <w:pPr>
        <w:pStyle w:val="1"/>
        <w:tabs>
          <w:tab w:val="left" w:pos="992"/>
        </w:tabs>
        <w:spacing w:before="75"/>
        <w:ind w:left="992" w:firstLine="0"/>
        <w:jc w:val="both"/>
      </w:pPr>
      <w:bookmarkStart w:id="1" w:name="_bookmark0"/>
      <w:bookmarkStart w:id="2" w:name="_Toc1"/>
      <w:bookmarkEnd w:id="1"/>
      <w:r>
        <w:rPr>
          <w:spacing w:val="-2"/>
        </w:rPr>
        <w:lastRenderedPageBreak/>
        <w:t>Введение</w:t>
      </w:r>
      <w:bookmarkEnd w:id="2"/>
    </w:p>
    <w:p w:rsidR="00EF21A7" w:rsidRDefault="007F4675">
      <w:pPr>
        <w:pStyle w:val="afa"/>
        <w:spacing w:before="236"/>
        <w:ind w:right="142" w:firstLine="852"/>
        <w:jc w:val="both"/>
      </w:pPr>
      <w:r>
        <w:t>Данная инструкция содержит информацию по работе с программно-информационным комплексом «Мониторинг проведения всероссийского конкурса «Российская организация высокой социальной эффективности» и награждение его победителей» Блока информационных систем обесп</w:t>
      </w:r>
      <w:r>
        <w:t>ечения исполнения функций Министерством труда и социальной защиты Российской Федерации в части оплаты труда, трудовых отношений и социального партнерства (далее – Система, Сайт).</w:t>
      </w:r>
    </w:p>
    <w:p w:rsidR="00EF21A7" w:rsidRDefault="007F4675">
      <w:pPr>
        <w:pStyle w:val="afa"/>
        <w:spacing w:before="200"/>
        <w:ind w:right="139" w:firstLine="708"/>
        <w:jc w:val="both"/>
      </w:pPr>
      <w:r>
        <w:t xml:space="preserve">В данной инструкции рассматриваются все функции работы в Системе для </w:t>
      </w:r>
      <w:r>
        <w:rPr>
          <w:spacing w:val="-2"/>
        </w:rPr>
        <w:t>ролей:</w:t>
      </w:r>
    </w:p>
    <w:p w:rsidR="00EF21A7" w:rsidRDefault="007F4675">
      <w:pPr>
        <w:pStyle w:val="afb"/>
        <w:numPr>
          <w:ilvl w:val="0"/>
          <w:numId w:val="3"/>
        </w:numPr>
        <w:tabs>
          <w:tab w:val="left" w:pos="863"/>
        </w:tabs>
        <w:spacing w:line="342" w:lineRule="exact"/>
        <w:ind w:left="142" w:right="142" w:firstLine="283"/>
        <w:jc w:val="both"/>
      </w:pPr>
      <w:r>
        <w:rPr>
          <w:sz w:val="28"/>
          <w:szCs w:val="28"/>
        </w:rPr>
        <w:t xml:space="preserve">Региональный эксперт </w:t>
      </w:r>
      <w:r>
        <w:rPr>
          <w:spacing w:val="-5"/>
          <w:sz w:val="28"/>
          <w:szCs w:val="28"/>
        </w:rPr>
        <w:t xml:space="preserve">всероссийского </w:t>
      </w:r>
      <w:r>
        <w:rPr>
          <w:spacing w:val="-2"/>
          <w:sz w:val="28"/>
          <w:szCs w:val="28"/>
        </w:rPr>
        <w:t>конкурса «Российская организация высокой социальной эффективности» (далее – Конкурс).</w:t>
      </w:r>
    </w:p>
    <w:p w:rsidR="00EF21A7" w:rsidRDefault="007F4675">
      <w:pPr>
        <w:pStyle w:val="1"/>
        <w:pageBreakBefore/>
        <w:numPr>
          <w:ilvl w:val="0"/>
          <w:numId w:val="2"/>
        </w:numPr>
        <w:tabs>
          <w:tab w:val="left" w:pos="992"/>
        </w:tabs>
        <w:spacing w:before="75"/>
        <w:jc w:val="both"/>
      </w:pPr>
      <w:bookmarkStart w:id="3" w:name="_bookmark1"/>
      <w:bookmarkStart w:id="4" w:name="_Toc2"/>
      <w:bookmarkEnd w:id="3"/>
      <w:r>
        <w:rPr>
          <w:spacing w:val="-2"/>
        </w:rPr>
        <w:lastRenderedPageBreak/>
        <w:t xml:space="preserve">Подготовка </w:t>
      </w:r>
      <w:r>
        <w:rPr>
          <w:spacing w:val="-4"/>
        </w:rPr>
        <w:t>к</w:t>
      </w:r>
      <w:r>
        <w:rPr>
          <w:spacing w:val="-10"/>
        </w:rPr>
        <w:t xml:space="preserve"> </w:t>
      </w:r>
      <w:r>
        <w:rPr>
          <w:spacing w:val="-4"/>
        </w:rPr>
        <w:t>работе</w:t>
      </w:r>
      <w:bookmarkEnd w:id="4"/>
    </w:p>
    <w:p w:rsidR="00EF21A7" w:rsidRDefault="007F4675">
      <w:pPr>
        <w:pStyle w:val="2"/>
        <w:numPr>
          <w:ilvl w:val="1"/>
          <w:numId w:val="2"/>
        </w:numPr>
        <w:tabs>
          <w:tab w:val="left" w:pos="850"/>
        </w:tabs>
        <w:spacing w:before="244"/>
        <w:ind w:left="850" w:hanging="707"/>
        <w:jc w:val="both"/>
      </w:pPr>
      <w:bookmarkStart w:id="5" w:name="_bookmark2"/>
      <w:bookmarkStart w:id="6" w:name="_Toc3"/>
      <w:bookmarkEnd w:id="5"/>
      <w:r>
        <w:t>Порядок</w:t>
      </w:r>
      <w:r>
        <w:rPr>
          <w:spacing w:val="-4"/>
        </w:rPr>
        <w:t xml:space="preserve"> </w:t>
      </w:r>
      <w:r>
        <w:t>работы</w:t>
      </w:r>
      <w:r>
        <w:rPr>
          <w:spacing w:val="-3"/>
        </w:rPr>
        <w:t xml:space="preserve"> </w:t>
      </w:r>
      <w:r>
        <w:t>в</w:t>
      </w:r>
      <w:r>
        <w:rPr>
          <w:spacing w:val="-3"/>
        </w:rPr>
        <w:t xml:space="preserve"> С</w:t>
      </w:r>
      <w:r>
        <w:rPr>
          <w:spacing w:val="-2"/>
        </w:rPr>
        <w:t>истеме</w:t>
      </w:r>
      <w:bookmarkEnd w:id="6"/>
    </w:p>
    <w:p w:rsidR="00EF21A7" w:rsidRDefault="007F4675">
      <w:pPr>
        <w:pStyle w:val="afa"/>
        <w:spacing w:before="236"/>
        <w:ind w:right="142" w:firstLine="852"/>
        <w:jc w:val="both"/>
      </w:pPr>
      <w:r>
        <w:t>Для работы</w:t>
      </w:r>
      <w:r>
        <w:rPr>
          <w:spacing w:val="-3"/>
        </w:rPr>
        <w:t xml:space="preserve"> </w:t>
      </w:r>
      <w:r>
        <w:t>в</w:t>
      </w:r>
      <w:r>
        <w:rPr>
          <w:spacing w:val="-3"/>
        </w:rPr>
        <w:t xml:space="preserve"> С</w:t>
      </w:r>
      <w:r>
        <w:t>истеме</w:t>
      </w:r>
      <w:r>
        <w:rPr>
          <w:spacing w:val="-2"/>
        </w:rPr>
        <w:t xml:space="preserve"> требуется:</w:t>
      </w:r>
    </w:p>
    <w:p w:rsidR="00EF21A7" w:rsidRDefault="007F4675">
      <w:pPr>
        <w:pStyle w:val="afb"/>
        <w:numPr>
          <w:ilvl w:val="0"/>
          <w:numId w:val="1"/>
        </w:numPr>
        <w:tabs>
          <w:tab w:val="left" w:pos="844"/>
        </w:tabs>
        <w:spacing w:before="198"/>
        <w:ind w:left="1190" w:right="142" w:hanging="340"/>
        <w:jc w:val="both"/>
        <w:rPr>
          <w:sz w:val="28"/>
        </w:rPr>
      </w:pPr>
      <w:r>
        <w:rPr>
          <w:sz w:val="28"/>
        </w:rPr>
        <w:t>Откройте</w:t>
      </w:r>
      <w:r>
        <w:rPr>
          <w:spacing w:val="-5"/>
          <w:sz w:val="28"/>
        </w:rPr>
        <w:t xml:space="preserve"> браузер</w:t>
      </w:r>
      <w:r>
        <w:rPr>
          <w:spacing w:val="-2"/>
          <w:sz w:val="28"/>
        </w:rPr>
        <w:t>.</w:t>
      </w:r>
    </w:p>
    <w:p w:rsidR="00EF21A7" w:rsidRDefault="007F4675">
      <w:pPr>
        <w:pStyle w:val="afb"/>
        <w:numPr>
          <w:ilvl w:val="0"/>
          <w:numId w:val="1"/>
        </w:numPr>
        <w:tabs>
          <w:tab w:val="left" w:pos="844"/>
        </w:tabs>
        <w:spacing w:before="47" w:line="278" w:lineRule="auto"/>
        <w:ind w:left="1191" w:right="142"/>
        <w:jc w:val="both"/>
        <w:rPr>
          <w:sz w:val="28"/>
        </w:rPr>
      </w:pPr>
      <w:r>
        <w:rPr>
          <w:sz w:val="28"/>
        </w:rPr>
        <w:t>Введите</w:t>
      </w:r>
      <w:r>
        <w:rPr>
          <w:spacing w:val="-4"/>
          <w:sz w:val="28"/>
        </w:rPr>
        <w:t xml:space="preserve"> </w:t>
      </w:r>
      <w:r>
        <w:rPr>
          <w:sz w:val="28"/>
        </w:rPr>
        <w:t>в</w:t>
      </w:r>
      <w:r>
        <w:rPr>
          <w:spacing w:val="-6"/>
          <w:sz w:val="28"/>
        </w:rPr>
        <w:t xml:space="preserve"> </w:t>
      </w:r>
      <w:r>
        <w:rPr>
          <w:sz w:val="28"/>
        </w:rPr>
        <w:t>поле</w:t>
      </w:r>
      <w:r>
        <w:rPr>
          <w:spacing w:val="-4"/>
          <w:sz w:val="28"/>
        </w:rPr>
        <w:t xml:space="preserve"> </w:t>
      </w:r>
      <w:r>
        <w:rPr>
          <w:b/>
          <w:sz w:val="28"/>
        </w:rPr>
        <w:t>Адресной строки</w:t>
      </w:r>
      <w:r>
        <w:rPr>
          <w:b/>
          <w:spacing w:val="-5"/>
          <w:sz w:val="28"/>
        </w:rPr>
        <w:t xml:space="preserve"> </w:t>
      </w:r>
      <w:r>
        <w:rPr>
          <w:sz w:val="28"/>
        </w:rPr>
        <w:t>адрес</w:t>
      </w:r>
      <w:r>
        <w:rPr>
          <w:spacing w:val="-4"/>
          <w:sz w:val="28"/>
        </w:rPr>
        <w:t xml:space="preserve"> </w:t>
      </w:r>
      <w:r>
        <w:rPr>
          <w:sz w:val="28"/>
          <w:szCs w:val="28"/>
        </w:rPr>
        <w:t xml:space="preserve">главной </w:t>
      </w:r>
      <w:r>
        <w:rPr>
          <w:sz w:val="28"/>
        </w:rPr>
        <w:t xml:space="preserve">страницы </w:t>
      </w:r>
      <w:r>
        <w:rPr>
          <w:spacing w:val="-7"/>
          <w:sz w:val="28"/>
        </w:rPr>
        <w:t>Сайта</w:t>
      </w:r>
      <w:r>
        <w:rPr>
          <w:sz w:val="28"/>
        </w:rPr>
        <w:t xml:space="preserve"> </w:t>
      </w:r>
      <w:r>
        <w:rPr>
          <w:spacing w:val="-2"/>
          <w:sz w:val="28"/>
        </w:rPr>
        <w:t>(</w:t>
      </w:r>
      <w:hyperlink r:id="rId8" w:tooltip="http://ot.rosmintrud.ru/" w:history="1">
        <w:r>
          <w:rPr>
            <w:spacing w:val="-2"/>
            <w:sz w:val="28"/>
          </w:rPr>
          <w:t>https://ot.rosmintrud.ru).</w:t>
        </w:r>
      </w:hyperlink>
    </w:p>
    <w:p w:rsidR="00EF21A7" w:rsidRDefault="007F4675">
      <w:pPr>
        <w:pStyle w:val="afb"/>
        <w:numPr>
          <w:ilvl w:val="0"/>
          <w:numId w:val="1"/>
        </w:numPr>
        <w:tabs>
          <w:tab w:val="left" w:pos="844"/>
        </w:tabs>
        <w:spacing w:before="47" w:line="278" w:lineRule="auto"/>
        <w:ind w:left="1191" w:right="142"/>
        <w:jc w:val="both"/>
        <w:rPr>
          <w:sz w:val="28"/>
        </w:rPr>
      </w:pPr>
      <w:r>
        <w:rPr>
          <w:sz w:val="28"/>
        </w:rPr>
        <w:t>Нажмите</w:t>
      </w:r>
      <w:r>
        <w:rPr>
          <w:spacing w:val="-7"/>
          <w:sz w:val="28"/>
        </w:rPr>
        <w:t xml:space="preserve"> на </w:t>
      </w:r>
      <w:r>
        <w:rPr>
          <w:sz w:val="28"/>
          <w:szCs w:val="28"/>
        </w:rPr>
        <w:t xml:space="preserve">кнопку </w:t>
      </w:r>
      <w:r>
        <w:rPr>
          <w:b/>
          <w:sz w:val="28"/>
        </w:rPr>
        <w:t>Переход</w:t>
      </w:r>
      <w:r>
        <w:rPr>
          <w:sz w:val="28"/>
        </w:rPr>
        <w:t>.</w:t>
      </w:r>
      <w:r>
        <w:rPr>
          <w:spacing w:val="-5"/>
          <w:sz w:val="28"/>
        </w:rPr>
        <w:t xml:space="preserve"> После нажатия на </w:t>
      </w:r>
      <w:r>
        <w:rPr>
          <w:sz w:val="28"/>
          <w:szCs w:val="28"/>
        </w:rPr>
        <w:t xml:space="preserve">кнопку </w:t>
      </w:r>
      <w:r>
        <w:rPr>
          <w:spacing w:val="-5"/>
          <w:sz w:val="28"/>
        </w:rPr>
        <w:t>о</w:t>
      </w:r>
      <w:r>
        <w:rPr>
          <w:sz w:val="28"/>
        </w:rPr>
        <w:t>тобразится</w:t>
      </w:r>
      <w:r>
        <w:rPr>
          <w:spacing w:val="-7"/>
          <w:sz w:val="28"/>
        </w:rPr>
        <w:t xml:space="preserve"> главная </w:t>
      </w:r>
      <w:r>
        <w:rPr>
          <w:sz w:val="28"/>
        </w:rPr>
        <w:t>страница</w:t>
      </w:r>
      <w:r>
        <w:rPr>
          <w:spacing w:val="-4"/>
          <w:sz w:val="28"/>
        </w:rPr>
        <w:t xml:space="preserve"> С</w:t>
      </w:r>
      <w:r>
        <w:rPr>
          <w:spacing w:val="-2"/>
          <w:sz w:val="28"/>
        </w:rPr>
        <w:t>айта</w:t>
      </w:r>
      <w:r>
        <w:rPr>
          <w:spacing w:val="-2"/>
          <w:sz w:val="28"/>
          <w:szCs w:val="28"/>
        </w:rPr>
        <w:t xml:space="preserve"> (</w:t>
      </w:r>
      <w:r>
        <w:rPr>
          <w:spacing w:val="-2"/>
          <w:sz w:val="28"/>
          <w:szCs w:val="28"/>
        </w:rPr>
        <w:fldChar w:fldCharType="begin"/>
      </w:r>
      <w:r>
        <w:rPr>
          <w:spacing w:val="-2"/>
          <w:sz w:val="28"/>
          <w:szCs w:val="28"/>
        </w:rPr>
        <w:instrText xml:space="preserve"> REF _Ref1  \h</w:instrText>
      </w:r>
      <w:r>
        <w:rPr>
          <w:spacing w:val="-2"/>
          <w:sz w:val="28"/>
          <w:szCs w:val="28"/>
        </w:rPr>
      </w:r>
      <w:r>
        <w:rPr>
          <w:spacing w:val="-2"/>
          <w:sz w:val="28"/>
          <w:szCs w:val="28"/>
        </w:rPr>
        <w:fldChar w:fldCharType="separate"/>
      </w:r>
      <w:r>
        <w:rPr>
          <w:spacing w:val="-2"/>
          <w:sz w:val="28"/>
          <w:szCs w:val="28"/>
        </w:rPr>
        <w:t>Рисунок 1</w:t>
      </w:r>
      <w:r>
        <w:rPr>
          <w:spacing w:val="-2"/>
          <w:sz w:val="28"/>
          <w:szCs w:val="28"/>
        </w:rPr>
        <w:fldChar w:fldCharType="end"/>
      </w:r>
      <w:r>
        <w:rPr>
          <w:spacing w:val="-2"/>
          <w:sz w:val="28"/>
          <w:szCs w:val="28"/>
        </w:rPr>
        <w:t>)</w:t>
      </w:r>
      <w:r>
        <w:rPr>
          <w:spacing w:val="-2"/>
          <w:sz w:val="28"/>
        </w:rPr>
        <w:t>.</w:t>
      </w:r>
    </w:p>
    <w:p w:rsidR="00EF21A7" w:rsidRDefault="00EF21A7">
      <w:pPr>
        <w:pStyle w:val="afa"/>
        <w:ind w:left="0"/>
        <w:rPr>
          <w:sz w:val="20"/>
          <w:szCs w:val="20"/>
        </w:rPr>
      </w:pPr>
    </w:p>
    <w:p w:rsidR="00EF21A7" w:rsidRDefault="007F4675">
      <w:pPr>
        <w:pStyle w:val="afa"/>
        <w:ind w:left="0"/>
        <w:jc w:val="center"/>
        <w:rPr>
          <w:sz w:val="20"/>
          <w:szCs w:val="20"/>
        </w:rPr>
      </w:pPr>
      <w:r>
        <w:rPr>
          <w:noProof/>
          <w:sz w:val="20"/>
          <w:lang w:eastAsia="ru-RU"/>
        </w:rPr>
        <w:drawing>
          <wp:inline distT="0" distB="0" distL="0" distR="0">
            <wp:extent cx="6753225" cy="632661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812397" name=""/>
                    <pic:cNvPicPr>
                      <a:picLocks noChangeAspect="1"/>
                    </pic:cNvPicPr>
                  </pic:nvPicPr>
                  <pic:blipFill>
                    <a:blip r:embed="rId9"/>
                    <a:stretch/>
                  </pic:blipFill>
                  <pic:spPr bwMode="auto">
                    <a:xfrm>
                      <a:off x="0" y="0"/>
                      <a:ext cx="6753224" cy="6326609"/>
                    </a:xfrm>
                    <a:prstGeom prst="rect">
                      <a:avLst/>
                    </a:prstGeom>
                  </pic:spPr>
                </pic:pic>
              </a:graphicData>
            </a:graphic>
          </wp:inline>
        </w:drawing>
      </w:r>
    </w:p>
    <w:p w:rsidR="00EF21A7" w:rsidRDefault="007F4675">
      <w:pPr>
        <w:spacing w:before="8"/>
        <w:jc w:val="center"/>
        <w:rPr>
          <w:b/>
        </w:rPr>
      </w:pPr>
      <w:bookmarkStart w:id="7" w:name="_Ref1"/>
      <w:r>
        <w:rPr>
          <w:b/>
          <w:bCs/>
          <w:sz w:val="28"/>
          <w:szCs w:val="28"/>
        </w:rPr>
        <w:lastRenderedPageBreak/>
        <w:t xml:space="preserve">Рисунок </w:t>
      </w:r>
      <w:r>
        <w:rPr>
          <w:b/>
          <w:bCs/>
          <w:sz w:val="28"/>
          <w:szCs w:val="28"/>
        </w:rPr>
        <w:fldChar w:fldCharType="begin"/>
      </w:r>
      <w:r>
        <w:rPr>
          <w:b/>
          <w:bCs/>
          <w:sz w:val="28"/>
          <w:szCs w:val="28"/>
        </w:rPr>
        <w:instrText xml:space="preserve"> SEQ Рисунок \* Arabic </w:instrText>
      </w:r>
      <w:r>
        <w:rPr>
          <w:b/>
          <w:bCs/>
          <w:sz w:val="28"/>
          <w:szCs w:val="28"/>
        </w:rPr>
        <w:fldChar w:fldCharType="separate"/>
      </w:r>
      <w:r>
        <w:rPr>
          <w:b/>
          <w:bCs/>
          <w:sz w:val="28"/>
          <w:szCs w:val="28"/>
        </w:rPr>
        <w:t>1</w:t>
      </w:r>
      <w:r>
        <w:rPr>
          <w:b/>
          <w:bCs/>
          <w:sz w:val="28"/>
          <w:szCs w:val="28"/>
        </w:rPr>
        <w:fldChar w:fldCharType="end"/>
      </w:r>
      <w:bookmarkEnd w:id="7"/>
      <w:r>
        <w:rPr>
          <w:b/>
          <w:sz w:val="28"/>
          <w:szCs w:val="28"/>
        </w:rPr>
        <w:t>.</w:t>
      </w:r>
      <w:r>
        <w:rPr>
          <w:b/>
          <w:spacing w:val="-3"/>
          <w:sz w:val="28"/>
          <w:szCs w:val="28"/>
        </w:rPr>
        <w:t xml:space="preserve"> Главная с</w:t>
      </w:r>
      <w:r>
        <w:rPr>
          <w:b/>
          <w:sz w:val="28"/>
          <w:szCs w:val="28"/>
        </w:rPr>
        <w:t>траница</w:t>
      </w:r>
      <w:r>
        <w:rPr>
          <w:b/>
          <w:spacing w:val="-4"/>
          <w:sz w:val="28"/>
          <w:szCs w:val="28"/>
        </w:rPr>
        <w:t xml:space="preserve"> Сайта</w:t>
      </w:r>
    </w:p>
    <w:p w:rsidR="00EF21A7" w:rsidRDefault="00EF21A7">
      <w:pPr>
        <w:pStyle w:val="afa"/>
        <w:spacing w:before="162"/>
        <w:ind w:left="0"/>
        <w:rPr>
          <w:b/>
          <w:sz w:val="22"/>
        </w:rPr>
      </w:pPr>
    </w:p>
    <w:p w:rsidR="00EF21A7" w:rsidRDefault="007F4675">
      <w:pPr>
        <w:pStyle w:val="afb"/>
        <w:numPr>
          <w:ilvl w:val="0"/>
          <w:numId w:val="1"/>
        </w:numPr>
        <w:tabs>
          <w:tab w:val="left" w:pos="844"/>
        </w:tabs>
        <w:spacing w:before="47" w:line="278" w:lineRule="auto"/>
        <w:ind w:left="1191" w:right="142"/>
        <w:jc w:val="both"/>
        <w:rPr>
          <w:sz w:val="28"/>
          <w:szCs w:val="28"/>
        </w:rPr>
      </w:pPr>
      <w:r>
        <w:rPr>
          <w:sz w:val="28"/>
          <w:szCs w:val="28"/>
        </w:rPr>
        <w:t>Нажмите кнопку «Заявка на подключение».</w:t>
      </w:r>
    </w:p>
    <w:p w:rsidR="00EF21A7" w:rsidRDefault="007F4675">
      <w:pPr>
        <w:pStyle w:val="afb"/>
        <w:numPr>
          <w:ilvl w:val="0"/>
          <w:numId w:val="1"/>
        </w:numPr>
        <w:tabs>
          <w:tab w:val="left" w:pos="844"/>
        </w:tabs>
        <w:spacing w:before="47" w:line="278" w:lineRule="auto"/>
        <w:ind w:left="1191" w:right="142"/>
        <w:jc w:val="both"/>
        <w:rPr>
          <w:sz w:val="28"/>
          <w:szCs w:val="28"/>
        </w:rPr>
      </w:pPr>
      <w:r>
        <w:rPr>
          <w:sz w:val="28"/>
          <w:szCs w:val="28"/>
        </w:rPr>
        <w:t>Заполните все обязательные поля в форме.</w:t>
      </w:r>
    </w:p>
    <w:p w:rsidR="00EF21A7" w:rsidRDefault="007F4675">
      <w:pPr>
        <w:pStyle w:val="afb"/>
        <w:numPr>
          <w:ilvl w:val="0"/>
          <w:numId w:val="1"/>
        </w:numPr>
        <w:tabs>
          <w:tab w:val="left" w:pos="844"/>
        </w:tabs>
        <w:spacing w:before="47" w:line="278" w:lineRule="auto"/>
        <w:ind w:left="1191" w:right="142"/>
        <w:jc w:val="both"/>
        <w:rPr>
          <w:sz w:val="28"/>
          <w:szCs w:val="28"/>
        </w:rPr>
      </w:pPr>
      <w:r>
        <w:rPr>
          <w:sz w:val="28"/>
          <w:szCs w:val="28"/>
        </w:rPr>
        <w:t>Отправьте заявку.</w:t>
      </w:r>
    </w:p>
    <w:p w:rsidR="00EF21A7" w:rsidRDefault="007F4675">
      <w:pPr>
        <w:pStyle w:val="afb"/>
        <w:numPr>
          <w:ilvl w:val="0"/>
          <w:numId w:val="1"/>
        </w:numPr>
        <w:tabs>
          <w:tab w:val="left" w:pos="844"/>
        </w:tabs>
        <w:spacing w:before="47" w:line="278" w:lineRule="auto"/>
        <w:ind w:left="1191" w:right="142"/>
        <w:jc w:val="both"/>
        <w:rPr>
          <w:sz w:val="28"/>
          <w:szCs w:val="28"/>
        </w:rPr>
      </w:pPr>
      <w:r>
        <w:rPr>
          <w:sz w:val="28"/>
          <w:szCs w:val="28"/>
        </w:rPr>
        <w:t>После проверки и подтверждения заявки вам будут направлены логин и пароль от учётной записи.</w:t>
      </w:r>
    </w:p>
    <w:p w:rsidR="00EF21A7" w:rsidRDefault="007F4675">
      <w:pPr>
        <w:pStyle w:val="afb"/>
        <w:numPr>
          <w:ilvl w:val="0"/>
          <w:numId w:val="1"/>
        </w:numPr>
        <w:tabs>
          <w:tab w:val="left" w:pos="844"/>
        </w:tabs>
        <w:spacing w:before="47" w:line="278" w:lineRule="auto"/>
        <w:ind w:left="1191" w:right="142"/>
        <w:jc w:val="both"/>
        <w:rPr>
          <w:sz w:val="28"/>
          <w:szCs w:val="28"/>
        </w:rPr>
      </w:pPr>
      <w:r>
        <w:rPr>
          <w:sz w:val="28"/>
          <w:szCs w:val="28"/>
        </w:rPr>
        <w:t xml:space="preserve">Нажмите </w:t>
      </w:r>
      <w:r>
        <w:rPr>
          <w:spacing w:val="-9"/>
          <w:sz w:val="28"/>
        </w:rPr>
        <w:t xml:space="preserve">на </w:t>
      </w:r>
      <w:r>
        <w:rPr>
          <w:sz w:val="28"/>
        </w:rPr>
        <w:t>кнопку</w:t>
      </w:r>
      <w:r>
        <w:rPr>
          <w:spacing w:val="-10"/>
          <w:sz w:val="28"/>
        </w:rPr>
        <w:t xml:space="preserve"> </w:t>
      </w:r>
      <w:r>
        <w:rPr>
          <w:b/>
          <w:sz w:val="28"/>
        </w:rPr>
        <w:t xml:space="preserve">Войти в систему </w:t>
      </w:r>
      <w:r>
        <w:rPr>
          <w:noProof/>
          <w:sz w:val="20"/>
          <w:lang w:eastAsia="ru-RU"/>
        </w:rPr>
        <w:drawing>
          <wp:inline distT="0" distB="0" distL="0" distR="0">
            <wp:extent cx="1356700" cy="3480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480318" name=""/>
                    <pic:cNvPicPr>
                      <a:picLocks noChangeAspect="1"/>
                    </pic:cNvPicPr>
                  </pic:nvPicPr>
                  <pic:blipFill>
                    <a:blip r:embed="rId9"/>
                    <a:srcRect l="40154" t="13470" r="39755" b="81028"/>
                    <a:stretch/>
                  </pic:blipFill>
                  <pic:spPr bwMode="auto">
                    <a:xfrm>
                      <a:off x="0" y="0"/>
                      <a:ext cx="1356697" cy="348073"/>
                    </a:xfrm>
                    <a:prstGeom prst="rect">
                      <a:avLst/>
                    </a:prstGeom>
                  </pic:spPr>
                </pic:pic>
              </a:graphicData>
            </a:graphic>
          </wp:inline>
        </w:drawing>
      </w:r>
      <w:r>
        <w:rPr>
          <w:sz w:val="28"/>
        </w:rPr>
        <w:t>.</w:t>
      </w:r>
      <w:r>
        <w:rPr>
          <w:spacing w:val="-7"/>
          <w:sz w:val="28"/>
        </w:rPr>
        <w:t xml:space="preserve"> </w:t>
      </w:r>
      <w:r>
        <w:rPr>
          <w:sz w:val="28"/>
        </w:rPr>
        <w:t>Отобразится</w:t>
      </w:r>
      <w:r>
        <w:rPr>
          <w:spacing w:val="-7"/>
          <w:sz w:val="28"/>
        </w:rPr>
        <w:t xml:space="preserve"> </w:t>
      </w:r>
      <w:r>
        <w:rPr>
          <w:sz w:val="28"/>
        </w:rPr>
        <w:t>страница</w:t>
      </w:r>
      <w:r>
        <w:rPr>
          <w:spacing w:val="-7"/>
          <w:sz w:val="28"/>
        </w:rPr>
        <w:t xml:space="preserve"> авторизации</w:t>
      </w:r>
      <w:r>
        <w:rPr>
          <w:sz w:val="28"/>
          <w:szCs w:val="28"/>
        </w:rPr>
        <w:t xml:space="preserve"> </w:t>
      </w:r>
      <w:r>
        <w:rPr>
          <w:spacing w:val="-2"/>
          <w:sz w:val="28"/>
        </w:rPr>
        <w:t xml:space="preserve">пользователя </w:t>
      </w:r>
      <w:r>
        <w:rPr>
          <w:sz w:val="28"/>
          <w:szCs w:val="28"/>
        </w:rPr>
        <w:t>(</w:t>
      </w:r>
      <w:r>
        <w:rPr>
          <w:sz w:val="28"/>
          <w:szCs w:val="28"/>
        </w:rPr>
        <w:fldChar w:fldCharType="begin"/>
      </w:r>
      <w:r>
        <w:rPr>
          <w:sz w:val="28"/>
          <w:szCs w:val="28"/>
        </w:rPr>
        <w:instrText xml:space="preserve"> REF _Ref2  \h</w:instrText>
      </w:r>
      <w:r>
        <w:rPr>
          <w:sz w:val="28"/>
          <w:szCs w:val="28"/>
        </w:rPr>
      </w:r>
      <w:r>
        <w:rPr>
          <w:sz w:val="28"/>
          <w:szCs w:val="28"/>
        </w:rPr>
        <w:fldChar w:fldCharType="separate"/>
      </w:r>
      <w:r>
        <w:rPr>
          <w:sz w:val="28"/>
          <w:szCs w:val="28"/>
        </w:rPr>
        <w:t>Рисунок 2</w:t>
      </w:r>
      <w:r>
        <w:rPr>
          <w:sz w:val="28"/>
          <w:szCs w:val="28"/>
        </w:rPr>
        <w:fldChar w:fldCharType="end"/>
      </w:r>
      <w:r>
        <w:rPr>
          <w:sz w:val="28"/>
          <w:szCs w:val="28"/>
        </w:rPr>
        <w:t>).</w:t>
      </w:r>
    </w:p>
    <w:p w:rsidR="00EF21A7" w:rsidRDefault="007F4675">
      <w:pPr>
        <w:pStyle w:val="afa"/>
        <w:ind w:left="2154"/>
        <w:rPr>
          <w:sz w:val="20"/>
        </w:rPr>
      </w:pPr>
      <w:r>
        <w:rPr>
          <w:noProof/>
          <w:sz w:val="20"/>
          <w:lang w:eastAsia="ru-RU"/>
        </w:rPr>
        <w:drawing>
          <wp:inline distT="0" distB="0" distL="0" distR="0">
            <wp:extent cx="4004064" cy="2787396"/>
            <wp:effectExtent l="0" t="0" r="0" b="0"/>
            <wp:docPr id="3" name="Image 3" descr="C:\Users\Эдуард\Desktop\Без имени.png"/>
            <wp:cNvGraphicFramePr/>
            <a:graphic xmlns:a="http://schemas.openxmlformats.org/drawingml/2006/main">
              <a:graphicData uri="http://schemas.openxmlformats.org/drawingml/2006/picture">
                <pic:pic xmlns:pic="http://schemas.openxmlformats.org/drawingml/2006/picture">
                  <pic:nvPicPr>
                    <pic:cNvPr id="3" name="Image 3" descr="C:\Users\Эдуард\Desktop\Без имени.png"/>
                    <pic:cNvPicPr/>
                  </pic:nvPicPr>
                  <pic:blipFill>
                    <a:blip r:embed="rId10"/>
                    <a:stretch/>
                  </pic:blipFill>
                  <pic:spPr bwMode="auto">
                    <a:xfrm>
                      <a:off x="0" y="0"/>
                      <a:ext cx="4004064" cy="2787396"/>
                    </a:xfrm>
                    <a:prstGeom prst="rect">
                      <a:avLst/>
                    </a:prstGeom>
                  </pic:spPr>
                </pic:pic>
              </a:graphicData>
            </a:graphic>
          </wp:inline>
        </w:drawing>
      </w:r>
    </w:p>
    <w:p w:rsidR="00EF21A7" w:rsidRDefault="007F4675">
      <w:pPr>
        <w:spacing w:before="60"/>
        <w:jc w:val="center"/>
        <w:rPr>
          <w:b/>
        </w:rPr>
      </w:pPr>
      <w:bookmarkStart w:id="8" w:name="_Ref2"/>
      <w:r>
        <w:rPr>
          <w:b/>
          <w:bCs/>
          <w:spacing w:val="-3"/>
          <w:sz w:val="28"/>
          <w:szCs w:val="28"/>
        </w:rPr>
        <w:t xml:space="preserve">Рисунок </w:t>
      </w:r>
      <w:r>
        <w:rPr>
          <w:b/>
          <w:bCs/>
          <w:spacing w:val="-3"/>
          <w:sz w:val="28"/>
          <w:szCs w:val="28"/>
        </w:rPr>
        <w:fldChar w:fldCharType="begin"/>
      </w:r>
      <w:r>
        <w:rPr>
          <w:b/>
          <w:bCs/>
          <w:spacing w:val="-3"/>
          <w:sz w:val="28"/>
          <w:szCs w:val="28"/>
        </w:rPr>
        <w:instrText xml:space="preserve"> SEQ Рисунок \* Arabic </w:instrText>
      </w:r>
      <w:r>
        <w:rPr>
          <w:b/>
          <w:bCs/>
          <w:spacing w:val="-3"/>
          <w:sz w:val="28"/>
          <w:szCs w:val="28"/>
        </w:rPr>
        <w:fldChar w:fldCharType="separate"/>
      </w:r>
      <w:r>
        <w:rPr>
          <w:b/>
          <w:bCs/>
          <w:spacing w:val="-3"/>
          <w:sz w:val="28"/>
          <w:szCs w:val="28"/>
        </w:rPr>
        <w:t>2</w:t>
      </w:r>
      <w:r>
        <w:rPr>
          <w:b/>
          <w:bCs/>
          <w:spacing w:val="-3"/>
          <w:sz w:val="28"/>
          <w:szCs w:val="28"/>
        </w:rPr>
        <w:fldChar w:fldCharType="end"/>
      </w:r>
      <w:bookmarkEnd w:id="8"/>
      <w:r>
        <w:rPr>
          <w:b/>
          <w:bCs/>
          <w:spacing w:val="-3"/>
          <w:sz w:val="28"/>
          <w:szCs w:val="28"/>
        </w:rPr>
        <w:t>. С</w:t>
      </w:r>
      <w:r>
        <w:rPr>
          <w:b/>
          <w:spacing w:val="-3"/>
          <w:sz w:val="28"/>
          <w:szCs w:val="28"/>
        </w:rPr>
        <w:t>траница авторизации пользователя</w:t>
      </w:r>
    </w:p>
    <w:p w:rsidR="00EF21A7" w:rsidRDefault="00EF21A7">
      <w:pPr>
        <w:pStyle w:val="ae"/>
      </w:pPr>
    </w:p>
    <w:p w:rsidR="00EF21A7" w:rsidRDefault="00EF21A7">
      <w:pPr>
        <w:pStyle w:val="afa"/>
        <w:spacing w:before="138"/>
        <w:ind w:left="0"/>
        <w:jc w:val="both"/>
        <w:rPr>
          <w:b/>
          <w:sz w:val="22"/>
        </w:rPr>
      </w:pPr>
    </w:p>
    <w:p w:rsidR="00EF21A7" w:rsidRDefault="007F4675">
      <w:pPr>
        <w:pStyle w:val="afb"/>
        <w:numPr>
          <w:ilvl w:val="0"/>
          <w:numId w:val="1"/>
        </w:numPr>
        <w:tabs>
          <w:tab w:val="left" w:pos="844"/>
        </w:tabs>
        <w:spacing w:before="47" w:line="278" w:lineRule="auto"/>
        <w:ind w:left="1191"/>
        <w:jc w:val="both"/>
        <w:rPr>
          <w:sz w:val="28"/>
        </w:rPr>
      </w:pPr>
      <w:r>
        <w:rPr>
          <w:sz w:val="28"/>
          <w:szCs w:val="28"/>
        </w:rPr>
        <w:t xml:space="preserve">Введите </w:t>
      </w:r>
      <w:r>
        <w:rPr>
          <w:sz w:val="28"/>
        </w:rPr>
        <w:t>имя</w:t>
      </w:r>
      <w:r>
        <w:rPr>
          <w:spacing w:val="-3"/>
          <w:sz w:val="28"/>
        </w:rPr>
        <w:t xml:space="preserve"> </w:t>
      </w:r>
      <w:r>
        <w:rPr>
          <w:sz w:val="28"/>
        </w:rPr>
        <w:t>пользователя</w:t>
      </w:r>
      <w:r>
        <w:rPr>
          <w:spacing w:val="-3"/>
          <w:sz w:val="28"/>
        </w:rPr>
        <w:t xml:space="preserve"> </w:t>
      </w:r>
      <w:r>
        <w:rPr>
          <w:sz w:val="28"/>
        </w:rPr>
        <w:t>в</w:t>
      </w:r>
      <w:r>
        <w:rPr>
          <w:spacing w:val="-4"/>
          <w:sz w:val="28"/>
        </w:rPr>
        <w:t xml:space="preserve"> </w:t>
      </w:r>
      <w:r>
        <w:rPr>
          <w:sz w:val="28"/>
        </w:rPr>
        <w:t>поле</w:t>
      </w:r>
      <w:r>
        <w:rPr>
          <w:spacing w:val="-3"/>
          <w:sz w:val="28"/>
        </w:rPr>
        <w:t xml:space="preserve"> </w:t>
      </w:r>
      <w:r>
        <w:rPr>
          <w:b/>
          <w:sz w:val="28"/>
        </w:rPr>
        <w:t>Логин</w:t>
      </w:r>
      <w:r>
        <w:rPr>
          <w:sz w:val="28"/>
        </w:rPr>
        <w:t>,</w:t>
      </w:r>
      <w:r>
        <w:rPr>
          <w:spacing w:val="-4"/>
          <w:sz w:val="28"/>
        </w:rPr>
        <w:t xml:space="preserve"> </w:t>
      </w:r>
      <w:r>
        <w:rPr>
          <w:sz w:val="28"/>
        </w:rPr>
        <w:t>пароль</w:t>
      </w:r>
      <w:r>
        <w:rPr>
          <w:spacing w:val="-3"/>
          <w:sz w:val="28"/>
        </w:rPr>
        <w:t xml:space="preserve"> </w:t>
      </w:r>
      <w:r>
        <w:rPr>
          <w:sz w:val="28"/>
        </w:rPr>
        <w:t>–</w:t>
      </w:r>
      <w:r>
        <w:rPr>
          <w:spacing w:val="-3"/>
          <w:sz w:val="28"/>
        </w:rPr>
        <w:t xml:space="preserve"> </w:t>
      </w:r>
      <w:r>
        <w:rPr>
          <w:sz w:val="28"/>
        </w:rPr>
        <w:t>в</w:t>
      </w:r>
      <w:r>
        <w:rPr>
          <w:spacing w:val="-4"/>
          <w:sz w:val="28"/>
        </w:rPr>
        <w:t xml:space="preserve"> </w:t>
      </w:r>
      <w:r>
        <w:rPr>
          <w:sz w:val="28"/>
        </w:rPr>
        <w:t>поле</w:t>
      </w:r>
      <w:r>
        <w:rPr>
          <w:spacing w:val="-3"/>
          <w:sz w:val="28"/>
        </w:rPr>
        <w:t xml:space="preserve"> </w:t>
      </w:r>
      <w:r>
        <w:rPr>
          <w:b/>
          <w:spacing w:val="-2"/>
          <w:sz w:val="28"/>
        </w:rPr>
        <w:t>Пароль</w:t>
      </w:r>
      <w:r>
        <w:rPr>
          <w:spacing w:val="-2"/>
          <w:sz w:val="28"/>
        </w:rPr>
        <w:t>.</w:t>
      </w:r>
    </w:p>
    <w:p w:rsidR="00EF21A7" w:rsidRDefault="007F4675">
      <w:pPr>
        <w:pStyle w:val="afb"/>
        <w:numPr>
          <w:ilvl w:val="0"/>
          <w:numId w:val="1"/>
        </w:numPr>
        <w:tabs>
          <w:tab w:val="left" w:pos="844"/>
        </w:tabs>
        <w:spacing w:before="47" w:line="278" w:lineRule="auto"/>
        <w:ind w:left="1191" w:right="142"/>
        <w:jc w:val="both"/>
        <w:rPr>
          <w:sz w:val="28"/>
        </w:rPr>
      </w:pPr>
      <w:r>
        <w:rPr>
          <w:sz w:val="28"/>
          <w:szCs w:val="28"/>
        </w:rPr>
        <w:t xml:space="preserve">После </w:t>
      </w:r>
      <w:r>
        <w:rPr>
          <w:sz w:val="28"/>
        </w:rPr>
        <w:t>введения данных</w:t>
      </w:r>
      <w:r>
        <w:rPr>
          <w:spacing w:val="-4"/>
          <w:sz w:val="28"/>
        </w:rPr>
        <w:t xml:space="preserve"> </w:t>
      </w:r>
      <w:r>
        <w:rPr>
          <w:sz w:val="28"/>
        </w:rPr>
        <w:t>нажмите на</w:t>
      </w:r>
      <w:r>
        <w:rPr>
          <w:spacing w:val="-3"/>
          <w:sz w:val="28"/>
        </w:rPr>
        <w:t xml:space="preserve"> </w:t>
      </w:r>
      <w:r>
        <w:rPr>
          <w:sz w:val="28"/>
        </w:rPr>
        <w:t>кнопку</w:t>
      </w:r>
      <w:r>
        <w:rPr>
          <w:spacing w:val="-4"/>
          <w:sz w:val="28"/>
        </w:rPr>
        <w:t xml:space="preserve"> </w:t>
      </w:r>
      <w:r>
        <w:rPr>
          <w:b/>
          <w:sz w:val="28"/>
        </w:rPr>
        <w:t>Войти</w:t>
      </w:r>
      <w:r>
        <w:rPr>
          <w:sz w:val="28"/>
        </w:rPr>
        <w:t>.</w:t>
      </w:r>
      <w:r>
        <w:rPr>
          <w:spacing w:val="-4"/>
          <w:sz w:val="28"/>
        </w:rPr>
        <w:t xml:space="preserve"> </w:t>
      </w:r>
      <w:r>
        <w:rPr>
          <w:sz w:val="28"/>
        </w:rPr>
        <w:t>Если</w:t>
      </w:r>
      <w:r>
        <w:rPr>
          <w:spacing w:val="-3"/>
          <w:sz w:val="28"/>
        </w:rPr>
        <w:t xml:space="preserve"> </w:t>
      </w:r>
      <w:r>
        <w:rPr>
          <w:sz w:val="28"/>
        </w:rPr>
        <w:t>имя</w:t>
      </w:r>
      <w:r>
        <w:rPr>
          <w:spacing w:val="-3"/>
          <w:sz w:val="28"/>
        </w:rPr>
        <w:t xml:space="preserve"> </w:t>
      </w:r>
      <w:r>
        <w:rPr>
          <w:sz w:val="28"/>
        </w:rPr>
        <w:t>пользователя</w:t>
      </w:r>
      <w:r>
        <w:rPr>
          <w:spacing w:val="-4"/>
          <w:sz w:val="28"/>
        </w:rPr>
        <w:t xml:space="preserve"> </w:t>
      </w:r>
      <w:r>
        <w:rPr>
          <w:sz w:val="28"/>
        </w:rPr>
        <w:t>и</w:t>
      </w:r>
      <w:r>
        <w:rPr>
          <w:spacing w:val="-6"/>
          <w:sz w:val="28"/>
        </w:rPr>
        <w:t xml:space="preserve"> </w:t>
      </w:r>
      <w:r>
        <w:rPr>
          <w:sz w:val="28"/>
        </w:rPr>
        <w:t>пароль введены</w:t>
      </w:r>
      <w:r>
        <w:rPr>
          <w:sz w:val="28"/>
        </w:rPr>
        <w:t xml:space="preserve"> корректно, будет осуществлен переход на главную страницу Сайта для авторизованного пользователя (</w:t>
      </w:r>
      <w:r>
        <w:fldChar w:fldCharType="begin"/>
      </w:r>
      <w:r>
        <w:instrText xml:space="preserve"> REF _Ref36  \h</w:instrText>
      </w:r>
      <w:r>
        <w:fldChar w:fldCharType="separate"/>
      </w:r>
      <w:r>
        <w:rPr>
          <w:color w:val="000000" w:themeColor="text1"/>
          <w:sz w:val="28"/>
          <w:szCs w:val="28"/>
        </w:rPr>
        <w:t>Рисунок 3</w:t>
      </w:r>
      <w:r>
        <w:fldChar w:fldCharType="end"/>
      </w:r>
      <w:r>
        <w:rPr>
          <w:sz w:val="28"/>
        </w:rPr>
        <w:t>).</w:t>
      </w:r>
    </w:p>
    <w:p w:rsidR="00EF21A7" w:rsidRDefault="00EF21A7">
      <w:pPr>
        <w:tabs>
          <w:tab w:val="left" w:pos="844"/>
        </w:tabs>
        <w:spacing w:before="47" w:line="278" w:lineRule="auto"/>
        <w:ind w:left="1191" w:right="142"/>
        <w:jc w:val="both"/>
        <w:rPr>
          <w:sz w:val="28"/>
          <w:szCs w:val="28"/>
        </w:rPr>
      </w:pPr>
    </w:p>
    <w:p w:rsidR="00EF21A7" w:rsidRDefault="007F4675">
      <w:pPr>
        <w:tabs>
          <w:tab w:val="left" w:pos="844"/>
        </w:tabs>
        <w:spacing w:before="47" w:line="278" w:lineRule="auto"/>
        <w:ind w:right="142" w:hanging="142"/>
        <w:jc w:val="both"/>
        <w:rPr>
          <w:sz w:val="28"/>
          <w:szCs w:val="28"/>
        </w:rPr>
      </w:pPr>
      <w:r>
        <w:rPr>
          <w:noProof/>
          <w:sz w:val="28"/>
          <w:szCs w:val="28"/>
          <w:lang w:eastAsia="ru-RU"/>
        </w:rPr>
        <w:drawing>
          <wp:inline distT="0" distB="0" distL="0" distR="0">
            <wp:extent cx="6591300" cy="891636"/>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084686" name=""/>
                    <pic:cNvPicPr>
                      <a:picLocks noChangeAspect="1"/>
                    </pic:cNvPicPr>
                  </pic:nvPicPr>
                  <pic:blipFill>
                    <a:blip r:embed="rId11"/>
                    <a:stretch/>
                  </pic:blipFill>
                  <pic:spPr bwMode="auto">
                    <a:xfrm>
                      <a:off x="0" y="0"/>
                      <a:ext cx="6591298" cy="891635"/>
                    </a:xfrm>
                    <a:prstGeom prst="rect">
                      <a:avLst/>
                    </a:prstGeom>
                  </pic:spPr>
                </pic:pic>
              </a:graphicData>
            </a:graphic>
          </wp:inline>
        </w:drawing>
      </w:r>
    </w:p>
    <w:p w:rsidR="00EF21A7" w:rsidRDefault="00EF21A7">
      <w:pPr>
        <w:tabs>
          <w:tab w:val="left" w:pos="844"/>
        </w:tabs>
        <w:spacing w:before="47" w:line="278" w:lineRule="auto"/>
        <w:ind w:right="142"/>
        <w:jc w:val="center"/>
        <w:rPr>
          <w:sz w:val="28"/>
          <w:szCs w:val="28"/>
        </w:rPr>
      </w:pPr>
    </w:p>
    <w:p w:rsidR="00EF21A7" w:rsidRDefault="007F4675">
      <w:pPr>
        <w:pStyle w:val="ae"/>
        <w:jc w:val="center"/>
      </w:pPr>
      <w:bookmarkStart w:id="9" w:name="_Ref36"/>
      <w:r>
        <w:rPr>
          <w:color w:val="000000" w:themeColor="text1"/>
          <w:sz w:val="28"/>
          <w:szCs w:val="28"/>
        </w:rPr>
        <w:t xml:space="preserve">Рисунок </w:t>
      </w:r>
      <w:r>
        <w:rPr>
          <w:color w:val="000000" w:themeColor="text1"/>
          <w:sz w:val="28"/>
          <w:szCs w:val="28"/>
        </w:rPr>
        <w:fldChar w:fldCharType="begin"/>
      </w:r>
      <w:r>
        <w:rPr>
          <w:color w:val="000000" w:themeColor="text1"/>
          <w:sz w:val="28"/>
          <w:szCs w:val="28"/>
        </w:rPr>
        <w:instrText xml:space="preserve"> SEQ Рисунок \* Arabic </w:instrText>
      </w:r>
      <w:r>
        <w:rPr>
          <w:color w:val="000000" w:themeColor="text1"/>
          <w:sz w:val="28"/>
          <w:szCs w:val="28"/>
        </w:rPr>
        <w:fldChar w:fldCharType="separate"/>
      </w:r>
      <w:r>
        <w:rPr>
          <w:color w:val="000000" w:themeColor="text1"/>
          <w:sz w:val="28"/>
          <w:szCs w:val="28"/>
        </w:rPr>
        <w:t>3</w:t>
      </w:r>
      <w:r>
        <w:rPr>
          <w:color w:val="000000" w:themeColor="text1"/>
          <w:sz w:val="28"/>
          <w:szCs w:val="28"/>
        </w:rPr>
        <w:fldChar w:fldCharType="end"/>
      </w:r>
      <w:bookmarkEnd w:id="9"/>
      <w:r>
        <w:rPr>
          <w:color w:val="000000" w:themeColor="text1"/>
          <w:sz w:val="28"/>
          <w:szCs w:val="28"/>
        </w:rPr>
        <w:t>. Главная страница Сайта для авторизованного пользователя</w:t>
      </w:r>
    </w:p>
    <w:p w:rsidR="00EF21A7" w:rsidRDefault="00EF21A7">
      <w:pPr>
        <w:tabs>
          <w:tab w:val="left" w:pos="844"/>
        </w:tabs>
        <w:spacing w:before="47" w:line="278" w:lineRule="auto"/>
        <w:ind w:left="1191" w:right="142"/>
        <w:jc w:val="both"/>
        <w:rPr>
          <w:sz w:val="28"/>
          <w:szCs w:val="28"/>
        </w:rPr>
      </w:pPr>
    </w:p>
    <w:p w:rsidR="00EF21A7" w:rsidRDefault="007F4675">
      <w:pPr>
        <w:pStyle w:val="2"/>
        <w:pageBreakBefore/>
        <w:numPr>
          <w:ilvl w:val="1"/>
          <w:numId w:val="2"/>
        </w:numPr>
        <w:tabs>
          <w:tab w:val="left" w:pos="850"/>
        </w:tabs>
        <w:ind w:left="850" w:hanging="707"/>
        <w:jc w:val="both"/>
      </w:pPr>
      <w:bookmarkStart w:id="10" w:name="_bookmark3"/>
      <w:bookmarkStart w:id="11" w:name="_Toc4"/>
      <w:bookmarkEnd w:id="10"/>
      <w:r>
        <w:lastRenderedPageBreak/>
        <w:t xml:space="preserve">Элементы </w:t>
      </w:r>
      <w:r>
        <w:rPr>
          <w:spacing w:val="-2"/>
        </w:rPr>
        <w:t>интерфейса</w:t>
      </w:r>
      <w:bookmarkEnd w:id="11"/>
    </w:p>
    <w:p w:rsidR="00EF21A7" w:rsidRDefault="007F4675">
      <w:pPr>
        <w:pStyle w:val="afa"/>
        <w:spacing w:before="244"/>
        <w:ind w:right="139" w:firstLine="708"/>
        <w:jc w:val="both"/>
      </w:pPr>
      <w:r>
        <w:t>Стандартные элементы</w:t>
      </w:r>
      <w:r>
        <w:rPr>
          <w:spacing w:val="40"/>
        </w:rPr>
        <w:t xml:space="preserve"> </w:t>
      </w:r>
      <w:r>
        <w:t>интерфейса,</w:t>
      </w:r>
      <w:r>
        <w:rPr>
          <w:spacing w:val="40"/>
        </w:rPr>
        <w:t xml:space="preserve"> </w:t>
      </w:r>
      <w:r>
        <w:t>используемые</w:t>
      </w:r>
      <w:r>
        <w:rPr>
          <w:spacing w:val="40"/>
        </w:rPr>
        <w:t xml:space="preserve"> </w:t>
      </w:r>
      <w:r>
        <w:t>в</w:t>
      </w:r>
      <w:r>
        <w:rPr>
          <w:spacing w:val="40"/>
        </w:rPr>
        <w:t xml:space="preserve"> </w:t>
      </w:r>
      <w:r>
        <w:t>приложении,</w:t>
      </w:r>
      <w:r>
        <w:rPr>
          <w:spacing w:val="40"/>
        </w:rPr>
        <w:t xml:space="preserve"> </w:t>
      </w:r>
      <w:r>
        <w:t>приведены ниже (</w:t>
      </w:r>
      <w:r>
        <w:fldChar w:fldCharType="begin"/>
      </w:r>
      <w:r>
        <w:instrText xml:space="preserve"> REF _Ref3  \h</w:instrText>
      </w:r>
      <w:r>
        <w:fldChar w:fldCharType="separate"/>
      </w:r>
      <w:r>
        <w:t>Таблица 1</w:t>
      </w:r>
      <w:r>
        <w:fldChar w:fldCharType="end"/>
      </w:r>
      <w:r>
        <w:t>).</w:t>
      </w:r>
    </w:p>
    <w:p w:rsidR="00EF21A7" w:rsidRDefault="007F4675">
      <w:pPr>
        <w:pStyle w:val="afa"/>
        <w:spacing w:before="244"/>
        <w:ind w:right="139" w:firstLine="708"/>
        <w:jc w:val="right"/>
      </w:pPr>
      <w:bookmarkStart w:id="12" w:name="_Ref3"/>
      <w:r>
        <w:t xml:space="preserve">Таблица </w:t>
      </w:r>
      <w:r>
        <w:fldChar w:fldCharType="begin"/>
      </w:r>
      <w:r>
        <w:instrText xml:space="preserve"> SEQ Та</w:instrText>
      </w:r>
      <w:r>
        <w:instrText xml:space="preserve">блица \* Arabic </w:instrText>
      </w:r>
      <w:r>
        <w:fldChar w:fldCharType="separate"/>
      </w:r>
      <w:r>
        <w:t>1</w:t>
      </w:r>
      <w:r>
        <w:fldChar w:fldCharType="end"/>
      </w:r>
      <w:bookmarkEnd w:id="12"/>
      <w:r>
        <w:t>.</w:t>
      </w:r>
      <w:r>
        <w:rPr>
          <w:spacing w:val="-5"/>
        </w:rPr>
        <w:t xml:space="preserve"> </w:t>
      </w:r>
      <w:r>
        <w:t>Перечень</w:t>
      </w:r>
      <w:r>
        <w:rPr>
          <w:spacing w:val="-7"/>
        </w:rPr>
        <w:t xml:space="preserve"> </w:t>
      </w:r>
      <w:r>
        <w:t>стандартных</w:t>
      </w:r>
      <w:r>
        <w:rPr>
          <w:spacing w:val="-4"/>
        </w:rPr>
        <w:t xml:space="preserve"> </w:t>
      </w:r>
      <w:r>
        <w:t>элементов</w:t>
      </w:r>
      <w:r>
        <w:rPr>
          <w:spacing w:val="-9"/>
        </w:rPr>
        <w:t xml:space="preserve"> </w:t>
      </w:r>
      <w:r>
        <w:rPr>
          <w:spacing w:val="-2"/>
        </w:rPr>
        <w:t>интерфейса</w:t>
      </w:r>
    </w:p>
    <w:p w:rsidR="00EF21A7" w:rsidRDefault="00EF21A7">
      <w:pPr>
        <w:pStyle w:val="afa"/>
        <w:spacing w:before="1"/>
        <w:ind w:left="0"/>
        <w:rPr>
          <w:sz w:val="18"/>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65"/>
        <w:gridCol w:w="4508"/>
        <w:gridCol w:w="4074"/>
      </w:tblGrid>
      <w:tr w:rsidR="00EF21A7">
        <w:trPr>
          <w:trHeight w:val="515"/>
          <w:tblHeader/>
        </w:trPr>
        <w:tc>
          <w:tcPr>
            <w:tcW w:w="1765" w:type="dxa"/>
          </w:tcPr>
          <w:p w:rsidR="00EF21A7" w:rsidRDefault="007F4675">
            <w:pPr>
              <w:pStyle w:val="TableParagraph"/>
              <w:spacing w:line="275" w:lineRule="exact"/>
              <w:ind w:left="12" w:right="2"/>
              <w:jc w:val="center"/>
              <w:rPr>
                <w:b/>
                <w:sz w:val="24"/>
              </w:rPr>
            </w:pPr>
            <w:r>
              <w:rPr>
                <w:b/>
                <w:noProof/>
                <w:sz w:val="24"/>
                <w:lang w:eastAsia="ru-RU"/>
              </w:rPr>
              <mc:AlternateContent>
                <mc:Choice Requires="wpg">
                  <w:drawing>
                    <wp:anchor distT="0" distB="0" distL="0" distR="0" simplePos="0" relativeHeight="487221760" behindDoc="1" locked="0" layoutInCell="1" allowOverlap="1">
                      <wp:simplePos x="0" y="0"/>
                      <wp:positionH relativeFrom="column">
                        <wp:posOffset>50292</wp:posOffset>
                      </wp:positionH>
                      <wp:positionV relativeFrom="paragraph">
                        <wp:posOffset>-126</wp:posOffset>
                      </wp:positionV>
                      <wp:extent cx="1003433" cy="201295"/>
                      <wp:effectExtent l="0" t="0" r="0" b="0"/>
                      <wp:wrapNone/>
                      <wp:docPr id="5" name="Group 4"/>
                      <wp:cNvGraphicFramePr/>
                      <a:graphic xmlns:a="http://schemas.openxmlformats.org/drawingml/2006/main">
                        <a:graphicData uri="http://schemas.microsoft.com/office/word/2010/wordprocessingGroup">
                          <wpg:wgp>
                            <wpg:cNvGrpSpPr/>
                            <wpg:grpSpPr bwMode="auto">
                              <a:xfrm>
                                <a:off x="0" y="0"/>
                                <a:ext cx="1003432" cy="201294"/>
                                <a:chOff x="0" y="0"/>
                                <a:chExt cx="1003432" cy="201294"/>
                              </a:xfrm>
                            </wpg:grpSpPr>
                            <wps:wsp>
                              <wps:cNvPr id="6" name="Полилиния 6"/>
                              <wps:cNvSpPr/>
                              <wps:spPr bwMode="auto">
                                <a:xfrm>
                                  <a:off x="0" y="0"/>
                                  <a:ext cx="1003432" cy="201294"/>
                                </a:xfrm>
                                <a:custGeom>
                                  <a:avLst/>
                                  <a:gdLst/>
                                  <a:ahLst/>
                                  <a:cxnLst/>
                                  <a:rect l="l" t="t" r="r" b="b"/>
                                  <a:pathLst>
                                    <a:path w="1089025" h="201295" extrusionOk="0">
                                      <a:moveTo>
                                        <a:pt x="1088440" y="0"/>
                                      </a:moveTo>
                                      <a:lnTo>
                                        <a:pt x="0" y="0"/>
                                      </a:lnTo>
                                      <a:lnTo>
                                        <a:pt x="0" y="201167"/>
                                      </a:lnTo>
                                      <a:lnTo>
                                        <a:pt x="1088440" y="201167"/>
                                      </a:lnTo>
                                      <a:lnTo>
                                        <a:pt x="1088440" y="0"/>
                                      </a:lnTo>
                                      <a:close/>
                                    </a:path>
                                  </a:pathLst>
                                </a:custGeom>
                                <a:solidFill>
                                  <a:srgbClr val="C0C0C0"/>
                                </a:solidFill>
                              </wps:spPr>
                              <wps:bodyPr rot="0">
                                <a:prstTxWarp prst="textNoShape">
                                  <a:avLst/>
                                </a:prstTxWarp>
                                <a:noAutofit/>
                              </wps:bodyPr>
                            </wps:wsp>
                          </wpg:wgp>
                        </a:graphicData>
                      </a:graphic>
                    </wp:anchor>
                  </w:drawing>
                </mc:Choice>
                <mc:Fallback>
                  <w:pict>
                    <v:group w14:anchorId="4F44E9AE" id="Group 4" o:spid="_x0000_s1026" style="position:absolute;margin-left:3.95pt;margin-top:0;width:79pt;height:15.85pt;z-index:-16094720;mso-wrap-distance-left:0;mso-wrap-distance-right:0" coordsize="10034,2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">
                      <v:shape id="Полилиния 6" o:spid="_x0000_s1027" style="position:absolute;width:10034;height:2012;visibility:visible;mso-wrap-style:square;v-text-anchor:top" coordsize="1089025,201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wnI74A&#10;AADaAAAADwAAAGRycy9kb3ducmV2LnhtbESPywrCMBBF94L/EEZwI5rqQqQaRURFXPnoB4zN2Bab&#10;SWlirX9vBMHl5T4Od7FqTSkaql1hWcF4FIEgTq0uOFOQXHfDGQjnkTWWlknBmxyslt3OAmNtX3ym&#10;5uIzEUbYxagg976KpXRpTgbdyFbEwbvb2qAPss6krvEVxk0pJ1E0lQYLDoQcK9rklD4uTxO4p8e7&#10;3Q7249P65rBJj2VyrHZK9Xvteg7CU+v/4V/7oBVM4Xsl3AC5/A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F8JyO+AAAA2gAAAA8AAAAAAAAAAAAAAAAAmAIAAGRycy9kb3ducmV2&#10;LnhtbFBLBQYAAAAABAAEAPUAAACDAwAAAAA=&#10;" path="m1088440,l,,,201167r1088440,l1088440,xe" fillcolor="silver" stroked="f">
                        <v:path arrowok="t" o:extrusionok="f"/>
                      </v:shape>
                    </v:group>
                  </w:pict>
                </mc:Fallback>
              </mc:AlternateContent>
            </w:r>
            <w:r>
              <w:rPr>
                <w:b/>
                <w:spacing w:val="-2"/>
                <w:sz w:val="24"/>
              </w:rPr>
              <w:t>Название</w:t>
            </w:r>
          </w:p>
        </w:tc>
        <w:tc>
          <w:tcPr>
            <w:tcW w:w="4508" w:type="dxa"/>
          </w:tcPr>
          <w:p w:rsidR="00EF21A7" w:rsidRDefault="007F4675">
            <w:pPr>
              <w:pStyle w:val="TableParagraph"/>
              <w:spacing w:line="275" w:lineRule="exact"/>
              <w:ind w:left="8"/>
              <w:jc w:val="center"/>
              <w:rPr>
                <w:b/>
                <w:sz w:val="24"/>
              </w:rPr>
            </w:pPr>
            <w:r>
              <w:rPr>
                <w:b/>
                <w:noProof/>
                <w:sz w:val="24"/>
                <w:lang w:eastAsia="ru-RU"/>
              </w:rPr>
              <mc:AlternateContent>
                <mc:Choice Requires="wpg">
                  <w:drawing>
                    <wp:anchor distT="0" distB="0" distL="0" distR="0" simplePos="0" relativeHeight="487222272" behindDoc="1" locked="0" layoutInCell="1" allowOverlap="1">
                      <wp:simplePos x="0" y="0"/>
                      <wp:positionH relativeFrom="column">
                        <wp:posOffset>50292</wp:posOffset>
                      </wp:positionH>
                      <wp:positionV relativeFrom="paragraph">
                        <wp:posOffset>-126</wp:posOffset>
                      </wp:positionV>
                      <wp:extent cx="2762250" cy="201295"/>
                      <wp:effectExtent l="0" t="0" r="0" b="0"/>
                      <wp:wrapNone/>
                      <wp:docPr id="7" name="Group 6"/>
                      <wp:cNvGraphicFramePr/>
                      <a:graphic xmlns:a="http://schemas.openxmlformats.org/drawingml/2006/main">
                        <a:graphicData uri="http://schemas.microsoft.com/office/word/2010/wordprocessingGroup">
                          <wpg:wgp>
                            <wpg:cNvGrpSpPr/>
                            <wpg:grpSpPr bwMode="auto">
                              <a:xfrm>
                                <a:off x="0" y="0"/>
                                <a:ext cx="2762250" cy="201295"/>
                                <a:chOff x="0" y="0"/>
                                <a:chExt cx="2762250" cy="201295"/>
                              </a:xfrm>
                            </wpg:grpSpPr>
                            <wps:wsp>
                              <wps:cNvPr id="8" name="Полилиния 8"/>
                              <wps:cNvSpPr/>
                              <wps:spPr bwMode="auto">
                                <a:xfrm>
                                  <a:off x="0" y="0"/>
                                  <a:ext cx="2762250" cy="201295"/>
                                </a:xfrm>
                                <a:custGeom>
                                  <a:avLst/>
                                  <a:gdLst/>
                                  <a:ahLst/>
                                  <a:cxnLst/>
                                  <a:rect l="l" t="t" r="r" b="b"/>
                                  <a:pathLst>
                                    <a:path w="2762250" h="201295" extrusionOk="0">
                                      <a:moveTo>
                                        <a:pt x="2762123" y="0"/>
                                      </a:moveTo>
                                      <a:lnTo>
                                        <a:pt x="0" y="0"/>
                                      </a:lnTo>
                                      <a:lnTo>
                                        <a:pt x="0" y="201167"/>
                                      </a:lnTo>
                                      <a:lnTo>
                                        <a:pt x="2762123" y="201167"/>
                                      </a:lnTo>
                                      <a:lnTo>
                                        <a:pt x="2762123" y="0"/>
                                      </a:lnTo>
                                      <a:close/>
                                    </a:path>
                                  </a:pathLst>
                                </a:custGeom>
                                <a:solidFill>
                                  <a:srgbClr val="C0C0C0"/>
                                </a:solidFill>
                              </wps:spPr>
                              <wps:bodyPr rot="0">
                                <a:prstTxWarp prst="textNoShape">
                                  <a:avLst/>
                                </a:prstTxWarp>
                                <a:noAutofit/>
                              </wps:bodyPr>
                            </wps:wsp>
                          </wpg:wgp>
                        </a:graphicData>
                      </a:graphic>
                    </wp:anchor>
                  </w:drawing>
                </mc:Choice>
                <mc:Fallback>
                  <w:pict>
                    <v:group w14:anchorId="7845A061" id="Group 6" o:spid="_x0000_s1026" style="position:absolute;margin-left:3.95pt;margin-top:0;width:217.5pt;height:15.85pt;z-index:-16094208;mso-wrap-distance-left:0;mso-wrap-distance-right:0" coordsize="27622,2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">
                      <v:shape id="Полилиния 8" o:spid="_x0000_s1027" style="position:absolute;width:27622;height:2012;visibility:visible;mso-wrap-style:square;v-text-anchor:top" coordsize="2762250,201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" path="m2762123,l,,,201167r2762123,l2762123,xe" fillcolor="silver" stroked="f">
                        <v:path arrowok="t" o:extrusionok="f"/>
                      </v:shape>
                    </v:group>
                  </w:pict>
                </mc:Fallback>
              </mc:AlternateContent>
            </w:r>
            <w:r>
              <w:rPr>
                <w:b/>
                <w:sz w:val="24"/>
              </w:rPr>
              <w:t>Внешний</w:t>
            </w:r>
            <w:r>
              <w:rPr>
                <w:b/>
                <w:spacing w:val="-5"/>
                <w:sz w:val="24"/>
              </w:rPr>
              <w:t xml:space="preserve"> вид</w:t>
            </w:r>
          </w:p>
        </w:tc>
        <w:tc>
          <w:tcPr>
            <w:tcW w:w="4074" w:type="dxa"/>
          </w:tcPr>
          <w:p w:rsidR="00EF21A7" w:rsidRDefault="007F4675">
            <w:pPr>
              <w:pStyle w:val="TableParagraph"/>
              <w:spacing w:line="275" w:lineRule="exact"/>
              <w:jc w:val="center"/>
              <w:rPr>
                <w:b/>
                <w:sz w:val="24"/>
              </w:rPr>
            </w:pPr>
            <w:r>
              <w:rPr>
                <w:b/>
                <w:noProof/>
                <w:sz w:val="24"/>
                <w:lang w:eastAsia="ru-RU"/>
              </w:rPr>
              <mc:AlternateContent>
                <mc:Choice Requires="wpg">
                  <w:drawing>
                    <wp:anchor distT="0" distB="0" distL="0" distR="0" simplePos="0" relativeHeight="487222784" behindDoc="1" locked="0" layoutInCell="1" allowOverlap="1">
                      <wp:simplePos x="0" y="0"/>
                      <wp:positionH relativeFrom="column">
                        <wp:posOffset>50291</wp:posOffset>
                      </wp:positionH>
                      <wp:positionV relativeFrom="paragraph">
                        <wp:posOffset>-126</wp:posOffset>
                      </wp:positionV>
                      <wp:extent cx="2487509" cy="201295"/>
                      <wp:effectExtent l="0" t="0" r="0" b="0"/>
                      <wp:wrapNone/>
                      <wp:docPr id="9" name="Group 8"/>
                      <wp:cNvGraphicFramePr/>
                      <a:graphic xmlns:a="http://schemas.openxmlformats.org/drawingml/2006/main">
                        <a:graphicData uri="http://schemas.microsoft.com/office/word/2010/wordprocessingGroup">
                          <wpg:wgp>
                            <wpg:cNvGrpSpPr/>
                            <wpg:grpSpPr bwMode="auto">
                              <a:xfrm>
                                <a:off x="0" y="0"/>
                                <a:ext cx="2487508" cy="201294"/>
                                <a:chOff x="0" y="0"/>
                                <a:chExt cx="2487508" cy="201294"/>
                              </a:xfrm>
                            </wpg:grpSpPr>
                            <wps:wsp>
                              <wps:cNvPr id="10" name="Полилиния 10"/>
                              <wps:cNvSpPr/>
                              <wps:spPr bwMode="auto">
                                <a:xfrm>
                                  <a:off x="0" y="0"/>
                                  <a:ext cx="2487508" cy="201294"/>
                                </a:xfrm>
                                <a:custGeom>
                                  <a:avLst/>
                                  <a:gdLst/>
                                  <a:ahLst/>
                                  <a:cxnLst/>
                                  <a:rect l="l" t="t" r="r" b="b"/>
                                  <a:pathLst>
                                    <a:path w="2249805" h="201295" extrusionOk="0">
                                      <a:moveTo>
                                        <a:pt x="2249678" y="0"/>
                                      </a:moveTo>
                                      <a:lnTo>
                                        <a:pt x="0" y="0"/>
                                      </a:lnTo>
                                      <a:lnTo>
                                        <a:pt x="0" y="201167"/>
                                      </a:lnTo>
                                      <a:lnTo>
                                        <a:pt x="2249678" y="201167"/>
                                      </a:lnTo>
                                      <a:lnTo>
                                        <a:pt x="2249678" y="0"/>
                                      </a:lnTo>
                                      <a:close/>
                                    </a:path>
                                  </a:pathLst>
                                </a:custGeom>
                                <a:solidFill>
                                  <a:srgbClr val="C0C0C0"/>
                                </a:solidFill>
                              </wps:spPr>
                              <wps:bodyPr rot="0">
                                <a:prstTxWarp prst="textNoShape">
                                  <a:avLst/>
                                </a:prstTxWarp>
                                <a:noAutofit/>
                              </wps:bodyPr>
                            </wps:wsp>
                          </wpg:wgp>
                        </a:graphicData>
                      </a:graphic>
                    </wp:anchor>
                  </w:drawing>
                </mc:Choice>
                <mc:Fallback>
                  <w:pict>
                    <v:group w14:anchorId="53296EB1" id="Group 8" o:spid="_x0000_s1026" style="position:absolute;margin-left:3.95pt;margin-top:0;width:195.85pt;height:15.85pt;z-index:-16093696;mso-wrap-distance-left:0;mso-wrap-distance-right:0" coordsize="24875,2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">
                      <v:shape id="Полилиния 10" o:spid="_x0000_s1027" style="position:absolute;width:24875;height:2012;visibility:visible;mso-wrap-style:square;v-text-anchor:top" coordsize="2249805,201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i4ZsMA&#10;AADbAAAADwAAAGRycy9kb3ducmV2LnhtbESPzW4CMQyE75V4h8hIvZUsReJnISDU0qqXSi3wANbG&#10;7C5snFWSQvr2+FCpN1sznvm82mTXqSuF2Ho2MB4VoIgrb1uuDRwPb09zUDEhW+w8k4FfirBZDx5W&#10;WFp/42+67lOtJIRjiQaalPpS61g15DCOfE8s2skHh0nWUGsb8CbhrtPPRTHVDluWhgZ7emmouux/&#10;nIF3d8xfu8W5mB3a1yrzJ4cZTYx5HObtElSinP7Nf9cfVvCFXn6RAf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8i4ZsMAAADbAAAADwAAAAAAAAAAAAAAAACYAgAAZHJzL2Rv&#10;d25yZXYueG1sUEsFBgAAAAAEAAQA9QAAAIgDAAAAAA==&#10;" path="m2249678,l,,,201167r2249678,l2249678,xe" fillcolor="silver" stroked="f">
                        <v:path arrowok="t" o:extrusionok="f"/>
                      </v:shape>
                    </v:group>
                  </w:pict>
                </mc:Fallback>
              </mc:AlternateContent>
            </w:r>
            <w:r>
              <w:rPr>
                <w:b/>
                <w:sz w:val="24"/>
              </w:rPr>
              <w:t>Краткое</w:t>
            </w:r>
            <w:r>
              <w:rPr>
                <w:b/>
                <w:spacing w:val="-3"/>
                <w:sz w:val="24"/>
              </w:rPr>
              <w:t xml:space="preserve"> </w:t>
            </w:r>
            <w:r>
              <w:rPr>
                <w:b/>
                <w:spacing w:val="-2"/>
                <w:sz w:val="24"/>
              </w:rPr>
              <w:t>описание</w:t>
            </w:r>
          </w:p>
        </w:tc>
      </w:tr>
      <w:tr w:rsidR="00EF21A7">
        <w:trPr>
          <w:trHeight w:val="1787"/>
        </w:trPr>
        <w:tc>
          <w:tcPr>
            <w:tcW w:w="1765" w:type="dxa"/>
          </w:tcPr>
          <w:p w:rsidR="00EF21A7" w:rsidRDefault="00EF21A7">
            <w:pPr>
              <w:pStyle w:val="TableParagraph"/>
              <w:rPr>
                <w:sz w:val="24"/>
              </w:rPr>
            </w:pPr>
          </w:p>
          <w:p w:rsidR="00EF21A7" w:rsidRDefault="00EF21A7">
            <w:pPr>
              <w:pStyle w:val="TableParagraph"/>
              <w:spacing w:before="78"/>
              <w:rPr>
                <w:sz w:val="24"/>
              </w:rPr>
            </w:pPr>
          </w:p>
          <w:p w:rsidR="00EF21A7" w:rsidRDefault="007F4675">
            <w:pPr>
              <w:pStyle w:val="TableParagraph"/>
              <w:ind w:left="12" w:right="5"/>
              <w:jc w:val="center"/>
              <w:rPr>
                <w:sz w:val="24"/>
              </w:rPr>
            </w:pPr>
            <w:r>
              <w:rPr>
                <w:sz w:val="24"/>
              </w:rPr>
              <w:t>Пункты</w:t>
            </w:r>
            <w:r>
              <w:rPr>
                <w:spacing w:val="-6"/>
                <w:sz w:val="24"/>
              </w:rPr>
              <w:t xml:space="preserve"> </w:t>
            </w:r>
            <w:r>
              <w:rPr>
                <w:spacing w:val="-4"/>
                <w:sz w:val="24"/>
              </w:rPr>
              <w:t>меню</w:t>
            </w:r>
          </w:p>
        </w:tc>
        <w:tc>
          <w:tcPr>
            <w:tcW w:w="4508" w:type="dxa"/>
          </w:tcPr>
          <w:p w:rsidR="00EF21A7" w:rsidRDefault="00EF21A7">
            <w:pPr>
              <w:pStyle w:val="TableParagraph"/>
              <w:rPr>
                <w:sz w:val="20"/>
              </w:rPr>
            </w:pPr>
          </w:p>
          <w:p w:rsidR="00EF21A7" w:rsidRDefault="00EF21A7">
            <w:pPr>
              <w:pStyle w:val="TableParagraph"/>
              <w:spacing w:before="54"/>
              <w:rPr>
                <w:sz w:val="20"/>
              </w:rPr>
            </w:pPr>
          </w:p>
          <w:p w:rsidR="00EF21A7" w:rsidRDefault="007F4675">
            <w:pPr>
              <w:pStyle w:val="TableParagraph"/>
              <w:ind w:left="108"/>
              <w:rPr>
                <w:sz w:val="20"/>
              </w:rPr>
            </w:pPr>
            <w:r>
              <w:rPr>
                <w:noProof/>
                <w:sz w:val="20"/>
                <w:lang w:eastAsia="ru-RU"/>
              </w:rPr>
              <w:drawing>
                <wp:inline distT="0" distB="0" distL="0" distR="0">
                  <wp:extent cx="2744469" cy="152400"/>
                  <wp:effectExtent l="0" t="0" r="0" b="0"/>
                  <wp:docPr id="52" name="Image 10"/>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2"/>
                          <a:stretch/>
                        </pic:blipFill>
                        <pic:spPr bwMode="auto">
                          <a:xfrm>
                            <a:off x="0" y="0"/>
                            <a:ext cx="2744468" cy="152400"/>
                          </a:xfrm>
                          <a:prstGeom prst="rect">
                            <a:avLst/>
                          </a:prstGeom>
                        </pic:spPr>
                      </pic:pic>
                    </a:graphicData>
                  </a:graphic>
                </wp:inline>
              </w:drawing>
            </w:r>
          </w:p>
        </w:tc>
        <w:tc>
          <w:tcPr>
            <w:tcW w:w="4074" w:type="dxa"/>
          </w:tcPr>
          <w:p w:rsidR="00EF21A7" w:rsidRDefault="007F4675">
            <w:pPr>
              <w:pStyle w:val="TableParagraph"/>
              <w:spacing w:line="278" w:lineRule="auto"/>
              <w:jc w:val="center"/>
              <w:rPr>
                <w:sz w:val="24"/>
              </w:rPr>
            </w:pPr>
            <w:r>
              <w:rPr>
                <w:sz w:val="24"/>
              </w:rPr>
              <w:t>Главное</w:t>
            </w:r>
            <w:r>
              <w:rPr>
                <w:spacing w:val="-4"/>
                <w:sz w:val="24"/>
              </w:rPr>
              <w:t xml:space="preserve"> </w:t>
            </w:r>
            <w:r>
              <w:rPr>
                <w:sz w:val="24"/>
              </w:rPr>
              <w:t>меню</w:t>
            </w:r>
            <w:r>
              <w:rPr>
                <w:spacing w:val="-3"/>
                <w:sz w:val="24"/>
              </w:rPr>
              <w:t xml:space="preserve"> </w:t>
            </w:r>
            <w:r>
              <w:rPr>
                <w:spacing w:val="-2"/>
                <w:sz w:val="24"/>
              </w:rPr>
              <w:t>системы</w:t>
            </w:r>
          </w:p>
          <w:p w:rsidR="00EF21A7" w:rsidRDefault="007F4675">
            <w:pPr>
              <w:spacing w:line="278" w:lineRule="auto"/>
              <w:jc w:val="center"/>
            </w:pPr>
            <w:r>
              <w:rPr>
                <w:sz w:val="24"/>
              </w:rPr>
              <w:t xml:space="preserve">расположено в верхней части </w:t>
            </w:r>
            <w:r>
              <w:rPr>
                <w:sz w:val="24"/>
              </w:rPr>
              <w:br/>
              <w:t xml:space="preserve">экрана. Для перехода из одного </w:t>
            </w:r>
            <w:r>
              <w:rPr>
                <w:sz w:val="24"/>
              </w:rPr>
              <w:br/>
              <w:t>пункта</w:t>
            </w:r>
            <w:r>
              <w:rPr>
                <w:spacing w:val="-10"/>
                <w:sz w:val="24"/>
              </w:rPr>
              <w:t xml:space="preserve"> </w:t>
            </w:r>
            <w:r>
              <w:rPr>
                <w:sz w:val="24"/>
              </w:rPr>
              <w:t>меню</w:t>
            </w:r>
            <w:r>
              <w:rPr>
                <w:spacing w:val="-10"/>
                <w:sz w:val="24"/>
              </w:rPr>
              <w:t xml:space="preserve"> </w:t>
            </w:r>
            <w:r>
              <w:rPr>
                <w:sz w:val="24"/>
              </w:rPr>
              <w:t>в</w:t>
            </w:r>
            <w:r>
              <w:rPr>
                <w:spacing w:val="-10"/>
                <w:sz w:val="24"/>
              </w:rPr>
              <w:t xml:space="preserve"> </w:t>
            </w:r>
            <w:r>
              <w:rPr>
                <w:sz w:val="24"/>
              </w:rPr>
              <w:t>другой</w:t>
            </w:r>
            <w:r>
              <w:rPr>
                <w:spacing w:val="-10"/>
                <w:sz w:val="24"/>
              </w:rPr>
              <w:t xml:space="preserve"> необходимо </w:t>
            </w:r>
            <w:r>
              <w:rPr>
                <w:sz w:val="24"/>
              </w:rPr>
              <w:t xml:space="preserve">щелкнуть </w:t>
            </w:r>
            <w:r>
              <w:rPr>
                <w:sz w:val="24"/>
                <w:szCs w:val="24"/>
              </w:rPr>
              <w:t>по названию пункта меню.</w:t>
            </w:r>
          </w:p>
        </w:tc>
      </w:tr>
      <w:tr w:rsidR="00EF21A7">
        <w:trPr>
          <w:trHeight w:val="2880"/>
        </w:trPr>
        <w:tc>
          <w:tcPr>
            <w:tcW w:w="1765" w:type="dxa"/>
          </w:tcPr>
          <w:p w:rsidR="00EF21A7" w:rsidRDefault="00EF21A7">
            <w:pPr>
              <w:pStyle w:val="TableParagraph"/>
              <w:rPr>
                <w:sz w:val="24"/>
              </w:rPr>
            </w:pPr>
          </w:p>
          <w:p w:rsidR="00EF21A7" w:rsidRDefault="00EF21A7">
            <w:pPr>
              <w:pStyle w:val="TableParagraph"/>
              <w:rPr>
                <w:sz w:val="24"/>
              </w:rPr>
            </w:pPr>
          </w:p>
          <w:p w:rsidR="00EF21A7" w:rsidRDefault="00EF21A7">
            <w:pPr>
              <w:pStyle w:val="TableParagraph"/>
              <w:rPr>
                <w:sz w:val="24"/>
              </w:rPr>
            </w:pPr>
          </w:p>
          <w:p w:rsidR="00EF21A7" w:rsidRDefault="00EF21A7">
            <w:pPr>
              <w:pStyle w:val="TableParagraph"/>
              <w:spacing w:before="71"/>
              <w:rPr>
                <w:sz w:val="24"/>
              </w:rPr>
            </w:pPr>
          </w:p>
          <w:p w:rsidR="00EF21A7" w:rsidRDefault="007F4675">
            <w:pPr>
              <w:pStyle w:val="TableParagraph"/>
              <w:ind w:left="12" w:right="3"/>
              <w:jc w:val="center"/>
              <w:rPr>
                <w:sz w:val="24"/>
              </w:rPr>
            </w:pPr>
            <w:r>
              <w:rPr>
                <w:spacing w:val="-2"/>
                <w:sz w:val="24"/>
              </w:rPr>
              <w:t>Текст</w:t>
            </w:r>
          </w:p>
        </w:tc>
        <w:tc>
          <w:tcPr>
            <w:tcW w:w="4508" w:type="dxa"/>
          </w:tcPr>
          <w:p w:rsidR="00EF21A7" w:rsidRDefault="007F4675">
            <w:pPr>
              <w:pStyle w:val="TableParagraph"/>
              <w:ind w:left="1653"/>
              <w:rPr>
                <w:sz w:val="20"/>
              </w:rPr>
            </w:pPr>
            <w:r>
              <w:rPr>
                <w:noProof/>
                <w:sz w:val="20"/>
                <w:lang w:eastAsia="ru-RU"/>
              </w:rPr>
              <w:drawing>
                <wp:inline distT="0" distB="0" distL="0" distR="0">
                  <wp:extent cx="761451" cy="1673923"/>
                  <wp:effectExtent l="0" t="0" r="0" b="0"/>
                  <wp:docPr id="53" name="Image 11"/>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3"/>
                          <a:stretch/>
                        </pic:blipFill>
                        <pic:spPr bwMode="auto">
                          <a:xfrm>
                            <a:off x="0" y="0"/>
                            <a:ext cx="761451" cy="1673923"/>
                          </a:xfrm>
                          <a:prstGeom prst="rect">
                            <a:avLst/>
                          </a:prstGeom>
                        </pic:spPr>
                      </pic:pic>
                    </a:graphicData>
                  </a:graphic>
                </wp:inline>
              </w:drawing>
            </w:r>
          </w:p>
        </w:tc>
        <w:tc>
          <w:tcPr>
            <w:tcW w:w="4074" w:type="dxa"/>
          </w:tcPr>
          <w:p w:rsidR="00EF21A7" w:rsidRDefault="00EF21A7">
            <w:pPr>
              <w:pStyle w:val="TableParagraph"/>
              <w:rPr>
                <w:sz w:val="24"/>
              </w:rPr>
            </w:pPr>
          </w:p>
          <w:p w:rsidR="00EF21A7" w:rsidRDefault="00EF21A7">
            <w:pPr>
              <w:pStyle w:val="TableParagraph"/>
              <w:rPr>
                <w:sz w:val="24"/>
              </w:rPr>
            </w:pPr>
          </w:p>
          <w:p w:rsidR="00EF21A7" w:rsidRDefault="00EF21A7">
            <w:pPr>
              <w:pStyle w:val="TableParagraph"/>
              <w:spacing w:before="189"/>
              <w:rPr>
                <w:sz w:val="24"/>
              </w:rPr>
            </w:pPr>
          </w:p>
          <w:p w:rsidR="00EF21A7" w:rsidRDefault="007F4675">
            <w:pPr>
              <w:pStyle w:val="TableParagraph"/>
              <w:spacing w:line="278" w:lineRule="auto"/>
              <w:ind w:left="564" w:right="195" w:hanging="358"/>
              <w:rPr>
                <w:sz w:val="24"/>
              </w:rPr>
            </w:pPr>
            <w:r>
              <w:rPr>
                <w:sz w:val="24"/>
              </w:rPr>
              <w:t>Текстовая</w:t>
            </w:r>
            <w:r>
              <w:rPr>
                <w:spacing w:val="-15"/>
                <w:sz w:val="24"/>
              </w:rPr>
              <w:t xml:space="preserve"> </w:t>
            </w:r>
            <w:r>
              <w:rPr>
                <w:sz w:val="24"/>
              </w:rPr>
              <w:t>информация,</w:t>
            </w:r>
            <w:r>
              <w:rPr>
                <w:spacing w:val="-15"/>
                <w:sz w:val="24"/>
              </w:rPr>
              <w:t xml:space="preserve"> </w:t>
            </w:r>
            <w:r>
              <w:rPr>
                <w:sz w:val="24"/>
              </w:rPr>
              <w:t>которая не может быть изменена.</w:t>
            </w:r>
          </w:p>
        </w:tc>
      </w:tr>
      <w:tr w:rsidR="00EF21A7">
        <w:trPr>
          <w:trHeight w:val="693"/>
        </w:trPr>
        <w:tc>
          <w:tcPr>
            <w:tcW w:w="1765" w:type="dxa"/>
          </w:tcPr>
          <w:p w:rsidR="00EF21A7" w:rsidRDefault="007F4675">
            <w:pPr>
              <w:pStyle w:val="TableParagraph"/>
              <w:spacing w:before="83"/>
              <w:ind w:left="12" w:right="4"/>
              <w:jc w:val="center"/>
              <w:rPr>
                <w:sz w:val="24"/>
              </w:rPr>
            </w:pPr>
            <w:r>
              <w:rPr>
                <w:spacing w:val="-2"/>
                <w:sz w:val="24"/>
              </w:rPr>
              <w:t>Кнопка</w:t>
            </w:r>
          </w:p>
        </w:tc>
        <w:tc>
          <w:tcPr>
            <w:tcW w:w="4508" w:type="dxa"/>
          </w:tcPr>
          <w:p w:rsidR="00EF21A7" w:rsidRDefault="007F4675">
            <w:pPr>
              <w:pStyle w:val="TableParagraph"/>
              <w:ind w:left="1531"/>
              <w:rPr>
                <w:sz w:val="20"/>
              </w:rPr>
            </w:pPr>
            <w:r>
              <w:rPr>
                <w:noProof/>
                <w:sz w:val="20"/>
                <w:lang w:eastAsia="ru-RU"/>
              </w:rPr>
              <w:drawing>
                <wp:inline distT="0" distB="0" distL="0" distR="0">
                  <wp:extent cx="902260" cy="257175"/>
                  <wp:effectExtent l="0" t="0" r="0" b="0"/>
                  <wp:docPr id="54" name="Image 12"/>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4"/>
                          <a:stretch/>
                        </pic:blipFill>
                        <pic:spPr bwMode="auto">
                          <a:xfrm>
                            <a:off x="0" y="0"/>
                            <a:ext cx="902260" cy="257175"/>
                          </a:xfrm>
                          <a:prstGeom prst="rect">
                            <a:avLst/>
                          </a:prstGeom>
                        </pic:spPr>
                      </pic:pic>
                    </a:graphicData>
                  </a:graphic>
                </wp:inline>
              </w:drawing>
            </w:r>
          </w:p>
        </w:tc>
        <w:tc>
          <w:tcPr>
            <w:tcW w:w="4074" w:type="dxa"/>
          </w:tcPr>
          <w:p w:rsidR="00EF21A7" w:rsidRDefault="007F4675">
            <w:pPr>
              <w:pStyle w:val="TableParagraph"/>
              <w:spacing w:line="276" w:lineRule="auto"/>
              <w:jc w:val="center"/>
              <w:rPr>
                <w:sz w:val="24"/>
                <w:szCs w:val="24"/>
              </w:rPr>
            </w:pPr>
            <w:r>
              <w:rPr>
                <w:sz w:val="24"/>
              </w:rPr>
              <w:t xml:space="preserve">Предназначена для </w:t>
            </w:r>
            <w:r>
              <w:rPr>
                <w:sz w:val="24"/>
              </w:rPr>
              <w:br/>
              <w:t>подтверждения</w:t>
            </w:r>
            <w:r>
              <w:rPr>
                <w:spacing w:val="-15"/>
                <w:sz w:val="24"/>
              </w:rPr>
              <w:t xml:space="preserve"> </w:t>
            </w:r>
            <w:r>
              <w:rPr>
                <w:sz w:val="24"/>
              </w:rPr>
              <w:t>внесенных</w:t>
            </w:r>
            <w:r>
              <w:rPr>
                <w:sz w:val="24"/>
              </w:rPr>
              <w:br/>
              <w:t xml:space="preserve">изменений или совершенных </w:t>
            </w:r>
            <w:r>
              <w:rPr>
                <w:sz w:val="24"/>
              </w:rPr>
              <w:br/>
              <w:t>действий,</w:t>
            </w:r>
            <w:r>
              <w:rPr>
                <w:spacing w:val="-13"/>
                <w:sz w:val="24"/>
              </w:rPr>
              <w:t xml:space="preserve"> </w:t>
            </w:r>
            <w:r>
              <w:rPr>
                <w:sz w:val="24"/>
              </w:rPr>
              <w:t>сохранения</w:t>
            </w:r>
            <w:r>
              <w:rPr>
                <w:spacing w:val="-13"/>
                <w:sz w:val="24"/>
              </w:rPr>
              <w:t xml:space="preserve"> </w:t>
            </w:r>
            <w:r>
              <w:rPr>
                <w:sz w:val="24"/>
              </w:rPr>
              <w:t>данных</w:t>
            </w:r>
            <w:r>
              <w:rPr>
                <w:spacing w:val="-13"/>
                <w:sz w:val="24"/>
              </w:rPr>
              <w:t xml:space="preserve"> </w:t>
            </w:r>
            <w:r>
              <w:rPr>
                <w:sz w:val="24"/>
              </w:rPr>
              <w:t>и</w:t>
            </w:r>
          </w:p>
          <w:p w:rsidR="00EF21A7" w:rsidRDefault="007F4675">
            <w:pPr>
              <w:jc w:val="center"/>
            </w:pPr>
            <w:r>
              <w:rPr>
                <w:sz w:val="24"/>
              </w:rPr>
              <w:t xml:space="preserve">открытия вспомогательных </w:t>
            </w:r>
            <w:r>
              <w:rPr>
                <w:spacing w:val="-4"/>
                <w:sz w:val="24"/>
              </w:rPr>
              <w:t>окон.</w:t>
            </w:r>
          </w:p>
        </w:tc>
      </w:tr>
      <w:tr w:rsidR="00EF21A7">
        <w:trPr>
          <w:trHeight w:val="693"/>
        </w:trPr>
        <w:tc>
          <w:tcPr>
            <w:tcW w:w="1765" w:type="dxa"/>
            <w:vMerge w:val="restart"/>
          </w:tcPr>
          <w:p w:rsidR="00EF21A7" w:rsidRDefault="007F4675">
            <w:pPr>
              <w:pStyle w:val="TableParagraph"/>
              <w:spacing w:before="83"/>
              <w:ind w:left="12" w:right="4"/>
              <w:jc w:val="center"/>
              <w:rPr>
                <w:spacing w:val="-2"/>
                <w:sz w:val="24"/>
              </w:rPr>
            </w:pPr>
            <w:r>
              <w:rPr>
                <w:sz w:val="24"/>
              </w:rPr>
              <w:t>Текстовое</w:t>
            </w:r>
            <w:r>
              <w:rPr>
                <w:spacing w:val="-4"/>
                <w:sz w:val="24"/>
              </w:rPr>
              <w:t xml:space="preserve"> поле</w:t>
            </w:r>
          </w:p>
        </w:tc>
        <w:tc>
          <w:tcPr>
            <w:tcW w:w="4508" w:type="dxa"/>
            <w:vMerge w:val="restart"/>
          </w:tcPr>
          <w:p w:rsidR="00EF21A7" w:rsidRDefault="00EF21A7">
            <w:pPr>
              <w:pStyle w:val="TableParagraph"/>
              <w:ind w:left="1531"/>
              <w:rPr>
                <w:sz w:val="20"/>
                <w:szCs w:val="20"/>
              </w:rPr>
            </w:pPr>
          </w:p>
          <w:p w:rsidR="00EF21A7" w:rsidRDefault="007F4675">
            <w:pPr>
              <w:pStyle w:val="TableParagraph"/>
              <w:ind w:left="1531"/>
              <w:rPr>
                <w:sz w:val="20"/>
                <w:szCs w:val="20"/>
              </w:rPr>
            </w:pPr>
            <w:r>
              <w:rPr>
                <w:noProof/>
                <w:sz w:val="20"/>
                <w:lang w:eastAsia="ru-RU"/>
              </w:rPr>
              <w:drawing>
                <wp:inline distT="0" distB="0" distL="0" distR="0">
                  <wp:extent cx="840209" cy="164687"/>
                  <wp:effectExtent l="0" t="0" r="0" b="0"/>
                  <wp:docPr id="11" name="Image 19"/>
                  <wp:cNvGraphicFramePr/>
                  <a:graphic xmlns:a="http://schemas.openxmlformats.org/drawingml/2006/main">
                    <a:graphicData uri="http://schemas.openxmlformats.org/drawingml/2006/picture">
                      <pic:pic xmlns:pic="http://schemas.openxmlformats.org/drawingml/2006/picture">
                        <pic:nvPicPr>
                          <pic:cNvPr id="200428108" name="Image 19"/>
                          <pic:cNvPicPr/>
                        </pic:nvPicPr>
                        <pic:blipFill>
                          <a:blip r:embed="rId15"/>
                          <a:stretch/>
                        </pic:blipFill>
                        <pic:spPr bwMode="auto">
                          <a:xfrm>
                            <a:off x="0" y="0"/>
                            <a:ext cx="840208" cy="164686"/>
                          </a:xfrm>
                          <a:prstGeom prst="rect">
                            <a:avLst/>
                          </a:prstGeom>
                        </pic:spPr>
                      </pic:pic>
                    </a:graphicData>
                  </a:graphic>
                </wp:inline>
              </w:drawing>
            </w:r>
          </w:p>
        </w:tc>
        <w:tc>
          <w:tcPr>
            <w:tcW w:w="4074" w:type="dxa"/>
            <w:vMerge w:val="restart"/>
          </w:tcPr>
          <w:p w:rsidR="00EF21A7" w:rsidRDefault="007F4675">
            <w:pPr>
              <w:pStyle w:val="TableParagraph"/>
              <w:spacing w:line="276" w:lineRule="auto"/>
              <w:jc w:val="center"/>
            </w:pPr>
            <w:r>
              <w:rPr>
                <w:sz w:val="24"/>
              </w:rPr>
              <w:t xml:space="preserve">Предназначено для ввода </w:t>
            </w:r>
          </w:p>
          <w:p w:rsidR="00EF21A7" w:rsidRDefault="007F4675">
            <w:pPr>
              <w:pStyle w:val="TableParagraph"/>
              <w:spacing w:line="276" w:lineRule="auto"/>
              <w:jc w:val="center"/>
            </w:pPr>
            <w:r>
              <w:rPr>
                <w:sz w:val="24"/>
              </w:rPr>
              <w:t xml:space="preserve">текстовой информации (текст, </w:t>
            </w:r>
          </w:p>
          <w:p w:rsidR="00EF21A7" w:rsidRDefault="007F4675">
            <w:pPr>
              <w:pStyle w:val="TableParagraph"/>
              <w:spacing w:line="276" w:lineRule="auto"/>
              <w:jc w:val="center"/>
            </w:pPr>
            <w:r>
              <w:rPr>
                <w:sz w:val="24"/>
              </w:rPr>
              <w:t xml:space="preserve">числовые значения). Для ввода </w:t>
            </w:r>
          </w:p>
          <w:p w:rsidR="00EF21A7" w:rsidRDefault="007F4675">
            <w:pPr>
              <w:pStyle w:val="TableParagraph"/>
              <w:spacing w:line="276" w:lineRule="auto"/>
              <w:jc w:val="center"/>
            </w:pPr>
            <w:r>
              <w:rPr>
                <w:sz w:val="24"/>
              </w:rPr>
              <w:t>информации необходимо щелкнуть по полю и ввести требуемое значение.</w:t>
            </w:r>
          </w:p>
        </w:tc>
      </w:tr>
      <w:tr w:rsidR="00EF21A7">
        <w:trPr>
          <w:trHeight w:val="693"/>
        </w:trPr>
        <w:tc>
          <w:tcPr>
            <w:tcW w:w="1765" w:type="dxa"/>
            <w:vMerge w:val="restart"/>
          </w:tcPr>
          <w:p w:rsidR="00EF21A7" w:rsidRDefault="00EF21A7">
            <w:pPr>
              <w:pStyle w:val="TableParagraph"/>
              <w:spacing w:before="177"/>
              <w:rPr>
                <w:sz w:val="24"/>
              </w:rPr>
            </w:pPr>
          </w:p>
          <w:p w:rsidR="00EF21A7" w:rsidRDefault="007F4675">
            <w:pPr>
              <w:pStyle w:val="TableParagraph"/>
              <w:spacing w:before="83"/>
              <w:ind w:left="12" w:right="4"/>
              <w:jc w:val="center"/>
              <w:rPr>
                <w:spacing w:val="-2"/>
                <w:sz w:val="24"/>
              </w:rPr>
            </w:pPr>
            <w:r>
              <w:rPr>
                <w:sz w:val="24"/>
              </w:rPr>
              <w:t>Текстовое</w:t>
            </w:r>
            <w:r>
              <w:rPr>
                <w:spacing w:val="-15"/>
                <w:sz w:val="24"/>
              </w:rPr>
              <w:t xml:space="preserve"> </w:t>
            </w:r>
            <w:r>
              <w:rPr>
                <w:sz w:val="24"/>
              </w:rPr>
              <w:t xml:space="preserve">поле после ввода </w:t>
            </w:r>
            <w:r>
              <w:rPr>
                <w:spacing w:val="-2"/>
                <w:sz w:val="24"/>
              </w:rPr>
              <w:t>ошибочного значения</w:t>
            </w:r>
          </w:p>
        </w:tc>
        <w:tc>
          <w:tcPr>
            <w:tcW w:w="4508" w:type="dxa"/>
            <w:vMerge w:val="restart"/>
          </w:tcPr>
          <w:p w:rsidR="00EF21A7" w:rsidRDefault="00EF21A7">
            <w:pPr>
              <w:pStyle w:val="TableParagraph"/>
              <w:ind w:left="1531"/>
              <w:rPr>
                <w:sz w:val="20"/>
                <w:szCs w:val="20"/>
              </w:rPr>
            </w:pPr>
          </w:p>
          <w:p w:rsidR="00EF21A7" w:rsidRDefault="00EF21A7">
            <w:pPr>
              <w:pStyle w:val="TableParagraph"/>
              <w:ind w:left="1531"/>
              <w:rPr>
                <w:sz w:val="20"/>
                <w:szCs w:val="20"/>
              </w:rPr>
            </w:pPr>
          </w:p>
          <w:p w:rsidR="00EF21A7" w:rsidRDefault="00EF21A7">
            <w:pPr>
              <w:pStyle w:val="TableParagraph"/>
              <w:ind w:left="1531"/>
              <w:rPr>
                <w:sz w:val="20"/>
                <w:szCs w:val="20"/>
              </w:rPr>
            </w:pPr>
          </w:p>
          <w:p w:rsidR="00EF21A7" w:rsidRDefault="00EF21A7">
            <w:pPr>
              <w:pStyle w:val="TableParagraph"/>
              <w:ind w:left="1531"/>
              <w:rPr>
                <w:sz w:val="20"/>
                <w:szCs w:val="20"/>
              </w:rPr>
            </w:pPr>
          </w:p>
          <w:p w:rsidR="00EF21A7" w:rsidRDefault="007F4675">
            <w:pPr>
              <w:pStyle w:val="TableParagraph"/>
              <w:ind w:left="1531"/>
              <w:rPr>
                <w:sz w:val="20"/>
                <w:szCs w:val="20"/>
              </w:rPr>
            </w:pPr>
            <w:r>
              <w:rPr>
                <w:noProof/>
                <w:sz w:val="20"/>
                <w:lang w:eastAsia="ru-RU"/>
              </w:rPr>
              <w:drawing>
                <wp:inline distT="0" distB="0" distL="0" distR="0">
                  <wp:extent cx="853663" cy="168306"/>
                  <wp:effectExtent l="0" t="0" r="0" b="0"/>
                  <wp:docPr id="12" name="Image 20"/>
                  <wp:cNvGraphicFramePr/>
                  <a:graphic xmlns:a="http://schemas.openxmlformats.org/drawingml/2006/main">
                    <a:graphicData uri="http://schemas.openxmlformats.org/drawingml/2006/picture">
                      <pic:pic xmlns:pic="http://schemas.openxmlformats.org/drawingml/2006/picture">
                        <pic:nvPicPr>
                          <pic:cNvPr id="339433545" name="Image 20"/>
                          <pic:cNvPicPr/>
                        </pic:nvPicPr>
                        <pic:blipFill>
                          <a:blip r:embed="rId16"/>
                          <a:stretch/>
                        </pic:blipFill>
                        <pic:spPr bwMode="auto">
                          <a:xfrm>
                            <a:off x="0" y="0"/>
                            <a:ext cx="853662" cy="168305"/>
                          </a:xfrm>
                          <a:prstGeom prst="rect">
                            <a:avLst/>
                          </a:prstGeom>
                        </pic:spPr>
                      </pic:pic>
                    </a:graphicData>
                  </a:graphic>
                </wp:inline>
              </w:drawing>
            </w:r>
          </w:p>
        </w:tc>
        <w:tc>
          <w:tcPr>
            <w:tcW w:w="4074" w:type="dxa"/>
            <w:vMerge w:val="restart"/>
          </w:tcPr>
          <w:p w:rsidR="00EF21A7" w:rsidRDefault="007F4675">
            <w:pPr>
              <w:pStyle w:val="TableParagraph"/>
              <w:spacing w:line="276" w:lineRule="auto"/>
              <w:jc w:val="center"/>
              <w:rPr>
                <w:sz w:val="24"/>
                <w:szCs w:val="24"/>
              </w:rPr>
            </w:pPr>
            <w:r>
              <w:rPr>
                <w:sz w:val="24"/>
              </w:rPr>
              <w:t xml:space="preserve">Текстовое поле при ошибке </w:t>
            </w:r>
            <w:r>
              <w:rPr>
                <w:sz w:val="24"/>
              </w:rPr>
              <w:br/>
            </w:r>
            <w:r>
              <w:rPr>
                <w:sz w:val="24"/>
              </w:rPr>
              <w:t xml:space="preserve">ввода значения, имеет красный </w:t>
            </w:r>
            <w:r>
              <w:rPr>
                <w:sz w:val="24"/>
              </w:rPr>
              <w:br/>
              <w:t xml:space="preserve">фон. При наведении указателя </w:t>
            </w:r>
            <w:r>
              <w:rPr>
                <w:sz w:val="24"/>
              </w:rPr>
              <w:br/>
              <w:t xml:space="preserve">мыши отображается сообщение </w:t>
            </w:r>
            <w:r>
              <w:rPr>
                <w:sz w:val="24"/>
              </w:rPr>
              <w:br/>
              <w:t>об ошибке.</w:t>
            </w:r>
            <w:r>
              <w:rPr>
                <w:sz w:val="24"/>
              </w:rPr>
              <w:br/>
            </w:r>
          </w:p>
          <w:p w:rsidR="00EF21A7" w:rsidRDefault="007F4675">
            <w:pPr>
              <w:jc w:val="center"/>
            </w:pPr>
            <w:r>
              <w:rPr>
                <w:sz w:val="24"/>
              </w:rPr>
              <w:t xml:space="preserve">Для повторного ввода </w:t>
            </w:r>
            <w:r>
              <w:rPr>
                <w:sz w:val="24"/>
              </w:rPr>
              <w:br/>
              <w:t xml:space="preserve">информации требуется щелкнуть </w:t>
            </w:r>
            <w:r>
              <w:rPr>
                <w:sz w:val="24"/>
              </w:rPr>
              <w:br/>
              <w:t xml:space="preserve">по полю и ввести требуемое </w:t>
            </w:r>
            <w:r>
              <w:rPr>
                <w:sz w:val="24"/>
              </w:rPr>
              <w:br/>
              <w:t>значение.</w:t>
            </w:r>
          </w:p>
        </w:tc>
      </w:tr>
    </w:tbl>
    <w:p w:rsidR="00EF21A7" w:rsidRDefault="00EF21A7">
      <w:pPr>
        <w:pStyle w:val="TableParagraph"/>
        <w:spacing w:line="276" w:lineRule="auto"/>
        <w:rPr>
          <w:sz w:val="24"/>
        </w:rPr>
        <w:sectPr w:rsidR="00EF21A7">
          <w:pgSz w:w="11910" w:h="16840"/>
          <w:pgMar w:top="1200" w:right="425" w:bottom="1160" w:left="850" w:header="0" w:footer="972" w:gutter="0"/>
          <w:cols w:space="1701"/>
          <w:docGrid w:linePitch="360"/>
        </w:sectPr>
      </w:pPr>
    </w:p>
    <w:p w:rsidR="00EF21A7" w:rsidRDefault="007F4675">
      <w:pPr>
        <w:pStyle w:val="2"/>
        <w:numPr>
          <w:ilvl w:val="1"/>
          <w:numId w:val="2"/>
        </w:numPr>
        <w:tabs>
          <w:tab w:val="left" w:pos="850"/>
        </w:tabs>
        <w:spacing w:before="244"/>
        <w:ind w:left="850" w:hanging="707"/>
        <w:jc w:val="both"/>
      </w:pPr>
      <w:bookmarkStart w:id="13" w:name="_bookmark4"/>
      <w:bookmarkStart w:id="14" w:name="_Toc5"/>
      <w:bookmarkEnd w:id="13"/>
      <w:r>
        <w:lastRenderedPageBreak/>
        <w:t xml:space="preserve">Стандартные </w:t>
      </w:r>
      <w:r>
        <w:rPr>
          <w:spacing w:val="-2"/>
        </w:rPr>
        <w:t>операции</w:t>
      </w:r>
      <w:bookmarkEnd w:id="14"/>
    </w:p>
    <w:p w:rsidR="00EF21A7" w:rsidRDefault="007F4675">
      <w:pPr>
        <w:pStyle w:val="3"/>
        <w:numPr>
          <w:ilvl w:val="0"/>
          <w:numId w:val="13"/>
        </w:numPr>
        <w:ind w:left="850" w:hanging="709"/>
      </w:pPr>
      <w:bookmarkStart w:id="15" w:name="_bookmark5"/>
      <w:bookmarkStart w:id="16" w:name="_Toc6"/>
      <w:bookmarkEnd w:id="15"/>
      <w:r>
        <w:t>Редактирование</w:t>
      </w:r>
      <w:r>
        <w:rPr>
          <w:spacing w:val="-5"/>
        </w:rPr>
        <w:t xml:space="preserve"> </w:t>
      </w:r>
      <w:r>
        <w:t>показателей</w:t>
      </w:r>
      <w:r>
        <w:rPr>
          <w:spacing w:val="-9"/>
        </w:rPr>
        <w:t xml:space="preserve"> </w:t>
      </w:r>
      <w:r>
        <w:t>экранной</w:t>
      </w:r>
      <w:r>
        <w:rPr>
          <w:spacing w:val="-8"/>
        </w:rPr>
        <w:t xml:space="preserve"> </w:t>
      </w:r>
      <w:r>
        <w:rPr>
          <w:spacing w:val="-2"/>
        </w:rPr>
        <w:t>формы</w:t>
      </w:r>
      <w:bookmarkEnd w:id="16"/>
    </w:p>
    <w:p w:rsidR="00EF21A7" w:rsidRDefault="007F4675">
      <w:pPr>
        <w:pStyle w:val="afa"/>
        <w:spacing w:before="236" w:line="244" w:lineRule="auto"/>
        <w:ind w:right="142" w:firstLine="709"/>
        <w:jc w:val="both"/>
      </w:pPr>
      <w:r>
        <w:t>Для редактирования значений показателей экранной формы используется кнопка «Редактировать»</w:t>
      </w:r>
      <w:r>
        <w:rPr>
          <w:position w:val="1"/>
        </w:rPr>
        <w:t xml:space="preserve">, расположенная внизу под формой: </w:t>
      </w:r>
      <w:r>
        <w:rPr>
          <w:noProof/>
          <w:lang w:eastAsia="ru-RU"/>
        </w:rPr>
        <w:drawing>
          <wp:inline distT="0" distB="0" distL="0" distR="0">
            <wp:extent cx="1285875" cy="266700"/>
            <wp:effectExtent l="0" t="0" r="0" b="0"/>
            <wp:docPr id="13" name="Image 21"/>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7"/>
                    <a:stretch/>
                  </pic:blipFill>
                  <pic:spPr bwMode="auto">
                    <a:xfrm>
                      <a:off x="0" y="0"/>
                      <a:ext cx="1285875" cy="266700"/>
                    </a:xfrm>
                    <a:prstGeom prst="rect">
                      <a:avLst/>
                    </a:prstGeom>
                  </pic:spPr>
                </pic:pic>
              </a:graphicData>
            </a:graphic>
          </wp:inline>
        </w:drawing>
      </w:r>
    </w:p>
    <w:p w:rsidR="00EF21A7" w:rsidRDefault="007F4675">
      <w:pPr>
        <w:pStyle w:val="3"/>
        <w:numPr>
          <w:ilvl w:val="0"/>
          <w:numId w:val="13"/>
        </w:numPr>
        <w:tabs>
          <w:tab w:val="clear" w:pos="851"/>
        </w:tabs>
        <w:ind w:left="850" w:hanging="709"/>
      </w:pPr>
      <w:bookmarkStart w:id="17" w:name="_bookmark6"/>
      <w:bookmarkStart w:id="18" w:name="_Toc7"/>
      <w:bookmarkEnd w:id="17"/>
      <w:r>
        <w:t xml:space="preserve">Сохранение </w:t>
      </w:r>
      <w:r>
        <w:rPr>
          <w:spacing w:val="-2"/>
        </w:rPr>
        <w:t>введенных значений</w:t>
      </w:r>
      <w:bookmarkEnd w:id="18"/>
    </w:p>
    <w:p w:rsidR="00EF21A7" w:rsidRDefault="007F4675">
      <w:pPr>
        <w:pStyle w:val="afa"/>
        <w:spacing w:before="236" w:line="244" w:lineRule="auto"/>
        <w:ind w:right="142" w:firstLine="709"/>
        <w:jc w:val="both"/>
      </w:pPr>
      <w:r>
        <w:t>Для завершения редактирования</w:t>
      </w:r>
      <w:r>
        <w:rPr>
          <w:spacing w:val="40"/>
        </w:rPr>
        <w:t xml:space="preserve"> </w:t>
      </w:r>
      <w:r>
        <w:t>значений</w:t>
      </w:r>
      <w:r>
        <w:rPr>
          <w:spacing w:val="40"/>
        </w:rPr>
        <w:t xml:space="preserve"> </w:t>
      </w:r>
      <w:r>
        <w:t>показателей</w:t>
      </w:r>
      <w:r>
        <w:rPr>
          <w:spacing w:val="40"/>
        </w:rPr>
        <w:t xml:space="preserve"> </w:t>
      </w:r>
      <w:r>
        <w:t>и</w:t>
      </w:r>
      <w:r>
        <w:rPr>
          <w:spacing w:val="40"/>
        </w:rPr>
        <w:t xml:space="preserve"> </w:t>
      </w:r>
      <w:r>
        <w:t>сохранения</w:t>
      </w:r>
      <w:r>
        <w:rPr>
          <w:spacing w:val="40"/>
        </w:rPr>
        <w:t xml:space="preserve"> </w:t>
      </w:r>
      <w:r>
        <w:t>введенных значений</w:t>
      </w:r>
      <w:r>
        <w:rPr>
          <w:spacing w:val="72"/>
        </w:rPr>
        <w:t xml:space="preserve"> </w:t>
      </w:r>
      <w:r>
        <w:t>используется</w:t>
      </w:r>
      <w:r>
        <w:rPr>
          <w:spacing w:val="74"/>
        </w:rPr>
        <w:t xml:space="preserve"> </w:t>
      </w:r>
      <w:r>
        <w:t>кнопка</w:t>
      </w:r>
      <w:r>
        <w:rPr>
          <w:spacing w:val="74"/>
        </w:rPr>
        <w:t xml:space="preserve"> </w:t>
      </w:r>
      <w:r>
        <w:t>«Сохранить»,</w:t>
      </w:r>
      <w:r>
        <w:rPr>
          <w:spacing w:val="72"/>
        </w:rPr>
        <w:t xml:space="preserve"> </w:t>
      </w:r>
      <w:r>
        <w:t>расположенная</w:t>
      </w:r>
      <w:r>
        <w:rPr>
          <w:spacing w:val="74"/>
        </w:rPr>
        <w:t xml:space="preserve"> </w:t>
      </w:r>
      <w:r>
        <w:t>внизу</w:t>
      </w:r>
      <w:r>
        <w:rPr>
          <w:spacing w:val="69"/>
        </w:rPr>
        <w:t xml:space="preserve"> </w:t>
      </w:r>
      <w:r>
        <w:t>под</w:t>
      </w:r>
      <w:r>
        <w:rPr>
          <w:spacing w:val="74"/>
        </w:rPr>
        <w:t xml:space="preserve"> </w:t>
      </w:r>
      <w:r>
        <w:rPr>
          <w:spacing w:val="-2"/>
        </w:rPr>
        <w:t xml:space="preserve">формой: </w:t>
      </w:r>
      <w:r>
        <w:rPr>
          <w:noProof/>
          <w:lang w:eastAsia="ru-RU"/>
        </w:rPr>
        <w:drawing>
          <wp:inline distT="0" distB="0" distL="0" distR="0">
            <wp:extent cx="900774" cy="257175"/>
            <wp:effectExtent l="0" t="0" r="0" b="0"/>
            <wp:docPr id="14" name="Image 22"/>
            <wp:cNvGraphicFramePr/>
            <a:graphic xmlns:a="http://schemas.openxmlformats.org/drawingml/2006/main">
              <a:graphicData uri="http://schemas.openxmlformats.org/drawingml/2006/picture">
                <pic:pic xmlns:pic="http://schemas.openxmlformats.org/drawingml/2006/picture">
                  <pic:nvPicPr>
                    <pic:cNvPr id="89925170" name="Image 22"/>
                    <pic:cNvPicPr/>
                  </pic:nvPicPr>
                  <pic:blipFill>
                    <a:blip r:embed="rId14"/>
                    <a:stretch/>
                  </pic:blipFill>
                  <pic:spPr bwMode="auto">
                    <a:xfrm>
                      <a:off x="0" y="0"/>
                      <a:ext cx="900774" cy="257175"/>
                    </a:xfrm>
                    <a:prstGeom prst="rect">
                      <a:avLst/>
                    </a:prstGeom>
                  </pic:spPr>
                </pic:pic>
              </a:graphicData>
            </a:graphic>
          </wp:inline>
        </w:drawing>
      </w:r>
    </w:p>
    <w:p w:rsidR="00EF21A7" w:rsidRDefault="007F4675">
      <w:pPr>
        <w:pStyle w:val="3"/>
        <w:numPr>
          <w:ilvl w:val="0"/>
          <w:numId w:val="13"/>
        </w:numPr>
        <w:tabs>
          <w:tab w:val="clear" w:pos="851"/>
        </w:tabs>
        <w:ind w:left="850" w:hanging="709"/>
      </w:pPr>
      <w:bookmarkStart w:id="19" w:name="_bookmark7"/>
      <w:bookmarkStart w:id="20" w:name="_Toc8"/>
      <w:bookmarkEnd w:id="19"/>
      <w:r>
        <w:t>Выход из</w:t>
      </w:r>
      <w:r>
        <w:rPr>
          <w:spacing w:val="-1"/>
        </w:rPr>
        <w:t xml:space="preserve"> </w:t>
      </w:r>
      <w:r>
        <w:rPr>
          <w:spacing w:val="-2"/>
        </w:rPr>
        <w:t>редактирования без сохранения введенных значений</w:t>
      </w:r>
      <w:bookmarkEnd w:id="20"/>
    </w:p>
    <w:p w:rsidR="00EF21A7" w:rsidRDefault="007F4675">
      <w:pPr>
        <w:pStyle w:val="afa"/>
        <w:spacing w:before="236" w:line="244" w:lineRule="auto"/>
        <w:ind w:right="142" w:firstLine="709"/>
        <w:jc w:val="both"/>
      </w:pPr>
      <w:r>
        <w:t xml:space="preserve">Для завершения редактирования значений показателей без сохранения введенных </w:t>
      </w:r>
      <w:r>
        <w:rPr>
          <w:spacing w:val="-2"/>
        </w:rPr>
        <w:t>значений</w:t>
      </w:r>
      <w:r>
        <w:tab/>
      </w:r>
      <w:r>
        <w:rPr>
          <w:spacing w:val="-2"/>
        </w:rPr>
        <w:t>используется</w:t>
      </w:r>
      <w:r>
        <w:tab/>
      </w:r>
      <w:r>
        <w:rPr>
          <w:spacing w:val="-2"/>
        </w:rPr>
        <w:t>кнопка</w:t>
      </w:r>
      <w:r>
        <w:tab/>
        <w:t>«Отмена</w:t>
      </w:r>
      <w:r>
        <w:t>»</w:t>
      </w:r>
      <w:r>
        <w:rPr>
          <w:spacing w:val="-2"/>
        </w:rPr>
        <w:t>,</w:t>
      </w:r>
      <w:r>
        <w:tab/>
      </w:r>
      <w:r>
        <w:rPr>
          <w:spacing w:val="-2"/>
        </w:rPr>
        <w:t xml:space="preserve">расположенная внизу </w:t>
      </w:r>
      <w:r>
        <w:rPr>
          <w:spacing w:val="-5"/>
        </w:rPr>
        <w:t>под</w:t>
      </w:r>
      <w:r>
        <w:tab/>
      </w:r>
      <w:r>
        <w:rPr>
          <w:spacing w:val="-2"/>
        </w:rPr>
        <w:t xml:space="preserve">формой: </w:t>
      </w:r>
      <w:r>
        <w:rPr>
          <w:noProof/>
          <w:lang w:eastAsia="ru-RU"/>
        </w:rPr>
        <w:drawing>
          <wp:inline distT="0" distB="0" distL="0" distR="0">
            <wp:extent cx="731959" cy="257175"/>
            <wp:effectExtent l="0" t="0" r="0" b="0"/>
            <wp:docPr id="15" name="Image 23"/>
            <wp:cNvGraphicFramePr/>
            <a:graphic xmlns:a="http://schemas.openxmlformats.org/drawingml/2006/main">
              <a:graphicData uri="http://schemas.openxmlformats.org/drawingml/2006/picture">
                <pic:pic xmlns:pic="http://schemas.openxmlformats.org/drawingml/2006/picture">
                  <pic:nvPicPr>
                    <pic:cNvPr id="1522617871" name="Image 23"/>
                    <pic:cNvPicPr/>
                  </pic:nvPicPr>
                  <pic:blipFill>
                    <a:blip r:embed="rId18"/>
                    <a:stretch/>
                  </pic:blipFill>
                  <pic:spPr bwMode="auto">
                    <a:xfrm>
                      <a:off x="0" y="0"/>
                      <a:ext cx="731958" cy="257175"/>
                    </a:xfrm>
                    <a:prstGeom prst="rect">
                      <a:avLst/>
                    </a:prstGeom>
                  </pic:spPr>
                </pic:pic>
              </a:graphicData>
            </a:graphic>
          </wp:inline>
        </w:drawing>
      </w:r>
    </w:p>
    <w:p w:rsidR="00EF21A7" w:rsidRDefault="00EF21A7">
      <w:pPr>
        <w:pStyle w:val="afa"/>
        <w:jc w:val="both"/>
      </w:pPr>
    </w:p>
    <w:p w:rsidR="00EF21A7" w:rsidRDefault="007F4675">
      <w:pPr>
        <w:pStyle w:val="3"/>
        <w:numPr>
          <w:ilvl w:val="0"/>
          <w:numId w:val="13"/>
        </w:numPr>
        <w:tabs>
          <w:tab w:val="clear" w:pos="851"/>
        </w:tabs>
        <w:ind w:left="850" w:hanging="709"/>
      </w:pPr>
      <w:bookmarkStart w:id="21" w:name="_bookmark8"/>
      <w:bookmarkStart w:id="22" w:name="_Toc9"/>
      <w:bookmarkEnd w:id="21"/>
      <w:r>
        <w:t xml:space="preserve">Печать </w:t>
      </w:r>
      <w:r>
        <w:rPr>
          <w:spacing w:val="-2"/>
        </w:rPr>
        <w:t>документа</w:t>
      </w:r>
      <w:bookmarkEnd w:id="22"/>
    </w:p>
    <w:p w:rsidR="00EF21A7" w:rsidRDefault="007F4675">
      <w:pPr>
        <w:pStyle w:val="afa"/>
        <w:spacing w:before="236" w:line="244" w:lineRule="auto"/>
        <w:ind w:right="142" w:firstLine="709"/>
        <w:jc w:val="both"/>
      </w:pPr>
      <w:r>
        <w:t xml:space="preserve">Для </w:t>
      </w:r>
      <w:r>
        <w:rPr>
          <w:spacing w:val="-2"/>
        </w:rPr>
        <w:t xml:space="preserve">произведения печати документа используется кнопка «Печатные формы»: </w:t>
      </w:r>
      <w:r>
        <w:rPr>
          <w:noProof/>
          <w:lang w:eastAsia="ru-RU"/>
        </w:rPr>
        <w:drawing>
          <wp:inline distT="0" distB="0" distL="0" distR="0">
            <wp:extent cx="1450940" cy="266700"/>
            <wp:effectExtent l="0" t="0" r="0" b="0"/>
            <wp:docPr id="16" name="Image 24"/>
            <wp:cNvGraphicFramePr/>
            <a:graphic xmlns:a="http://schemas.openxmlformats.org/drawingml/2006/main">
              <a:graphicData uri="http://schemas.openxmlformats.org/drawingml/2006/picture">
                <pic:pic xmlns:pic="http://schemas.openxmlformats.org/drawingml/2006/picture">
                  <pic:nvPicPr>
                    <pic:cNvPr id="1254185835" name="Image 24"/>
                    <pic:cNvPicPr/>
                  </pic:nvPicPr>
                  <pic:blipFill>
                    <a:blip r:embed="rId19"/>
                    <a:stretch/>
                  </pic:blipFill>
                  <pic:spPr bwMode="auto">
                    <a:xfrm>
                      <a:off x="0" y="0"/>
                      <a:ext cx="1450939" cy="266699"/>
                    </a:xfrm>
                    <a:prstGeom prst="rect">
                      <a:avLst/>
                    </a:prstGeom>
                  </pic:spPr>
                </pic:pic>
              </a:graphicData>
            </a:graphic>
          </wp:inline>
        </w:drawing>
      </w:r>
    </w:p>
    <w:p w:rsidR="00EF21A7" w:rsidRDefault="007F4675">
      <w:pPr>
        <w:pStyle w:val="3"/>
        <w:numPr>
          <w:ilvl w:val="0"/>
          <w:numId w:val="13"/>
        </w:numPr>
        <w:tabs>
          <w:tab w:val="clear" w:pos="851"/>
        </w:tabs>
        <w:ind w:left="850" w:hanging="709"/>
      </w:pPr>
      <w:bookmarkStart w:id="23" w:name="_bookmark9"/>
      <w:bookmarkStart w:id="24" w:name="_Toc10"/>
      <w:bookmarkEnd w:id="23"/>
      <w:r>
        <w:t xml:space="preserve">Возвращение </w:t>
      </w:r>
      <w:r>
        <w:rPr>
          <w:spacing w:val="-2"/>
        </w:rPr>
        <w:t>на предыдущую страницу</w:t>
      </w:r>
      <w:bookmarkEnd w:id="24"/>
    </w:p>
    <w:p w:rsidR="00EF21A7" w:rsidRDefault="007F4675">
      <w:pPr>
        <w:pStyle w:val="afa"/>
        <w:spacing w:before="236" w:line="244" w:lineRule="auto"/>
        <w:ind w:right="142" w:firstLine="709"/>
        <w:jc w:val="both"/>
      </w:pPr>
      <w:r>
        <w:t xml:space="preserve">Для </w:t>
      </w:r>
      <w:r>
        <w:rPr>
          <w:spacing w:val="-2"/>
        </w:rPr>
        <w:t xml:space="preserve">возвращения на предыдущую страницу Сайта используется кнопка «Вернуться»: </w:t>
      </w:r>
      <w:r>
        <w:rPr>
          <w:noProof/>
          <w:lang w:eastAsia="ru-RU"/>
        </w:rPr>
        <w:drawing>
          <wp:inline distT="0" distB="0" distL="0" distR="0">
            <wp:extent cx="1028700" cy="266700"/>
            <wp:effectExtent l="0" t="0" r="0" b="0"/>
            <wp:docPr id="17" name="Image 25"/>
            <wp:cNvGraphicFramePr/>
            <a:graphic xmlns:a="http://schemas.openxmlformats.org/drawingml/2006/main">
              <a:graphicData uri="http://schemas.openxmlformats.org/drawingml/2006/picture">
                <pic:pic xmlns:pic="http://schemas.openxmlformats.org/drawingml/2006/picture">
                  <pic:nvPicPr>
                    <pic:cNvPr id="252070470" name="Image 25"/>
                    <pic:cNvPicPr/>
                  </pic:nvPicPr>
                  <pic:blipFill>
                    <a:blip r:embed="rId20"/>
                    <a:stretch/>
                  </pic:blipFill>
                  <pic:spPr bwMode="auto">
                    <a:xfrm>
                      <a:off x="0" y="0"/>
                      <a:ext cx="1028700" cy="266699"/>
                    </a:xfrm>
                    <a:prstGeom prst="rect">
                      <a:avLst/>
                    </a:prstGeom>
                  </pic:spPr>
                </pic:pic>
              </a:graphicData>
            </a:graphic>
          </wp:inline>
        </w:drawing>
      </w:r>
    </w:p>
    <w:p w:rsidR="00EF21A7" w:rsidRDefault="00EF21A7">
      <w:pPr>
        <w:pStyle w:val="afa"/>
        <w:jc w:val="both"/>
      </w:pPr>
    </w:p>
    <w:p w:rsidR="00EF21A7" w:rsidRDefault="007F4675">
      <w:pPr>
        <w:pStyle w:val="3"/>
        <w:numPr>
          <w:ilvl w:val="0"/>
          <w:numId w:val="13"/>
        </w:numPr>
        <w:tabs>
          <w:tab w:val="clear" w:pos="851"/>
        </w:tabs>
        <w:ind w:left="850" w:hanging="709"/>
      </w:pPr>
      <w:bookmarkStart w:id="25" w:name="_bookmark10"/>
      <w:bookmarkStart w:id="26" w:name="_Toc11"/>
      <w:bookmarkEnd w:id="25"/>
      <w:r>
        <w:t>Удаление</w:t>
      </w:r>
      <w:bookmarkEnd w:id="26"/>
    </w:p>
    <w:p w:rsidR="00EF21A7" w:rsidRDefault="007F4675">
      <w:pPr>
        <w:pStyle w:val="afa"/>
        <w:spacing w:before="236" w:line="244" w:lineRule="auto"/>
        <w:ind w:right="142" w:firstLine="709"/>
        <w:jc w:val="both"/>
      </w:pPr>
      <w:r>
        <w:t xml:space="preserve">Для </w:t>
      </w:r>
      <w:r>
        <w:rPr>
          <w:spacing w:val="-2"/>
        </w:rPr>
        <w:t>того</w:t>
      </w:r>
      <w:r>
        <w:rPr>
          <w:position w:val="1"/>
        </w:rPr>
        <w:t>,</w:t>
      </w:r>
      <w:r>
        <w:rPr>
          <w:spacing w:val="-1"/>
          <w:position w:val="1"/>
        </w:rPr>
        <w:t xml:space="preserve"> </w:t>
      </w:r>
      <w:r>
        <w:rPr>
          <w:position w:val="1"/>
        </w:rPr>
        <w:t>чтобы</w:t>
      </w:r>
      <w:r>
        <w:rPr>
          <w:spacing w:val="-3"/>
          <w:position w:val="1"/>
        </w:rPr>
        <w:t xml:space="preserve"> </w:t>
      </w:r>
      <w:r>
        <w:rPr>
          <w:position w:val="1"/>
        </w:rPr>
        <w:t>удалить содержимое,</w:t>
      </w:r>
      <w:r>
        <w:rPr>
          <w:spacing w:val="-4"/>
          <w:position w:val="1"/>
        </w:rPr>
        <w:t xml:space="preserve"> </w:t>
      </w:r>
      <w:r>
        <w:rPr>
          <w:position w:val="1"/>
        </w:rPr>
        <w:t>необходимо</w:t>
      </w:r>
      <w:r>
        <w:rPr>
          <w:spacing w:val="-6"/>
          <w:position w:val="1"/>
        </w:rPr>
        <w:t xml:space="preserve"> </w:t>
      </w:r>
      <w:r>
        <w:rPr>
          <w:position w:val="1"/>
        </w:rPr>
        <w:t>нажать</w:t>
      </w:r>
      <w:r>
        <w:rPr>
          <w:spacing w:val="-4"/>
          <w:position w:val="1"/>
        </w:rPr>
        <w:t xml:space="preserve"> </w:t>
      </w:r>
      <w:r>
        <w:rPr>
          <w:position w:val="1"/>
        </w:rPr>
        <w:t>на</w:t>
      </w:r>
      <w:r>
        <w:rPr>
          <w:spacing w:val="-3"/>
          <w:position w:val="1"/>
        </w:rPr>
        <w:t xml:space="preserve"> </w:t>
      </w:r>
      <w:r>
        <w:rPr>
          <w:position w:val="1"/>
        </w:rPr>
        <w:t>кнопку «Удалить»:</w:t>
      </w:r>
      <w:r>
        <w:rPr>
          <w:spacing w:val="-18"/>
          <w:position w:val="1"/>
        </w:rPr>
        <w:t xml:space="preserve"> </w:t>
      </w:r>
      <w:r>
        <w:rPr>
          <w:noProof/>
          <w:spacing w:val="-18"/>
          <w:lang w:eastAsia="ru-RU"/>
        </w:rPr>
        <w:drawing>
          <wp:inline distT="0" distB="0" distL="0" distR="0">
            <wp:extent cx="894588" cy="266700"/>
            <wp:effectExtent l="0" t="0" r="0" b="0"/>
            <wp:docPr id="18" name="Image 26"/>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21"/>
                    <a:stretch/>
                  </pic:blipFill>
                  <pic:spPr bwMode="auto">
                    <a:xfrm>
                      <a:off x="0" y="0"/>
                      <a:ext cx="894588" cy="266700"/>
                    </a:xfrm>
                    <a:prstGeom prst="rect">
                      <a:avLst/>
                    </a:prstGeom>
                  </pic:spPr>
                </pic:pic>
              </a:graphicData>
            </a:graphic>
          </wp:inline>
        </w:drawing>
      </w:r>
    </w:p>
    <w:p w:rsidR="00EF21A7" w:rsidRDefault="007F4675">
      <w:pPr>
        <w:pStyle w:val="3"/>
        <w:numPr>
          <w:ilvl w:val="0"/>
          <w:numId w:val="13"/>
        </w:numPr>
        <w:tabs>
          <w:tab w:val="clear" w:pos="851"/>
        </w:tabs>
        <w:ind w:left="850" w:hanging="709"/>
      </w:pPr>
      <w:bookmarkStart w:id="27" w:name="_bookmark11"/>
      <w:bookmarkStart w:id="28" w:name="_Toc12"/>
      <w:bookmarkEnd w:id="27"/>
      <w:r>
        <w:rPr>
          <w:spacing w:val="-2"/>
        </w:rPr>
        <w:t>Выход из Системы</w:t>
      </w:r>
      <w:bookmarkEnd w:id="28"/>
    </w:p>
    <w:p w:rsidR="00EF21A7" w:rsidRDefault="007F4675">
      <w:pPr>
        <w:pStyle w:val="afa"/>
        <w:spacing w:before="236" w:line="244" w:lineRule="auto"/>
        <w:ind w:right="142" w:firstLine="709"/>
        <w:jc w:val="both"/>
      </w:pPr>
      <w:r>
        <w:t xml:space="preserve">Чтобы завершить работу с Системой, необходимо нажать на кнопку «Выход», </w:t>
      </w:r>
      <w:r>
        <w:rPr>
          <w:position w:val="1"/>
        </w:rPr>
        <w:t xml:space="preserve">расположенную в правом верхнем углу экрана: </w:t>
      </w:r>
      <w:r>
        <w:rPr>
          <w:noProof/>
          <w:spacing w:val="-5"/>
          <w:lang w:eastAsia="ru-RU"/>
        </w:rPr>
        <w:drawing>
          <wp:inline distT="0" distB="0" distL="0" distR="0">
            <wp:extent cx="647700" cy="266700"/>
            <wp:effectExtent l="0" t="0" r="0" b="0"/>
            <wp:docPr id="19" name="Image 27"/>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22"/>
                    <a:stretch/>
                  </pic:blipFill>
                  <pic:spPr bwMode="auto">
                    <a:xfrm>
                      <a:off x="0" y="0"/>
                      <a:ext cx="647700" cy="266700"/>
                    </a:xfrm>
                    <a:prstGeom prst="rect">
                      <a:avLst/>
                    </a:prstGeom>
                  </pic:spPr>
                </pic:pic>
              </a:graphicData>
            </a:graphic>
          </wp:inline>
        </w:drawing>
      </w:r>
    </w:p>
    <w:p w:rsidR="00EF21A7" w:rsidRDefault="007F4675">
      <w:pPr>
        <w:pStyle w:val="2"/>
        <w:pageBreakBefore/>
        <w:numPr>
          <w:ilvl w:val="0"/>
          <w:numId w:val="2"/>
        </w:numPr>
        <w:tabs>
          <w:tab w:val="left" w:pos="851"/>
        </w:tabs>
        <w:spacing w:before="242"/>
      </w:pPr>
      <w:bookmarkStart w:id="29" w:name="_bookmark12"/>
      <w:bookmarkStart w:id="30" w:name="_bookmark17"/>
      <w:bookmarkStart w:id="31" w:name="_Toc25"/>
      <w:bookmarkEnd w:id="29"/>
      <w:bookmarkEnd w:id="30"/>
      <w:r>
        <w:lastRenderedPageBreak/>
        <w:t>Описание работы Регионального эксперта в Системе</w:t>
      </w:r>
      <w:bookmarkEnd w:id="31"/>
    </w:p>
    <w:p w:rsidR="00EF21A7" w:rsidRDefault="007F4675">
      <w:pPr>
        <w:pStyle w:val="afa"/>
        <w:spacing w:before="275"/>
        <w:ind w:right="142" w:firstLine="708"/>
        <w:jc w:val="both"/>
      </w:pPr>
      <w:r>
        <w:t>Перед началом работы перейдите в пункт меню «Контактные данные» (Рисунок 4) и убедитесь в том, что в данном пункте заполнены все обязательные поля.</w:t>
      </w:r>
    </w:p>
    <w:p w:rsidR="00EF21A7" w:rsidRDefault="007F4675">
      <w:pPr>
        <w:pStyle w:val="afa"/>
        <w:spacing w:before="275"/>
        <w:ind w:right="142"/>
        <w:jc w:val="both"/>
      </w:pPr>
      <w:r>
        <w:rPr>
          <w:noProof/>
          <w:lang w:eastAsia="ru-RU"/>
        </w:rPr>
        <w:drawing>
          <wp:inline distT="0" distB="0" distL="0" distR="0">
            <wp:extent cx="6753225" cy="2136730"/>
            <wp:effectExtent l="0" t="0" r="0" b="0"/>
            <wp:docPr id="20"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998301" name=""/>
                    <pic:cNvPicPr>
                      <a:picLocks noChangeAspect="1"/>
                    </pic:cNvPicPr>
                  </pic:nvPicPr>
                  <pic:blipFill>
                    <a:blip r:embed="rId23"/>
                    <a:stretch/>
                  </pic:blipFill>
                  <pic:spPr bwMode="auto">
                    <a:xfrm>
                      <a:off x="0" y="0"/>
                      <a:ext cx="6753223" cy="2136728"/>
                    </a:xfrm>
                    <a:prstGeom prst="rect">
                      <a:avLst/>
                    </a:prstGeom>
                  </pic:spPr>
                </pic:pic>
              </a:graphicData>
            </a:graphic>
          </wp:inline>
        </w:drawing>
      </w:r>
    </w:p>
    <w:p w:rsidR="00EF21A7" w:rsidRDefault="007F4675">
      <w:pPr>
        <w:jc w:val="center"/>
        <w:rPr>
          <w:b/>
          <w:bCs/>
          <w:sz w:val="36"/>
          <w:szCs w:val="36"/>
        </w:rPr>
      </w:pPr>
      <w:r>
        <w:rPr>
          <w:b/>
          <w:bCs/>
          <w:sz w:val="28"/>
          <w:szCs w:val="28"/>
        </w:rPr>
        <w:t>Рисунок 4. Контактные данные</w:t>
      </w:r>
    </w:p>
    <w:p w:rsidR="00EF21A7" w:rsidRDefault="007F4675">
      <w:pPr>
        <w:pStyle w:val="afa"/>
        <w:spacing w:before="275"/>
        <w:ind w:right="142" w:firstLine="708"/>
        <w:jc w:val="both"/>
        <w:rPr>
          <w:color w:val="FF0000"/>
        </w:rPr>
      </w:pPr>
      <w:r>
        <w:rPr>
          <w:b/>
          <w:bCs/>
          <w:color w:val="FF0000"/>
        </w:rPr>
        <w:t>Важно:</w:t>
      </w:r>
      <w:r>
        <w:rPr>
          <w:color w:val="FF0000"/>
        </w:rPr>
        <w:t xml:space="preserve"> В случае, если контак</w:t>
      </w:r>
      <w:r>
        <w:rPr>
          <w:color w:val="FF0000"/>
        </w:rPr>
        <w:t>тные данные не заполнены, либо при первой авторизации, Система не позволит покинуть страницу, пока не будут заполнены все обязательные поля.</w:t>
      </w:r>
    </w:p>
    <w:p w:rsidR="00EF21A7" w:rsidRDefault="007F4675">
      <w:pPr>
        <w:pStyle w:val="3"/>
        <w:numPr>
          <w:ilvl w:val="1"/>
          <w:numId w:val="2"/>
        </w:numPr>
        <w:rPr>
          <w:sz w:val="24"/>
        </w:rPr>
      </w:pPr>
      <w:bookmarkStart w:id="32" w:name="_Toc26"/>
      <w:r>
        <w:t xml:space="preserve"> Работа с заявками на регистрацию в Конкурсе</w:t>
      </w:r>
      <w:bookmarkEnd w:id="32"/>
    </w:p>
    <w:p w:rsidR="00EF21A7" w:rsidRDefault="007F4675">
      <w:pPr>
        <w:pStyle w:val="afa"/>
        <w:numPr>
          <w:ilvl w:val="0"/>
          <w:numId w:val="14"/>
        </w:numPr>
        <w:spacing w:before="275"/>
        <w:ind w:left="142" w:right="142" w:firstLine="709"/>
        <w:jc w:val="both"/>
      </w:pPr>
      <w:r>
        <w:t xml:space="preserve">Перейдите в пункт меню «Заявки на регистрацию» (Рисунок 5). Откроется </w:t>
      </w:r>
      <w:r>
        <w:t>раздел «Новые». В данном пункте можно посмотреть заявки от работодателей на регистрацию в системе для участия в конкурсе.</w:t>
      </w:r>
    </w:p>
    <w:p w:rsidR="00EF21A7" w:rsidRDefault="00EF21A7">
      <w:pPr>
        <w:pStyle w:val="afa"/>
        <w:spacing w:before="275"/>
        <w:ind w:left="851" w:right="142"/>
        <w:jc w:val="both"/>
      </w:pPr>
    </w:p>
    <w:p w:rsidR="00EF21A7" w:rsidRDefault="007F4675">
      <w:pPr>
        <w:pStyle w:val="afa"/>
        <w:spacing w:before="11"/>
        <w:ind w:left="0"/>
        <w:rPr>
          <w:sz w:val="15"/>
        </w:rPr>
      </w:pPr>
      <w:r>
        <w:rPr>
          <w:noProof/>
          <w:sz w:val="15"/>
          <w:lang w:eastAsia="ru-RU"/>
        </w:rPr>
        <w:drawing>
          <wp:inline distT="0" distB="0" distL="0" distR="0">
            <wp:extent cx="6753225" cy="3005726"/>
            <wp:effectExtent l="0" t="0" r="0" b="0"/>
            <wp:docPr id="21"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191865" name=""/>
                    <pic:cNvPicPr>
                      <a:picLocks noChangeAspect="1"/>
                    </pic:cNvPicPr>
                  </pic:nvPicPr>
                  <pic:blipFill>
                    <a:blip r:embed="rId24"/>
                    <a:stretch/>
                  </pic:blipFill>
                  <pic:spPr bwMode="auto">
                    <a:xfrm>
                      <a:off x="0" y="0"/>
                      <a:ext cx="6753224" cy="3005725"/>
                    </a:xfrm>
                    <a:prstGeom prst="rect">
                      <a:avLst/>
                    </a:prstGeom>
                  </pic:spPr>
                </pic:pic>
              </a:graphicData>
            </a:graphic>
          </wp:inline>
        </w:drawing>
      </w:r>
    </w:p>
    <w:p w:rsidR="00EF21A7" w:rsidRDefault="007F4675">
      <w:pPr>
        <w:spacing w:before="60"/>
        <w:ind w:left="305" w:right="304"/>
        <w:jc w:val="center"/>
      </w:pPr>
      <w:bookmarkStart w:id="33" w:name="_Ref18"/>
      <w:r>
        <w:rPr>
          <w:b/>
          <w:bCs/>
          <w:spacing w:val="-3"/>
          <w:sz w:val="28"/>
          <w:szCs w:val="28"/>
        </w:rPr>
        <w:lastRenderedPageBreak/>
        <w:t>Рисунок 5</w:t>
      </w:r>
      <w:bookmarkEnd w:id="33"/>
      <w:r>
        <w:rPr>
          <w:b/>
          <w:bCs/>
          <w:spacing w:val="-3"/>
          <w:sz w:val="28"/>
          <w:szCs w:val="28"/>
        </w:rPr>
        <w:t>. Заявки на регистрацию</w:t>
      </w:r>
    </w:p>
    <w:p w:rsidR="00EF21A7" w:rsidRDefault="007F4675">
      <w:pPr>
        <w:pStyle w:val="afa"/>
        <w:numPr>
          <w:ilvl w:val="0"/>
          <w:numId w:val="14"/>
        </w:numPr>
        <w:spacing w:before="275"/>
        <w:ind w:left="142" w:right="142" w:firstLine="709"/>
        <w:jc w:val="both"/>
      </w:pPr>
      <w:r>
        <w:t xml:space="preserve">Выберите </w:t>
      </w:r>
      <w:r>
        <w:rPr>
          <w:spacing w:val="-5"/>
        </w:rPr>
        <w:t>пользов</w:t>
      </w:r>
      <w:r>
        <w:t>ателя,</w:t>
      </w:r>
      <w:r>
        <w:rPr>
          <w:spacing w:val="40"/>
        </w:rPr>
        <w:t xml:space="preserve"> </w:t>
      </w:r>
      <w:r>
        <w:t>нажав</w:t>
      </w:r>
      <w:r>
        <w:rPr>
          <w:spacing w:val="40"/>
        </w:rPr>
        <w:t xml:space="preserve"> </w:t>
      </w:r>
      <w:r>
        <w:t>на</w:t>
      </w:r>
      <w:r>
        <w:rPr>
          <w:spacing w:val="40"/>
        </w:rPr>
        <w:t xml:space="preserve"> </w:t>
      </w:r>
      <w:r>
        <w:t>строку</w:t>
      </w:r>
      <w:r>
        <w:rPr>
          <w:spacing w:val="40"/>
        </w:rPr>
        <w:t xml:space="preserve"> </w:t>
      </w:r>
      <w:r>
        <w:t>пользователя.</w:t>
      </w:r>
      <w:r>
        <w:rPr>
          <w:spacing w:val="40"/>
        </w:rPr>
        <w:t xml:space="preserve"> </w:t>
      </w:r>
      <w:r>
        <w:t>Откроется</w:t>
      </w:r>
      <w:r>
        <w:rPr>
          <w:spacing w:val="40"/>
        </w:rPr>
        <w:t xml:space="preserve"> </w:t>
      </w:r>
      <w:r>
        <w:t>карточка</w:t>
      </w:r>
      <w:r>
        <w:rPr>
          <w:spacing w:val="80"/>
        </w:rPr>
        <w:t xml:space="preserve"> </w:t>
      </w:r>
      <w:r>
        <w:t>заявки на регистрацию участника Конкурса в Системе (Рисунок 6).</w:t>
      </w:r>
    </w:p>
    <w:p w:rsidR="00EF21A7" w:rsidRDefault="007F4675">
      <w:pPr>
        <w:pStyle w:val="afa"/>
        <w:spacing w:before="275"/>
        <w:ind w:left="142" w:right="142"/>
        <w:jc w:val="both"/>
      </w:pPr>
      <w:r>
        <w:rPr>
          <w:noProof/>
          <w:lang w:eastAsia="ru-RU"/>
        </w:rPr>
        <w:drawing>
          <wp:inline distT="0" distB="0" distL="0" distR="0">
            <wp:extent cx="6753225" cy="3950071"/>
            <wp:effectExtent l="0" t="0" r="0" b="0"/>
            <wp:docPr id="22"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83274" name=""/>
                    <pic:cNvPicPr>
                      <a:picLocks noChangeAspect="1"/>
                    </pic:cNvPicPr>
                  </pic:nvPicPr>
                  <pic:blipFill>
                    <a:blip r:embed="rId25"/>
                    <a:stretch/>
                  </pic:blipFill>
                  <pic:spPr bwMode="auto">
                    <a:xfrm>
                      <a:off x="0" y="0"/>
                      <a:ext cx="6753225" cy="3950070"/>
                    </a:xfrm>
                    <a:prstGeom prst="rect">
                      <a:avLst/>
                    </a:prstGeom>
                  </pic:spPr>
                </pic:pic>
              </a:graphicData>
            </a:graphic>
          </wp:inline>
        </w:drawing>
      </w:r>
    </w:p>
    <w:p w:rsidR="00EF21A7" w:rsidRDefault="00EF21A7">
      <w:pPr>
        <w:pStyle w:val="afa"/>
        <w:rPr>
          <w:sz w:val="20"/>
        </w:rPr>
      </w:pPr>
    </w:p>
    <w:p w:rsidR="00EF21A7" w:rsidRDefault="007F4675">
      <w:pPr>
        <w:spacing w:before="60"/>
        <w:ind w:left="305" w:right="304"/>
        <w:jc w:val="center"/>
      </w:pPr>
      <w:bookmarkStart w:id="34" w:name="_Ref20"/>
      <w:r>
        <w:rPr>
          <w:b/>
          <w:bCs/>
          <w:spacing w:val="-3"/>
          <w:sz w:val="28"/>
          <w:szCs w:val="28"/>
        </w:rPr>
        <w:t>Рисунок 6</w:t>
      </w:r>
      <w:bookmarkEnd w:id="34"/>
      <w:r>
        <w:rPr>
          <w:b/>
          <w:bCs/>
          <w:spacing w:val="-3"/>
          <w:sz w:val="28"/>
          <w:szCs w:val="28"/>
        </w:rPr>
        <w:t>. Карточка заявки на регистрацию участника Конкурса</w:t>
      </w:r>
    </w:p>
    <w:p w:rsidR="00EF21A7" w:rsidRDefault="007F4675">
      <w:pPr>
        <w:pStyle w:val="afa"/>
        <w:numPr>
          <w:ilvl w:val="0"/>
          <w:numId w:val="14"/>
        </w:numPr>
        <w:spacing w:before="275"/>
        <w:ind w:left="142" w:right="142" w:firstLine="709"/>
        <w:jc w:val="both"/>
        <w:rPr>
          <w:spacing w:val="-5"/>
        </w:rPr>
      </w:pPr>
      <w:r>
        <w:t>Далее на</w:t>
      </w:r>
      <w:r>
        <w:rPr>
          <w:spacing w:val="-5"/>
        </w:rPr>
        <w:t xml:space="preserve">жмите на кнопку «Утвердить заявку», после чего участнику Конкурса будет направлен логин и пароль на указанную в разделе </w:t>
      </w:r>
      <w:r>
        <w:rPr>
          <w:spacing w:val="-5"/>
        </w:rPr>
        <w:t>«Контактная информация» электронную почту, или на кнопку «Удалить заявку», если, к примеру, заявка заполнена некорректно или допущена ошибка.</w:t>
      </w:r>
    </w:p>
    <w:p w:rsidR="00EF21A7" w:rsidRDefault="007F4675">
      <w:pPr>
        <w:pStyle w:val="afa"/>
        <w:spacing w:before="200"/>
        <w:ind w:right="139" w:firstLine="708"/>
        <w:jc w:val="both"/>
        <w:rPr>
          <w:b/>
          <w:bCs/>
          <w:spacing w:val="-5"/>
        </w:rPr>
      </w:pPr>
      <w:r>
        <w:rPr>
          <w:b/>
          <w:bCs/>
          <w:spacing w:val="-5"/>
        </w:rPr>
        <w:t>Примечание:</w:t>
      </w:r>
    </w:p>
    <w:p w:rsidR="00EF21A7" w:rsidRDefault="007F4675">
      <w:pPr>
        <w:pStyle w:val="afa"/>
        <w:numPr>
          <w:ilvl w:val="0"/>
          <w:numId w:val="15"/>
        </w:numPr>
        <w:spacing w:before="200"/>
        <w:ind w:left="142" w:right="139" w:firstLine="709"/>
        <w:jc w:val="both"/>
        <w:rPr>
          <w:spacing w:val="-5"/>
        </w:rPr>
      </w:pPr>
      <w:r>
        <w:rPr>
          <w:spacing w:val="-5"/>
        </w:rPr>
        <w:t>В разделе «Утверждено» можно просмотреть все утверждённые в разделе «Новые» заявки.</w:t>
      </w:r>
    </w:p>
    <w:p w:rsidR="00EF21A7" w:rsidRDefault="007F4675">
      <w:pPr>
        <w:pStyle w:val="afa"/>
        <w:numPr>
          <w:ilvl w:val="0"/>
          <w:numId w:val="15"/>
        </w:numPr>
        <w:spacing w:before="200"/>
        <w:ind w:left="142" w:right="139" w:firstLine="709"/>
        <w:jc w:val="both"/>
      </w:pPr>
      <w:r>
        <w:rPr>
          <w:spacing w:val="-5"/>
        </w:rPr>
        <w:t>В разделе «Уд</w:t>
      </w:r>
      <w:r>
        <w:t>алено</w:t>
      </w:r>
      <w:r>
        <w:t>»</w:t>
      </w:r>
      <w:r>
        <w:rPr>
          <w:spacing w:val="80"/>
        </w:rPr>
        <w:t xml:space="preserve"> </w:t>
      </w:r>
      <w:r>
        <w:t>можно</w:t>
      </w:r>
      <w:r>
        <w:rPr>
          <w:spacing w:val="80"/>
        </w:rPr>
        <w:t xml:space="preserve"> </w:t>
      </w:r>
      <w:r>
        <w:t>посмотреть заявки,</w:t>
      </w:r>
      <w:r>
        <w:rPr>
          <w:spacing w:val="80"/>
        </w:rPr>
        <w:t xml:space="preserve"> </w:t>
      </w:r>
      <w:r>
        <w:t>которые</w:t>
      </w:r>
      <w:r>
        <w:rPr>
          <w:spacing w:val="80"/>
        </w:rPr>
        <w:t xml:space="preserve"> </w:t>
      </w:r>
      <w:r>
        <w:t>были удалены в разделе «Новые».</w:t>
      </w:r>
    </w:p>
    <w:p w:rsidR="00EF21A7" w:rsidRDefault="007F4675">
      <w:pPr>
        <w:pStyle w:val="3"/>
        <w:pageBreakBefore/>
        <w:numPr>
          <w:ilvl w:val="1"/>
          <w:numId w:val="2"/>
        </w:numPr>
        <w:tabs>
          <w:tab w:val="clear" w:pos="851"/>
        </w:tabs>
        <w:rPr>
          <w:sz w:val="24"/>
        </w:rPr>
      </w:pPr>
      <w:bookmarkStart w:id="35" w:name="_bookmark19"/>
      <w:bookmarkStart w:id="36" w:name="_Toc27"/>
      <w:bookmarkEnd w:id="35"/>
      <w:r>
        <w:rPr>
          <w:szCs w:val="24"/>
        </w:rPr>
        <w:lastRenderedPageBreak/>
        <w:t>Работа с заявками на участие в Конкурсе</w:t>
      </w:r>
      <w:bookmarkEnd w:id="36"/>
    </w:p>
    <w:p w:rsidR="00EF21A7" w:rsidRDefault="007F4675">
      <w:pPr>
        <w:pStyle w:val="afa"/>
        <w:spacing w:before="195"/>
        <w:ind w:firstLine="708"/>
        <w:jc w:val="both"/>
      </w:pPr>
      <w:r>
        <w:t>В данном пункте меню («Заявки участников») мы будем работать непосредственно с номинациями (Рисунок 7).</w:t>
      </w:r>
    </w:p>
    <w:p w:rsidR="00EF21A7" w:rsidRDefault="007F4675">
      <w:pPr>
        <w:pStyle w:val="afa"/>
        <w:spacing w:before="195"/>
        <w:ind w:hanging="1"/>
        <w:jc w:val="both"/>
      </w:pPr>
      <w:r>
        <w:rPr>
          <w:noProof/>
          <w:lang w:eastAsia="ru-RU"/>
        </w:rPr>
        <w:drawing>
          <wp:inline distT="0" distB="0" distL="0" distR="0">
            <wp:extent cx="6753225" cy="1560028"/>
            <wp:effectExtent l="0" t="0" r="0" b="0"/>
            <wp:docPr id="23"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509823" name=""/>
                    <pic:cNvPicPr>
                      <a:picLocks noChangeAspect="1"/>
                    </pic:cNvPicPr>
                  </pic:nvPicPr>
                  <pic:blipFill>
                    <a:blip r:embed="rId26"/>
                    <a:stretch/>
                  </pic:blipFill>
                  <pic:spPr bwMode="auto">
                    <a:xfrm>
                      <a:off x="0" y="0"/>
                      <a:ext cx="6753224" cy="1560027"/>
                    </a:xfrm>
                    <a:prstGeom prst="rect">
                      <a:avLst/>
                    </a:prstGeom>
                  </pic:spPr>
                </pic:pic>
              </a:graphicData>
            </a:graphic>
          </wp:inline>
        </w:drawing>
      </w:r>
    </w:p>
    <w:p w:rsidR="00EF21A7" w:rsidRDefault="007F4675">
      <w:pPr>
        <w:spacing w:before="60"/>
        <w:ind w:left="305" w:right="304"/>
        <w:jc w:val="center"/>
        <w:rPr>
          <w:b/>
          <w:bCs/>
          <w:color w:val="000000" w:themeColor="text1"/>
          <w:sz w:val="28"/>
          <w:szCs w:val="28"/>
        </w:rPr>
      </w:pPr>
      <w:bookmarkStart w:id="37" w:name="_Ref21"/>
      <w:r>
        <w:rPr>
          <w:b/>
          <w:bCs/>
          <w:color w:val="000000" w:themeColor="text1"/>
          <w:spacing w:val="-3"/>
          <w:sz w:val="28"/>
          <w:szCs w:val="28"/>
        </w:rPr>
        <w:t>Рисунок 7</w:t>
      </w:r>
      <w:bookmarkEnd w:id="37"/>
      <w:r>
        <w:rPr>
          <w:b/>
          <w:bCs/>
          <w:color w:val="000000" w:themeColor="text1"/>
          <w:spacing w:val="-3"/>
          <w:sz w:val="28"/>
          <w:szCs w:val="28"/>
        </w:rPr>
        <w:t xml:space="preserve">. </w:t>
      </w:r>
      <w:r>
        <w:rPr>
          <w:b/>
          <w:bCs/>
          <w:color w:val="000000" w:themeColor="text1"/>
          <w:sz w:val="28"/>
          <w:szCs w:val="28"/>
        </w:rPr>
        <w:t xml:space="preserve"> Заявки участников конкурса по периодам</w:t>
      </w:r>
    </w:p>
    <w:p w:rsidR="00EF21A7" w:rsidRDefault="007F4675">
      <w:pPr>
        <w:pStyle w:val="afa"/>
        <w:numPr>
          <w:ilvl w:val="0"/>
          <w:numId w:val="16"/>
        </w:numPr>
        <w:spacing w:before="200"/>
        <w:ind w:left="142" w:right="139" w:firstLine="709"/>
        <w:jc w:val="both"/>
      </w:pPr>
      <w:r>
        <w:t xml:space="preserve">Чтобы перейти к выбранному периоду, нажмите на соответствующую строку. После этого откроется таблица со списком номинаций и данными по заявкам на участие в Конкурсе (Рисунок 8). </w:t>
      </w:r>
    </w:p>
    <w:p w:rsidR="00EF21A7" w:rsidRDefault="007F4675">
      <w:pPr>
        <w:pStyle w:val="afa"/>
        <w:shd w:val="clear" w:color="FFFFFF" w:themeColor="background1" w:fill="FFFFFF" w:themeFill="background1"/>
        <w:spacing w:before="200"/>
        <w:ind w:left="0" w:right="139"/>
        <w:jc w:val="center"/>
      </w:pPr>
      <w:r>
        <w:rPr>
          <w:noProof/>
          <w:lang w:eastAsia="ru-RU"/>
        </w:rPr>
        <w:drawing>
          <wp:inline distT="0" distB="0" distL="0" distR="0">
            <wp:extent cx="6753225" cy="3656442"/>
            <wp:effectExtent l="0" t="0" r="0" b="0"/>
            <wp:docPr id="24"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512866" name=""/>
                    <pic:cNvPicPr>
                      <a:picLocks noChangeAspect="1"/>
                    </pic:cNvPicPr>
                  </pic:nvPicPr>
                  <pic:blipFill>
                    <a:blip r:embed="rId27"/>
                    <a:stretch/>
                  </pic:blipFill>
                  <pic:spPr bwMode="auto">
                    <a:xfrm>
                      <a:off x="0" y="0"/>
                      <a:ext cx="6753225" cy="3656442"/>
                    </a:xfrm>
                    <a:prstGeom prst="rect">
                      <a:avLst/>
                    </a:prstGeom>
                  </pic:spPr>
                </pic:pic>
              </a:graphicData>
            </a:graphic>
          </wp:inline>
        </w:drawing>
      </w:r>
    </w:p>
    <w:p w:rsidR="00EF21A7" w:rsidRDefault="007F4675">
      <w:pPr>
        <w:spacing w:before="60"/>
        <w:ind w:left="305" w:right="304"/>
        <w:jc w:val="center"/>
        <w:rPr>
          <w:b/>
          <w:bCs/>
          <w:color w:val="000000" w:themeColor="text1"/>
          <w:spacing w:val="-3"/>
          <w:sz w:val="28"/>
          <w:szCs w:val="28"/>
        </w:rPr>
      </w:pPr>
      <w:bookmarkStart w:id="38" w:name="_Ref22"/>
      <w:r>
        <w:rPr>
          <w:b/>
          <w:bCs/>
          <w:color w:val="000000" w:themeColor="text1"/>
          <w:spacing w:val="-3"/>
          <w:sz w:val="28"/>
          <w:szCs w:val="28"/>
        </w:rPr>
        <w:t>Рисунок 8</w:t>
      </w:r>
      <w:bookmarkEnd w:id="38"/>
      <w:r>
        <w:rPr>
          <w:b/>
          <w:bCs/>
          <w:color w:val="000000" w:themeColor="text1"/>
          <w:spacing w:val="-3"/>
          <w:sz w:val="28"/>
          <w:szCs w:val="28"/>
        </w:rPr>
        <w:t>. Список номинаций с данны</w:t>
      </w:r>
      <w:r>
        <w:rPr>
          <w:b/>
          <w:bCs/>
          <w:color w:val="000000" w:themeColor="text1"/>
          <w:spacing w:val="-3"/>
          <w:sz w:val="28"/>
          <w:szCs w:val="28"/>
        </w:rPr>
        <w:t xml:space="preserve">ми по заявкам </w:t>
      </w:r>
    </w:p>
    <w:p w:rsidR="00EF21A7" w:rsidRDefault="007F4675">
      <w:pPr>
        <w:spacing w:before="60"/>
        <w:ind w:left="305" w:right="304"/>
        <w:jc w:val="both"/>
        <w:rPr>
          <w:color w:val="000000" w:themeColor="text1"/>
          <w:spacing w:val="-3"/>
          <w:sz w:val="28"/>
          <w:szCs w:val="28"/>
        </w:rPr>
      </w:pPr>
      <w:r>
        <w:rPr>
          <w:sz w:val="28"/>
          <w:szCs w:val="28"/>
        </w:rPr>
        <w:t>Для доступа к заявкам также можно перейти во вкладку «Организации». Откроется список по организациям подавшим заявки на участие в конкурсе (Рисунок 8.а).</w:t>
      </w:r>
    </w:p>
    <w:p w:rsidR="00EF21A7" w:rsidRDefault="007F4675">
      <w:pPr>
        <w:spacing w:before="60"/>
        <w:ind w:left="-142" w:right="304"/>
        <w:jc w:val="both"/>
        <w:rPr>
          <w:color w:val="000000" w:themeColor="text1"/>
          <w:sz w:val="28"/>
          <w:szCs w:val="28"/>
        </w:rPr>
      </w:pPr>
      <w:r>
        <w:rPr>
          <w:noProof/>
          <w:color w:val="000000" w:themeColor="text1"/>
          <w:sz w:val="28"/>
          <w:szCs w:val="28"/>
          <w:lang w:eastAsia="ru-RU"/>
        </w:rPr>
        <w:drawing>
          <wp:inline distT="0" distB="0" distL="0" distR="0">
            <wp:extent cx="6753225" cy="92628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942435" name=""/>
                    <pic:cNvPicPr>
                      <a:picLocks noChangeAspect="1"/>
                    </pic:cNvPicPr>
                  </pic:nvPicPr>
                  <pic:blipFill>
                    <a:blip r:embed="rId28"/>
                    <a:stretch/>
                  </pic:blipFill>
                  <pic:spPr bwMode="auto">
                    <a:xfrm>
                      <a:off x="0" y="0"/>
                      <a:ext cx="6753224" cy="926279"/>
                    </a:xfrm>
                    <a:prstGeom prst="rect">
                      <a:avLst/>
                    </a:prstGeom>
                  </pic:spPr>
                </pic:pic>
              </a:graphicData>
            </a:graphic>
          </wp:inline>
        </w:drawing>
      </w:r>
    </w:p>
    <w:p w:rsidR="00EF21A7" w:rsidRDefault="007F4675">
      <w:pPr>
        <w:spacing w:before="60"/>
        <w:ind w:left="305" w:right="304"/>
        <w:jc w:val="center"/>
        <w:rPr>
          <w:b/>
          <w:bCs/>
          <w:color w:val="000000" w:themeColor="text1"/>
          <w:sz w:val="28"/>
          <w:szCs w:val="28"/>
        </w:rPr>
      </w:pPr>
      <w:r>
        <w:rPr>
          <w:b/>
          <w:bCs/>
          <w:color w:val="000000" w:themeColor="text1"/>
          <w:spacing w:val="-3"/>
          <w:sz w:val="28"/>
          <w:szCs w:val="28"/>
        </w:rPr>
        <w:lastRenderedPageBreak/>
        <w:t>Рисунок 8.а Список организаций с данными по заявкам</w:t>
      </w:r>
    </w:p>
    <w:p w:rsidR="00EF21A7" w:rsidRDefault="007F4675">
      <w:pPr>
        <w:pStyle w:val="afa"/>
        <w:numPr>
          <w:ilvl w:val="0"/>
          <w:numId w:val="16"/>
        </w:numPr>
        <w:spacing w:before="200"/>
        <w:ind w:left="142" w:right="139" w:firstLine="709"/>
        <w:jc w:val="both"/>
      </w:pPr>
      <w:r>
        <w:t xml:space="preserve">Выберите </w:t>
      </w:r>
      <w:r>
        <w:rPr>
          <w:spacing w:val="-5"/>
        </w:rPr>
        <w:t>о</w:t>
      </w:r>
      <w:r>
        <w:t>дну</w:t>
      </w:r>
      <w:r>
        <w:rPr>
          <w:spacing w:val="-7"/>
        </w:rPr>
        <w:t xml:space="preserve"> </w:t>
      </w:r>
      <w:r>
        <w:t>из</w:t>
      </w:r>
      <w:r>
        <w:rPr>
          <w:spacing w:val="-3"/>
        </w:rPr>
        <w:t xml:space="preserve"> </w:t>
      </w:r>
      <w:r>
        <w:t>номинаций. Далее откроется список организаций, подавших заявки по данной номинации (Рисунок 9).</w:t>
      </w:r>
    </w:p>
    <w:p w:rsidR="00EF21A7" w:rsidRDefault="007F4675">
      <w:pPr>
        <w:pStyle w:val="afa"/>
        <w:spacing w:before="200"/>
        <w:ind w:left="0" w:right="139" w:hanging="1"/>
        <w:jc w:val="both"/>
      </w:pPr>
      <w:r>
        <w:rPr>
          <w:noProof/>
          <w:lang w:eastAsia="ru-RU"/>
        </w:rPr>
        <w:drawing>
          <wp:inline distT="0" distB="0" distL="0" distR="0">
            <wp:extent cx="6753225" cy="1353182"/>
            <wp:effectExtent l="0" t="0" r="0" b="0"/>
            <wp:docPr id="2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386869" name=""/>
                    <pic:cNvPicPr>
                      <a:picLocks noChangeAspect="1"/>
                    </pic:cNvPicPr>
                  </pic:nvPicPr>
                  <pic:blipFill>
                    <a:blip r:embed="rId29"/>
                    <a:stretch/>
                  </pic:blipFill>
                  <pic:spPr bwMode="auto">
                    <a:xfrm>
                      <a:off x="0" y="0"/>
                      <a:ext cx="6753223" cy="1353181"/>
                    </a:xfrm>
                    <a:prstGeom prst="rect">
                      <a:avLst/>
                    </a:prstGeom>
                  </pic:spPr>
                </pic:pic>
              </a:graphicData>
            </a:graphic>
          </wp:inline>
        </w:drawing>
      </w:r>
    </w:p>
    <w:p w:rsidR="00EF21A7" w:rsidRDefault="007F4675">
      <w:pPr>
        <w:spacing w:before="60"/>
        <w:ind w:left="305" w:right="304"/>
        <w:jc w:val="center"/>
      </w:pPr>
      <w:r>
        <w:rPr>
          <w:b/>
          <w:bCs/>
          <w:spacing w:val="-3"/>
          <w:sz w:val="28"/>
          <w:szCs w:val="28"/>
        </w:rPr>
        <w:t>Рисунок 9. Список заявок по номинации</w:t>
      </w:r>
    </w:p>
    <w:p w:rsidR="00EF21A7" w:rsidRDefault="007F4675">
      <w:pPr>
        <w:pStyle w:val="afa"/>
        <w:spacing w:before="200"/>
        <w:ind w:right="139" w:firstLine="708"/>
        <w:jc w:val="both"/>
      </w:pPr>
      <w:r>
        <w:rPr>
          <w:b/>
          <w:bCs/>
        </w:rPr>
        <w:t>Важно:</w:t>
      </w:r>
      <w:r>
        <w:t xml:space="preserve"> для ознакомления со сводным отчетом, включающим в себя сведения об организациях по номинациям необходимо нажать н</w:t>
      </w:r>
      <w:r>
        <w:t>а кнопку «Сводный отчет» (Рисунок 9), после будет осуществлена загрузка файла сводного отчета в формате Excel (Рисунок 10).</w:t>
      </w:r>
    </w:p>
    <w:p w:rsidR="00EF21A7" w:rsidRDefault="007F4675">
      <w:pPr>
        <w:pStyle w:val="afa"/>
        <w:spacing w:before="200"/>
        <w:ind w:left="0" w:right="139" w:hanging="1"/>
        <w:jc w:val="center"/>
      </w:pPr>
      <w:r>
        <w:rPr>
          <w:noProof/>
          <w:lang w:eastAsia="ru-RU"/>
        </w:rPr>
        <w:drawing>
          <wp:inline distT="0" distB="0" distL="0" distR="0">
            <wp:extent cx="6367655" cy="1868921"/>
            <wp:effectExtent l="0" t="0" r="0" b="0"/>
            <wp:docPr id="2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190915" name=""/>
                    <pic:cNvPicPr>
                      <a:picLocks noChangeAspect="1"/>
                    </pic:cNvPicPr>
                  </pic:nvPicPr>
                  <pic:blipFill>
                    <a:blip r:embed="rId30"/>
                    <a:stretch/>
                  </pic:blipFill>
                  <pic:spPr bwMode="auto">
                    <a:xfrm>
                      <a:off x="0" y="0"/>
                      <a:ext cx="6367653" cy="1868919"/>
                    </a:xfrm>
                    <a:prstGeom prst="rect">
                      <a:avLst/>
                    </a:prstGeom>
                  </pic:spPr>
                </pic:pic>
              </a:graphicData>
            </a:graphic>
          </wp:inline>
        </w:drawing>
      </w:r>
    </w:p>
    <w:p w:rsidR="00EF21A7" w:rsidRDefault="007F4675">
      <w:pPr>
        <w:pStyle w:val="ae"/>
        <w:jc w:val="center"/>
      </w:pPr>
      <w:bookmarkStart w:id="39" w:name="undefined"/>
      <w:r>
        <w:rPr>
          <w:color w:val="000000" w:themeColor="text1"/>
          <w:sz w:val="28"/>
          <w:szCs w:val="28"/>
        </w:rPr>
        <w:t>Рисунок 10</w:t>
      </w:r>
      <w:bookmarkEnd w:id="39"/>
      <w:r>
        <w:rPr>
          <w:color w:val="000000" w:themeColor="text1"/>
          <w:sz w:val="28"/>
          <w:szCs w:val="28"/>
        </w:rPr>
        <w:t>. Пример содержимого файла со сводным отчетом в формате Excel</w:t>
      </w:r>
    </w:p>
    <w:p w:rsidR="00EF21A7" w:rsidRDefault="00EF21A7">
      <w:pPr>
        <w:pStyle w:val="afa"/>
        <w:ind w:left="0"/>
        <w:rPr>
          <w:sz w:val="20"/>
        </w:rPr>
      </w:pPr>
    </w:p>
    <w:p w:rsidR="00EF21A7" w:rsidRDefault="007F4675">
      <w:pPr>
        <w:pStyle w:val="afa"/>
        <w:numPr>
          <w:ilvl w:val="0"/>
          <w:numId w:val="16"/>
        </w:numPr>
        <w:spacing w:before="200"/>
        <w:ind w:left="142" w:right="139" w:firstLine="709"/>
        <w:jc w:val="both"/>
      </w:pPr>
      <w:r>
        <w:t xml:space="preserve">Далее </w:t>
      </w:r>
      <w:r>
        <w:rPr>
          <w:spacing w:val="-5"/>
        </w:rPr>
        <w:t xml:space="preserve">выберите </w:t>
      </w:r>
      <w:r>
        <w:t>необходимую заявку от организации (выбранная заявка будет иметь значение «Опубликовано» в графе «Статус, региональный этап»</w:t>
      </w:r>
      <w:r>
        <w:rPr>
          <w:spacing w:val="-2"/>
        </w:rPr>
        <w:t xml:space="preserve">). </w:t>
      </w:r>
      <w:r>
        <w:t xml:space="preserve">Слева под блоком с основной информацией о заявке </w:t>
      </w:r>
      <w:r>
        <w:rPr>
          <w:spacing w:val="-5"/>
        </w:rPr>
        <w:t xml:space="preserve">представлены </w:t>
      </w:r>
      <w:r>
        <w:t>разделы</w:t>
      </w:r>
      <w:r>
        <w:rPr>
          <w:spacing w:val="-2"/>
        </w:rPr>
        <w:t xml:space="preserve"> зая</w:t>
      </w:r>
      <w:r>
        <w:t>вки (Рисунок 11).</w:t>
      </w:r>
    </w:p>
    <w:p w:rsidR="00EF21A7" w:rsidRDefault="007F4675">
      <w:pPr>
        <w:pStyle w:val="afa"/>
        <w:spacing w:before="10"/>
        <w:ind w:left="0"/>
        <w:rPr>
          <w:sz w:val="15"/>
        </w:rPr>
      </w:pPr>
      <w:r>
        <w:rPr>
          <w:noProof/>
          <w:sz w:val="15"/>
          <w:lang w:eastAsia="ru-RU"/>
        </w:rPr>
        <w:lastRenderedPageBreak/>
        <w:drawing>
          <wp:inline distT="0" distB="0" distL="0" distR="0">
            <wp:extent cx="6753225" cy="3818121"/>
            <wp:effectExtent l="0" t="0" r="0" b="0"/>
            <wp:docPr id="2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707030" name=""/>
                    <pic:cNvPicPr>
                      <a:picLocks noChangeAspect="1"/>
                    </pic:cNvPicPr>
                  </pic:nvPicPr>
                  <pic:blipFill>
                    <a:blip r:embed="rId31"/>
                    <a:stretch/>
                  </pic:blipFill>
                  <pic:spPr bwMode="auto">
                    <a:xfrm>
                      <a:off x="0" y="0"/>
                      <a:ext cx="6753224" cy="3818121"/>
                    </a:xfrm>
                    <a:prstGeom prst="rect">
                      <a:avLst/>
                    </a:prstGeom>
                  </pic:spPr>
                </pic:pic>
              </a:graphicData>
            </a:graphic>
          </wp:inline>
        </w:drawing>
      </w:r>
    </w:p>
    <w:p w:rsidR="00EF21A7" w:rsidRDefault="007F4675">
      <w:pPr>
        <w:spacing w:before="60"/>
        <w:ind w:left="305" w:right="304"/>
        <w:jc w:val="center"/>
        <w:rPr>
          <w:b/>
          <w:bCs/>
          <w:spacing w:val="-3"/>
          <w:sz w:val="28"/>
          <w:szCs w:val="28"/>
        </w:rPr>
      </w:pPr>
      <w:bookmarkStart w:id="40" w:name="_Ref24"/>
      <w:r>
        <w:rPr>
          <w:b/>
          <w:bCs/>
          <w:spacing w:val="-3"/>
          <w:sz w:val="28"/>
          <w:szCs w:val="28"/>
        </w:rPr>
        <w:t>Рисунок 11</w:t>
      </w:r>
      <w:bookmarkEnd w:id="40"/>
      <w:r>
        <w:rPr>
          <w:b/>
          <w:bCs/>
          <w:spacing w:val="-3"/>
          <w:sz w:val="28"/>
          <w:szCs w:val="28"/>
        </w:rPr>
        <w:t>. Заявка на участие в Конку</w:t>
      </w:r>
      <w:r>
        <w:rPr>
          <w:b/>
          <w:bCs/>
          <w:spacing w:val="-3"/>
          <w:sz w:val="28"/>
          <w:szCs w:val="28"/>
        </w:rPr>
        <w:t>рсе</w:t>
      </w:r>
    </w:p>
    <w:p w:rsidR="00EF21A7" w:rsidRDefault="007F4675">
      <w:pPr>
        <w:pStyle w:val="afa"/>
        <w:spacing w:before="200"/>
        <w:ind w:left="142" w:right="139" w:firstLine="709"/>
        <w:jc w:val="both"/>
      </w:pPr>
      <w:r>
        <w:rPr>
          <w:b/>
          <w:bCs/>
          <w:color w:val="FF0000"/>
        </w:rPr>
        <w:t xml:space="preserve">Важно: </w:t>
      </w:r>
      <w:r>
        <w:rPr>
          <w:color w:val="FF0000"/>
        </w:rPr>
        <w:t xml:space="preserve">чтобы проверить соответствие документов в заявке, необходимо выбрать номинацию, в ней раздел заявки «Документы участника конкурса». </w:t>
      </w:r>
      <w:r>
        <w:t>(Рисунок 12).</w:t>
      </w:r>
    </w:p>
    <w:p w:rsidR="00EF21A7" w:rsidRDefault="007F4675">
      <w:pPr>
        <w:pStyle w:val="afa"/>
        <w:spacing w:before="200"/>
        <w:ind w:left="142" w:right="139" w:firstLine="709"/>
        <w:jc w:val="both"/>
      </w:pPr>
      <w:r>
        <w:rPr>
          <w:b/>
          <w:bCs/>
        </w:rPr>
        <w:t>Примечание:</w:t>
      </w:r>
      <w:r>
        <w:rPr>
          <w:bCs/>
        </w:rPr>
        <w:t xml:space="preserve"> ч</w:t>
      </w:r>
      <w:r>
        <w:t>тобы выгрузить файл для просмотра, нужно навести стрелку на слово «Файл» в нужной строке документа и нажать на левую кнопку мыши. В браузер выгрузится файл.</w:t>
      </w:r>
    </w:p>
    <w:p w:rsidR="00EF21A7" w:rsidRDefault="007F4675">
      <w:pPr>
        <w:spacing w:before="60"/>
        <w:ind w:left="305" w:right="304"/>
        <w:jc w:val="center"/>
        <w:rPr>
          <w:b/>
          <w:bCs/>
          <w:spacing w:val="-3"/>
          <w:sz w:val="28"/>
          <w:szCs w:val="28"/>
        </w:rPr>
      </w:pPr>
      <w:bookmarkStart w:id="41" w:name="_Ref25"/>
      <w:r>
        <w:rPr>
          <w:noProof/>
          <w:lang w:eastAsia="ru-RU"/>
        </w:rPr>
        <w:drawing>
          <wp:inline distT="0" distB="0" distL="0" distR="0">
            <wp:extent cx="6753225" cy="2913297"/>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323715" name=""/>
                    <pic:cNvPicPr>
                      <a:picLocks noChangeAspect="1"/>
                    </pic:cNvPicPr>
                  </pic:nvPicPr>
                  <pic:blipFill>
                    <a:blip r:embed="rId32"/>
                    <a:stretch/>
                  </pic:blipFill>
                  <pic:spPr bwMode="auto">
                    <a:xfrm>
                      <a:off x="0" y="0"/>
                      <a:ext cx="6753224" cy="2913297"/>
                    </a:xfrm>
                    <a:prstGeom prst="rect">
                      <a:avLst/>
                    </a:prstGeom>
                  </pic:spPr>
                </pic:pic>
              </a:graphicData>
            </a:graphic>
          </wp:inline>
        </w:drawing>
      </w:r>
      <w:r>
        <w:rPr>
          <w:b/>
          <w:bCs/>
          <w:spacing w:val="-3"/>
          <w:sz w:val="28"/>
          <w:szCs w:val="28"/>
        </w:rPr>
        <w:t>Рисунок 12</w:t>
      </w:r>
      <w:bookmarkEnd w:id="41"/>
      <w:r>
        <w:rPr>
          <w:b/>
          <w:bCs/>
          <w:spacing w:val="-3"/>
          <w:sz w:val="28"/>
          <w:szCs w:val="28"/>
        </w:rPr>
        <w:t>. Прикрепленные документы в колонке «Файл»</w:t>
      </w:r>
    </w:p>
    <w:p w:rsidR="00EF21A7" w:rsidRDefault="007F4675">
      <w:pPr>
        <w:pStyle w:val="afa"/>
        <w:numPr>
          <w:ilvl w:val="0"/>
          <w:numId w:val="16"/>
        </w:numPr>
        <w:spacing w:before="200"/>
        <w:ind w:left="142" w:right="139" w:firstLine="709"/>
        <w:jc w:val="both"/>
      </w:pPr>
      <w:r>
        <w:t>После проверки файла нажмите на кнопку «Приня</w:t>
      </w:r>
      <w:r>
        <w:t xml:space="preserve">ть» (Рисунок 12), в </w:t>
      </w:r>
      <w:r>
        <w:lastRenderedPageBreak/>
        <w:t xml:space="preserve">появившемся диалоговом окне необходимо добавить комментарий к заявке (Рисунок 13). Или отклоните по тем или иным причинам, нажав на кнопку «Отклонить», также можете вернуть заявку на редактирование, нажав на кнопку «На редактирование». </w:t>
      </w:r>
      <w:r>
        <w:t>При возвращении на редактирование заявка не отклоняется, а возвращается на доработку участнику Конкурса.</w:t>
      </w:r>
    </w:p>
    <w:p w:rsidR="00EF21A7" w:rsidRDefault="007F4675">
      <w:pPr>
        <w:pStyle w:val="afa"/>
        <w:spacing w:before="3"/>
        <w:ind w:left="0"/>
        <w:jc w:val="center"/>
        <w:rPr>
          <w:sz w:val="18"/>
        </w:rPr>
      </w:pPr>
      <w:r>
        <w:rPr>
          <w:noProof/>
          <w:sz w:val="18"/>
          <w:lang w:eastAsia="ru-RU"/>
        </w:rPr>
        <w:drawing>
          <wp:inline distT="0" distB="0" distL="0" distR="0">
            <wp:extent cx="3589588" cy="2265117"/>
            <wp:effectExtent l="0" t="0" r="0" b="0"/>
            <wp:docPr id="3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064643" name=""/>
                    <pic:cNvPicPr>
                      <a:picLocks noChangeAspect="1"/>
                    </pic:cNvPicPr>
                  </pic:nvPicPr>
                  <pic:blipFill>
                    <a:blip r:embed="rId33"/>
                    <a:stretch/>
                  </pic:blipFill>
                  <pic:spPr bwMode="auto">
                    <a:xfrm>
                      <a:off x="0" y="0"/>
                      <a:ext cx="3589588" cy="2265116"/>
                    </a:xfrm>
                    <a:prstGeom prst="rect">
                      <a:avLst/>
                    </a:prstGeom>
                  </pic:spPr>
                </pic:pic>
              </a:graphicData>
            </a:graphic>
          </wp:inline>
        </w:drawing>
      </w:r>
    </w:p>
    <w:p w:rsidR="00EF21A7" w:rsidRDefault="007F4675">
      <w:pPr>
        <w:spacing w:before="60"/>
        <w:ind w:left="305" w:right="304"/>
        <w:jc w:val="center"/>
      </w:pPr>
      <w:bookmarkStart w:id="42" w:name="_Ref26"/>
      <w:r>
        <w:rPr>
          <w:b/>
          <w:bCs/>
          <w:spacing w:val="-3"/>
          <w:sz w:val="28"/>
          <w:szCs w:val="28"/>
        </w:rPr>
        <w:t>Рисунок 13</w:t>
      </w:r>
      <w:bookmarkEnd w:id="42"/>
      <w:r>
        <w:rPr>
          <w:b/>
          <w:bCs/>
          <w:spacing w:val="-3"/>
          <w:sz w:val="28"/>
          <w:szCs w:val="28"/>
        </w:rPr>
        <w:t xml:space="preserve">. Окно с подтверждением принятия заявки </w:t>
      </w:r>
    </w:p>
    <w:p w:rsidR="00EF21A7" w:rsidRDefault="007F4675">
      <w:pPr>
        <w:pStyle w:val="afa"/>
        <w:numPr>
          <w:ilvl w:val="0"/>
          <w:numId w:val="16"/>
        </w:numPr>
        <w:spacing w:before="200"/>
        <w:ind w:left="142" w:right="139" w:firstLine="709"/>
        <w:jc w:val="both"/>
      </w:pPr>
      <w:r>
        <w:t xml:space="preserve">Для перевода заявки в следующий статус необходимо опубликовать протокол «Вскрытия конвертов» </w:t>
      </w:r>
      <w:r>
        <w:rPr>
          <w:spacing w:val="-2"/>
        </w:rPr>
        <w:t>(опис</w:t>
      </w:r>
      <w:r>
        <w:rPr>
          <w:spacing w:val="-2"/>
        </w:rPr>
        <w:t xml:space="preserve">ание см. </w:t>
      </w:r>
      <w:r>
        <w:rPr>
          <w:spacing w:val="-10"/>
        </w:rPr>
        <w:t xml:space="preserve">в </w:t>
      </w:r>
      <w:r>
        <w:rPr>
          <w:spacing w:val="-2"/>
        </w:rPr>
        <w:t>пункте 2.3</w:t>
      </w:r>
      <w:r>
        <w:t xml:space="preserve"> «Протоколы»)</w:t>
      </w:r>
    </w:p>
    <w:p w:rsidR="00EF21A7" w:rsidRDefault="007F4675">
      <w:pPr>
        <w:pStyle w:val="afa"/>
        <w:numPr>
          <w:ilvl w:val="0"/>
          <w:numId w:val="16"/>
        </w:numPr>
        <w:spacing w:before="200"/>
        <w:ind w:left="142" w:right="139" w:firstLine="709"/>
        <w:jc w:val="both"/>
      </w:pPr>
      <w:r>
        <w:t>После того, как заявка была принята, и опубликован протокол «Вскрытия конвертов», нажмите на кнопку «Претендент», после чего будет выставлен статус «Претендент» (Рисунок 14).</w:t>
      </w:r>
    </w:p>
    <w:p w:rsidR="00EF21A7" w:rsidRDefault="007F4675">
      <w:pPr>
        <w:pStyle w:val="afa"/>
        <w:jc w:val="center"/>
        <w:rPr>
          <w:sz w:val="20"/>
        </w:rPr>
      </w:pPr>
      <w:r>
        <w:rPr>
          <w:noProof/>
          <w:sz w:val="20"/>
          <w:lang w:eastAsia="ru-RU"/>
        </w:rPr>
        <w:drawing>
          <wp:inline distT="0" distB="0" distL="0" distR="0">
            <wp:extent cx="6753225" cy="3784957"/>
            <wp:effectExtent l="0" t="0" r="0" b="0"/>
            <wp:docPr id="3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082283" name=""/>
                    <pic:cNvPicPr>
                      <a:picLocks noChangeAspect="1"/>
                    </pic:cNvPicPr>
                  </pic:nvPicPr>
                  <pic:blipFill>
                    <a:blip r:embed="rId34"/>
                    <a:stretch/>
                  </pic:blipFill>
                  <pic:spPr bwMode="auto">
                    <a:xfrm>
                      <a:off x="0" y="0"/>
                      <a:ext cx="6753225" cy="3784956"/>
                    </a:xfrm>
                    <a:prstGeom prst="rect">
                      <a:avLst/>
                    </a:prstGeom>
                  </pic:spPr>
                </pic:pic>
              </a:graphicData>
            </a:graphic>
          </wp:inline>
        </w:drawing>
      </w:r>
    </w:p>
    <w:p w:rsidR="00EF21A7" w:rsidRDefault="007F4675">
      <w:pPr>
        <w:spacing w:before="60"/>
        <w:ind w:left="305" w:right="304"/>
        <w:jc w:val="center"/>
        <w:rPr>
          <w:b/>
          <w:bCs/>
          <w:spacing w:val="-3"/>
          <w:sz w:val="28"/>
          <w:szCs w:val="28"/>
        </w:rPr>
      </w:pPr>
      <w:bookmarkStart w:id="43" w:name="_Ref27"/>
      <w:r>
        <w:rPr>
          <w:b/>
          <w:bCs/>
          <w:spacing w:val="-3"/>
          <w:sz w:val="28"/>
          <w:szCs w:val="28"/>
        </w:rPr>
        <w:t>Рисунок 14</w:t>
      </w:r>
      <w:bookmarkEnd w:id="43"/>
      <w:r>
        <w:rPr>
          <w:b/>
          <w:bCs/>
          <w:spacing w:val="-3"/>
          <w:sz w:val="28"/>
          <w:szCs w:val="28"/>
        </w:rPr>
        <w:t>. Кнопка «Претендент»</w:t>
      </w:r>
    </w:p>
    <w:p w:rsidR="00EF21A7" w:rsidRDefault="00EF21A7">
      <w:pPr>
        <w:spacing w:before="60"/>
        <w:ind w:left="305" w:right="304"/>
        <w:jc w:val="center"/>
      </w:pPr>
    </w:p>
    <w:p w:rsidR="00EF21A7" w:rsidRDefault="00EF21A7">
      <w:pPr>
        <w:spacing w:before="60"/>
        <w:ind w:left="305" w:right="304"/>
        <w:jc w:val="center"/>
      </w:pPr>
    </w:p>
    <w:p w:rsidR="00EF21A7" w:rsidRDefault="007F4675">
      <w:pPr>
        <w:pStyle w:val="afa"/>
        <w:spacing w:before="200"/>
        <w:ind w:right="139" w:firstLine="708"/>
        <w:jc w:val="both"/>
        <w:rPr>
          <w:b/>
          <w:bCs/>
        </w:rPr>
      </w:pPr>
      <w:r>
        <w:rPr>
          <w:b/>
          <w:bCs/>
        </w:rPr>
        <w:t>Примечания:</w:t>
      </w:r>
    </w:p>
    <w:p w:rsidR="00EF21A7" w:rsidRDefault="007F4675">
      <w:pPr>
        <w:pStyle w:val="afa"/>
        <w:numPr>
          <w:ilvl w:val="0"/>
          <w:numId w:val="15"/>
        </w:numPr>
        <w:spacing w:before="200"/>
        <w:ind w:left="142" w:right="139" w:firstLine="709"/>
        <w:jc w:val="both"/>
        <w:rPr>
          <w:spacing w:val="-5"/>
        </w:rPr>
      </w:pPr>
      <w:r>
        <w:t>Е</w:t>
      </w:r>
      <w:r>
        <w:rPr>
          <w:spacing w:val="-5"/>
        </w:rPr>
        <w:t>сли есть замечания к заявке, ее можно вернуть к статусу «Опубликовано», для этого нужно нажать на кнопку «На вскрытие».</w:t>
      </w:r>
    </w:p>
    <w:p w:rsidR="00EF21A7" w:rsidRDefault="007F4675">
      <w:pPr>
        <w:pStyle w:val="afa"/>
        <w:numPr>
          <w:ilvl w:val="0"/>
          <w:numId w:val="15"/>
        </w:numPr>
        <w:spacing w:before="200"/>
        <w:ind w:left="142" w:right="139" w:firstLine="709"/>
        <w:jc w:val="both"/>
      </w:pPr>
      <w:r>
        <w:rPr>
          <w:spacing w:val="-5"/>
        </w:rPr>
        <w:t>П</w:t>
      </w:r>
      <w:r>
        <w:t>ри нажатии на кнопку «Не претендент» заявка не будет принимать дальнейшего участия в Конкурсе.</w:t>
      </w:r>
    </w:p>
    <w:p w:rsidR="00EF21A7" w:rsidRDefault="007F4675">
      <w:pPr>
        <w:pStyle w:val="afa"/>
        <w:numPr>
          <w:ilvl w:val="0"/>
          <w:numId w:val="16"/>
        </w:numPr>
        <w:spacing w:before="200"/>
        <w:ind w:left="142" w:right="139" w:firstLine="709"/>
        <w:jc w:val="both"/>
      </w:pPr>
      <w:r>
        <w:t>В случае, если подтверждающ</w:t>
      </w:r>
      <w:r>
        <w:t>ие документы неполные или же не соответствуют  действительности есть возможность корректировки заявки.</w:t>
      </w:r>
    </w:p>
    <w:p w:rsidR="00EF21A7" w:rsidRDefault="007F4675">
      <w:pPr>
        <w:pStyle w:val="afa"/>
        <w:numPr>
          <w:ilvl w:val="1"/>
          <w:numId w:val="16"/>
        </w:numPr>
        <w:spacing w:before="200"/>
        <w:ind w:left="992" w:right="139"/>
        <w:jc w:val="both"/>
      </w:pPr>
      <w:r>
        <w:t>Корректировка баллов региональным экспертом осуществляется в правой части экрана, во вкладке «Корректировка». Нажать кнопку «Редактировать» и внести изме</w:t>
      </w:r>
      <w:r>
        <w:t xml:space="preserve">нения (Рисунок 15а). </w:t>
      </w:r>
    </w:p>
    <w:p w:rsidR="00EF21A7" w:rsidRDefault="007F4675">
      <w:pPr>
        <w:pStyle w:val="afa"/>
        <w:spacing w:before="200"/>
        <w:ind w:left="0" w:right="139"/>
        <w:jc w:val="both"/>
      </w:pPr>
      <w:r>
        <w:rPr>
          <w:noProof/>
          <w:lang w:eastAsia="ru-RU"/>
        </w:rPr>
        <w:drawing>
          <wp:inline distT="0" distB="0" distL="0" distR="0">
            <wp:extent cx="6753225" cy="2913297"/>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85645" name=""/>
                    <pic:cNvPicPr>
                      <a:picLocks noChangeAspect="1"/>
                    </pic:cNvPicPr>
                  </pic:nvPicPr>
                  <pic:blipFill>
                    <a:blip r:embed="rId35"/>
                    <a:stretch/>
                  </pic:blipFill>
                  <pic:spPr bwMode="auto">
                    <a:xfrm>
                      <a:off x="0" y="0"/>
                      <a:ext cx="6753224" cy="2913297"/>
                    </a:xfrm>
                    <a:prstGeom prst="rect">
                      <a:avLst/>
                    </a:prstGeom>
                  </pic:spPr>
                </pic:pic>
              </a:graphicData>
            </a:graphic>
          </wp:inline>
        </w:drawing>
      </w:r>
    </w:p>
    <w:p w:rsidR="00EF21A7" w:rsidRDefault="007F4675">
      <w:pPr>
        <w:pStyle w:val="afa"/>
        <w:spacing w:before="200"/>
        <w:ind w:left="0" w:right="139"/>
        <w:jc w:val="center"/>
      </w:pPr>
      <w:r>
        <w:rPr>
          <w:b/>
          <w:bCs/>
        </w:rPr>
        <w:t>Рисунок 15а. Вкладка «Корректировка»</w:t>
      </w:r>
    </w:p>
    <w:p w:rsidR="00EF21A7" w:rsidRDefault="007F4675">
      <w:pPr>
        <w:pStyle w:val="afa"/>
        <w:numPr>
          <w:ilvl w:val="1"/>
          <w:numId w:val="16"/>
        </w:numPr>
        <w:spacing w:before="200"/>
        <w:ind w:left="992" w:right="139"/>
        <w:jc w:val="both"/>
      </w:pPr>
      <w:r>
        <w:t xml:space="preserve">Система также позволяет указать причину корректировки из списка (Рисунок 15б). После внесения корректировки нажать кнопку «Сохранить» для сохранения результата работы. </w:t>
      </w:r>
    </w:p>
    <w:p w:rsidR="00EF21A7" w:rsidRDefault="007F4675">
      <w:pPr>
        <w:pStyle w:val="afa"/>
        <w:spacing w:before="200"/>
        <w:ind w:left="0" w:right="139"/>
        <w:jc w:val="both"/>
      </w:pPr>
      <w:r>
        <w:rPr>
          <w:noProof/>
          <w:lang w:eastAsia="ru-RU"/>
        </w:rPr>
        <w:lastRenderedPageBreak/>
        <w:drawing>
          <wp:inline distT="0" distB="0" distL="0" distR="0">
            <wp:extent cx="6753225" cy="2665234"/>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643772" name=""/>
                    <pic:cNvPicPr>
                      <a:picLocks noChangeAspect="1"/>
                    </pic:cNvPicPr>
                  </pic:nvPicPr>
                  <pic:blipFill>
                    <a:blip r:embed="rId36"/>
                    <a:stretch/>
                  </pic:blipFill>
                  <pic:spPr bwMode="auto">
                    <a:xfrm>
                      <a:off x="0" y="0"/>
                      <a:ext cx="6753224" cy="2665233"/>
                    </a:xfrm>
                    <a:prstGeom prst="rect">
                      <a:avLst/>
                    </a:prstGeom>
                  </pic:spPr>
                </pic:pic>
              </a:graphicData>
            </a:graphic>
          </wp:inline>
        </w:drawing>
      </w:r>
    </w:p>
    <w:p w:rsidR="00EF21A7" w:rsidRDefault="007F4675">
      <w:pPr>
        <w:pStyle w:val="afa"/>
        <w:spacing w:before="200"/>
        <w:ind w:left="0" w:right="139"/>
        <w:jc w:val="center"/>
        <w:rPr>
          <w:b/>
          <w:bCs/>
        </w:rPr>
      </w:pPr>
      <w:r>
        <w:rPr>
          <w:b/>
          <w:bCs/>
        </w:rPr>
        <w:t>Рисунок 15б. Корректировка форм заявки с указанием причины корректировки.</w:t>
      </w:r>
    </w:p>
    <w:p w:rsidR="00EF21A7" w:rsidRDefault="007F4675">
      <w:pPr>
        <w:pStyle w:val="afa"/>
        <w:spacing w:before="200"/>
        <w:ind w:right="139"/>
        <w:jc w:val="both"/>
      </w:pPr>
      <w:r>
        <w:tab/>
      </w:r>
      <w:r>
        <w:tab/>
      </w:r>
    </w:p>
    <w:p w:rsidR="00EF21A7" w:rsidRDefault="007F4675">
      <w:pPr>
        <w:pStyle w:val="afa"/>
        <w:numPr>
          <w:ilvl w:val="0"/>
          <w:numId w:val="16"/>
        </w:numPr>
        <w:spacing w:before="200"/>
        <w:ind w:left="142" w:right="139" w:firstLine="709"/>
        <w:jc w:val="both"/>
      </w:pPr>
      <w:r>
        <w:t xml:space="preserve">Для дальнейшей работы с установлением статуса опубликуйте все </w:t>
      </w:r>
      <w:r>
        <w:rPr>
          <w:spacing w:val="-2"/>
        </w:rPr>
        <w:t>протоколы</w:t>
      </w:r>
      <w:r>
        <w:tab/>
        <w:t xml:space="preserve"> </w:t>
      </w:r>
      <w:r>
        <w:rPr>
          <w:spacing w:val="-2"/>
        </w:rPr>
        <w:t>вскрытия</w:t>
      </w:r>
      <w:r>
        <w:tab/>
      </w:r>
      <w:r>
        <w:rPr>
          <w:spacing w:val="-5"/>
        </w:rPr>
        <w:t xml:space="preserve">по </w:t>
      </w:r>
      <w:r>
        <w:rPr>
          <w:spacing w:val="-4"/>
        </w:rPr>
        <w:t>всем</w:t>
      </w:r>
      <w:r>
        <w:t xml:space="preserve"> </w:t>
      </w:r>
      <w:r>
        <w:rPr>
          <w:spacing w:val="-2"/>
        </w:rPr>
        <w:t>номинациям</w:t>
      </w:r>
      <w:r>
        <w:t xml:space="preserve">, затем опубликуйте протокол рассмотрения заявок </w:t>
      </w:r>
      <w:r>
        <w:rPr>
          <w:spacing w:val="-2"/>
        </w:rPr>
        <w:t xml:space="preserve">(описание см. </w:t>
      </w:r>
      <w:r>
        <w:rPr>
          <w:spacing w:val="-10"/>
        </w:rPr>
        <w:t xml:space="preserve">в </w:t>
      </w:r>
      <w:r>
        <w:rPr>
          <w:spacing w:val="-2"/>
        </w:rPr>
        <w:t>пункте 2.3</w:t>
      </w:r>
      <w:r>
        <w:t xml:space="preserve"> «Пр</w:t>
      </w:r>
      <w:r>
        <w:t xml:space="preserve">отоколы»).   </w:t>
      </w:r>
    </w:p>
    <w:p w:rsidR="00EF21A7" w:rsidRDefault="007F4675">
      <w:pPr>
        <w:pStyle w:val="afa"/>
        <w:numPr>
          <w:ilvl w:val="0"/>
          <w:numId w:val="16"/>
        </w:numPr>
        <w:spacing w:before="200"/>
        <w:ind w:left="142" w:right="139" w:firstLine="709"/>
        <w:jc w:val="both"/>
      </w:pPr>
      <w:r>
        <w:t xml:space="preserve"> После внесения корректировок в разделах заявки выставите статус «Призер» или «Не призер», нажав на соответствующие кнопки (Рисунок 16)</w:t>
      </w:r>
      <w:r>
        <w:t>.</w:t>
      </w:r>
    </w:p>
    <w:p w:rsidR="00EF21A7" w:rsidRDefault="007F4675">
      <w:pPr>
        <w:pStyle w:val="afa"/>
        <w:spacing w:before="200"/>
        <w:ind w:left="0" w:right="139"/>
        <w:jc w:val="both"/>
      </w:pPr>
      <w:r>
        <w:rPr>
          <w:noProof/>
          <w:lang w:eastAsia="ru-RU"/>
        </w:rPr>
        <w:drawing>
          <wp:inline distT="0" distB="0" distL="0" distR="0">
            <wp:extent cx="6753225" cy="3838850"/>
            <wp:effectExtent l="0" t="0" r="0" b="0"/>
            <wp:docPr id="34"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293409" name=""/>
                    <pic:cNvPicPr>
                      <a:picLocks noChangeAspect="1"/>
                    </pic:cNvPicPr>
                  </pic:nvPicPr>
                  <pic:blipFill>
                    <a:blip r:embed="rId37"/>
                    <a:stretch/>
                  </pic:blipFill>
                  <pic:spPr bwMode="auto">
                    <a:xfrm>
                      <a:off x="0" y="0"/>
                      <a:ext cx="6753225" cy="3838849"/>
                    </a:xfrm>
                    <a:prstGeom prst="rect">
                      <a:avLst/>
                    </a:prstGeom>
                  </pic:spPr>
                </pic:pic>
              </a:graphicData>
            </a:graphic>
          </wp:inline>
        </w:drawing>
      </w:r>
    </w:p>
    <w:p w:rsidR="00EF21A7" w:rsidRDefault="007F4675">
      <w:pPr>
        <w:pStyle w:val="afa"/>
        <w:spacing w:before="200"/>
        <w:ind w:left="0" w:right="139"/>
        <w:jc w:val="center"/>
        <w:rPr>
          <w:b/>
          <w:bCs/>
        </w:rPr>
      </w:pPr>
      <w:r>
        <w:rPr>
          <w:b/>
          <w:bCs/>
        </w:rPr>
        <w:t>Рисунок 16. Кнопки «Призер» и «Не призер»</w:t>
      </w:r>
    </w:p>
    <w:p w:rsidR="00EF21A7" w:rsidRDefault="007F4675">
      <w:pPr>
        <w:pStyle w:val="afa"/>
        <w:spacing w:before="200"/>
        <w:ind w:right="139" w:firstLine="708"/>
        <w:jc w:val="both"/>
      </w:pPr>
      <w:r>
        <w:rPr>
          <w:b/>
          <w:bCs/>
        </w:rPr>
        <w:lastRenderedPageBreak/>
        <w:t>Примечание</w:t>
      </w:r>
      <w:r>
        <w:t>: в случае, если участнику Конкурса был назначен статус «Призер», Система автоматически определяет место, которое занял участник Конкурса.</w:t>
      </w:r>
    </w:p>
    <w:p w:rsidR="00EF21A7" w:rsidRDefault="007F4675">
      <w:pPr>
        <w:pStyle w:val="afa"/>
        <w:numPr>
          <w:ilvl w:val="0"/>
          <w:numId w:val="16"/>
        </w:numPr>
        <w:spacing w:before="200"/>
        <w:ind w:left="142" w:right="139" w:firstLine="709"/>
        <w:jc w:val="both"/>
      </w:pPr>
      <w:r>
        <w:t>После того, как опубликован протокол рассмотрения заявок (см. пункт 2.3 Работа с разделом «Протоколы»), отправьте уве</w:t>
      </w:r>
      <w:r>
        <w:t>домление участнику Конкурса.</w:t>
      </w:r>
    </w:p>
    <w:p w:rsidR="00EF21A7" w:rsidRDefault="007F4675">
      <w:pPr>
        <w:pStyle w:val="afa"/>
        <w:spacing w:before="200"/>
        <w:ind w:right="139" w:firstLine="708"/>
        <w:jc w:val="both"/>
      </w:pPr>
      <w:r>
        <w:rPr>
          <w:b/>
          <w:bCs/>
        </w:rPr>
        <w:t>Примечание:</w:t>
      </w:r>
      <w:r>
        <w:t xml:space="preserve"> </w:t>
      </w:r>
    </w:p>
    <w:p w:rsidR="00EF21A7" w:rsidRDefault="007F4675">
      <w:pPr>
        <w:pStyle w:val="afa"/>
        <w:numPr>
          <w:ilvl w:val="0"/>
          <w:numId w:val="15"/>
        </w:numPr>
        <w:spacing w:before="200"/>
        <w:ind w:left="142" w:right="139" w:firstLine="709"/>
        <w:jc w:val="both"/>
      </w:pPr>
      <w:r>
        <w:t>Для отправки уведомления зайдите в пункт меню «Заявки участников», далее выберите период, затем выберите вкладку «Организации» и в ней организацию. Здесь представлен список номинаций, в которых участвует организаци</w:t>
      </w:r>
      <w:r>
        <w:t>я. Внизу также расположены две кнопки «Отправить уведомление» и «Шаблон уведомления» (Рисунок 17).</w:t>
      </w:r>
    </w:p>
    <w:p w:rsidR="00EF21A7" w:rsidRDefault="007F4675">
      <w:pPr>
        <w:pStyle w:val="afa"/>
        <w:spacing w:before="10"/>
        <w:ind w:left="0"/>
        <w:rPr>
          <w:sz w:val="15"/>
        </w:rPr>
      </w:pPr>
      <w:r>
        <w:rPr>
          <w:noProof/>
          <w:sz w:val="15"/>
          <w:lang w:eastAsia="ru-RU"/>
        </w:rPr>
        <w:drawing>
          <wp:inline distT="0" distB="0" distL="0" distR="0">
            <wp:extent cx="6753225" cy="3396382"/>
            <wp:effectExtent l="0" t="0" r="0" b="0"/>
            <wp:docPr id="35"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009924" name=""/>
                    <pic:cNvPicPr>
                      <a:picLocks noChangeAspect="1"/>
                    </pic:cNvPicPr>
                  </pic:nvPicPr>
                  <pic:blipFill>
                    <a:blip r:embed="rId38"/>
                    <a:stretch/>
                  </pic:blipFill>
                  <pic:spPr bwMode="auto">
                    <a:xfrm>
                      <a:off x="0" y="0"/>
                      <a:ext cx="6753224" cy="3396381"/>
                    </a:xfrm>
                    <a:prstGeom prst="rect">
                      <a:avLst/>
                    </a:prstGeom>
                  </pic:spPr>
                </pic:pic>
              </a:graphicData>
            </a:graphic>
          </wp:inline>
        </w:drawing>
      </w:r>
    </w:p>
    <w:p w:rsidR="00EF21A7" w:rsidRDefault="007F4675">
      <w:pPr>
        <w:spacing w:before="60"/>
        <w:ind w:left="305" w:right="304"/>
        <w:jc w:val="center"/>
      </w:pPr>
      <w:bookmarkStart w:id="44" w:name="_Ref29"/>
      <w:r>
        <w:rPr>
          <w:b/>
          <w:bCs/>
          <w:spacing w:val="-3"/>
          <w:sz w:val="28"/>
          <w:szCs w:val="28"/>
        </w:rPr>
        <w:t>Рисунок 17</w:t>
      </w:r>
      <w:bookmarkEnd w:id="44"/>
      <w:r>
        <w:rPr>
          <w:b/>
          <w:bCs/>
          <w:spacing w:val="-3"/>
          <w:sz w:val="28"/>
          <w:szCs w:val="28"/>
        </w:rPr>
        <w:t xml:space="preserve">. Кнопки «Отправить уведомление» и «Шаблон уведомления» </w:t>
      </w:r>
    </w:p>
    <w:p w:rsidR="00EF21A7" w:rsidRDefault="007F4675">
      <w:pPr>
        <w:pStyle w:val="afa"/>
        <w:numPr>
          <w:ilvl w:val="0"/>
          <w:numId w:val="15"/>
        </w:numPr>
        <w:spacing w:before="200"/>
        <w:ind w:left="142" w:right="139" w:firstLine="709"/>
        <w:jc w:val="both"/>
      </w:pPr>
      <w:r>
        <w:t>Нажмите на кнопку «Шаблон уведомления», после чего на устройство будет загружен шаблон у</w:t>
      </w:r>
      <w:r>
        <w:t>ведомления.</w:t>
      </w:r>
    </w:p>
    <w:p w:rsidR="00EF21A7" w:rsidRDefault="007F4675">
      <w:pPr>
        <w:pStyle w:val="afa"/>
        <w:numPr>
          <w:ilvl w:val="0"/>
          <w:numId w:val="15"/>
        </w:numPr>
        <w:spacing w:before="200"/>
        <w:ind w:left="142" w:right="139" w:firstLine="709"/>
        <w:jc w:val="both"/>
      </w:pPr>
      <w:r>
        <w:t>Распечатайте шаблон уведомления. Подпишите документ и проставьте печать организации.</w:t>
      </w:r>
    </w:p>
    <w:p w:rsidR="00EF21A7" w:rsidRDefault="007F4675">
      <w:pPr>
        <w:pStyle w:val="afa"/>
        <w:numPr>
          <w:ilvl w:val="0"/>
          <w:numId w:val="15"/>
        </w:numPr>
        <w:spacing w:before="200"/>
        <w:ind w:left="142" w:right="139" w:firstLine="709"/>
        <w:jc w:val="both"/>
      </w:pPr>
      <w:r>
        <w:t>Отсканируйте документ.</w:t>
      </w:r>
    </w:p>
    <w:p w:rsidR="00EF21A7" w:rsidRDefault="007F4675">
      <w:pPr>
        <w:pStyle w:val="afa"/>
        <w:numPr>
          <w:ilvl w:val="0"/>
          <w:numId w:val="15"/>
        </w:numPr>
        <w:spacing w:before="200"/>
        <w:ind w:left="142" w:right="139" w:firstLine="709"/>
        <w:jc w:val="both"/>
      </w:pPr>
      <w:r>
        <w:t>Прикрепите отсканированный документ в строке «Уведомление о включении в призовые места».</w:t>
      </w:r>
    </w:p>
    <w:p w:rsidR="00EF21A7" w:rsidRDefault="007F4675">
      <w:pPr>
        <w:pStyle w:val="afa"/>
        <w:numPr>
          <w:ilvl w:val="0"/>
          <w:numId w:val="15"/>
        </w:numPr>
        <w:spacing w:before="200"/>
        <w:ind w:left="142" w:right="139" w:firstLine="709"/>
        <w:jc w:val="both"/>
      </w:pPr>
      <w:r>
        <w:t>Нажмите на кнопку «Отправить уведомление». Посл</w:t>
      </w:r>
      <w:r>
        <w:t>е этого на указанную при регистрации на участие в Конкурсе электронную почту участнику Конкурса придет уведомление о том, что он стал призером регионального этапа Конкурса.</w:t>
      </w:r>
    </w:p>
    <w:p w:rsidR="00EF21A7" w:rsidRDefault="007F4675">
      <w:pPr>
        <w:pStyle w:val="afa"/>
        <w:numPr>
          <w:ilvl w:val="0"/>
          <w:numId w:val="16"/>
        </w:numPr>
        <w:spacing w:before="200"/>
        <w:ind w:left="142" w:right="139" w:firstLine="709"/>
        <w:jc w:val="both"/>
      </w:pPr>
      <w:r>
        <w:lastRenderedPageBreak/>
        <w:t>После того, как участник Конкурса вернул заявку на проверку, в графе «Статус, регио</w:t>
      </w:r>
      <w:r>
        <w:t>нальный этап» заявка примет значение «На проверке» (Рисунок 18). После этого можно выставить статус «Призер». Если необходимо внести коррективы, то можно вернуть на доработку, нажав на кнопку «На редактирование» и отклонить без возможности дальнейшего учас</w:t>
      </w:r>
      <w:r>
        <w:t>тия, нажав на кнопку «Не призер».</w:t>
      </w:r>
    </w:p>
    <w:p w:rsidR="00EF21A7" w:rsidRDefault="00EF21A7">
      <w:pPr>
        <w:pStyle w:val="afa"/>
      </w:pPr>
    </w:p>
    <w:p w:rsidR="00EF21A7" w:rsidRDefault="007F4675">
      <w:pPr>
        <w:pStyle w:val="afa"/>
        <w:rPr>
          <w:sz w:val="20"/>
        </w:rPr>
      </w:pPr>
      <w:r>
        <w:rPr>
          <w:noProof/>
          <w:sz w:val="20"/>
          <w:lang w:eastAsia="ru-RU"/>
        </w:rPr>
        <w:drawing>
          <wp:inline distT="0" distB="0" distL="0" distR="0">
            <wp:extent cx="6753225" cy="3229803"/>
            <wp:effectExtent l="0" t="0" r="0" b="0"/>
            <wp:docPr id="36"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069114" name=""/>
                    <pic:cNvPicPr>
                      <a:picLocks noChangeAspect="1"/>
                    </pic:cNvPicPr>
                  </pic:nvPicPr>
                  <pic:blipFill>
                    <a:blip r:embed="rId39"/>
                    <a:stretch/>
                  </pic:blipFill>
                  <pic:spPr bwMode="auto">
                    <a:xfrm>
                      <a:off x="0" y="0"/>
                      <a:ext cx="6753224" cy="3229803"/>
                    </a:xfrm>
                    <a:prstGeom prst="rect">
                      <a:avLst/>
                    </a:prstGeom>
                  </pic:spPr>
                </pic:pic>
              </a:graphicData>
            </a:graphic>
          </wp:inline>
        </w:drawing>
      </w:r>
    </w:p>
    <w:p w:rsidR="00EF21A7" w:rsidRDefault="007F4675">
      <w:pPr>
        <w:spacing w:before="60"/>
        <w:ind w:left="305" w:right="304"/>
        <w:jc w:val="center"/>
        <w:rPr>
          <w:b/>
          <w:bCs/>
          <w:spacing w:val="-3"/>
          <w:sz w:val="28"/>
          <w:szCs w:val="28"/>
        </w:rPr>
      </w:pPr>
      <w:bookmarkStart w:id="45" w:name="_Ref30"/>
      <w:r>
        <w:rPr>
          <w:b/>
          <w:bCs/>
          <w:spacing w:val="-3"/>
          <w:sz w:val="28"/>
          <w:szCs w:val="28"/>
        </w:rPr>
        <w:t>Рисунок 18</w:t>
      </w:r>
      <w:bookmarkEnd w:id="45"/>
      <w:r>
        <w:rPr>
          <w:b/>
          <w:bCs/>
          <w:spacing w:val="-3"/>
          <w:sz w:val="28"/>
          <w:szCs w:val="28"/>
        </w:rPr>
        <w:t>. Заявка «На проверке»</w:t>
      </w:r>
    </w:p>
    <w:p w:rsidR="00EF21A7" w:rsidRDefault="00EF21A7">
      <w:pPr>
        <w:spacing w:before="60"/>
        <w:ind w:left="305" w:right="304"/>
        <w:jc w:val="center"/>
      </w:pPr>
    </w:p>
    <w:p w:rsidR="00EF21A7" w:rsidRDefault="007F4675">
      <w:pPr>
        <w:pStyle w:val="3"/>
        <w:numPr>
          <w:ilvl w:val="1"/>
          <w:numId w:val="2"/>
        </w:numPr>
        <w:tabs>
          <w:tab w:val="clear" w:pos="851"/>
        </w:tabs>
        <w:rPr>
          <w:sz w:val="24"/>
        </w:rPr>
      </w:pPr>
      <w:bookmarkStart w:id="46" w:name="_Toc28"/>
      <w:r>
        <w:t>Работа с разделом «Протоколы</w:t>
      </w:r>
      <w:r>
        <w:rPr>
          <w:spacing w:val="-2"/>
          <w:szCs w:val="24"/>
        </w:rPr>
        <w:t>»</w:t>
      </w:r>
      <w:bookmarkEnd w:id="46"/>
    </w:p>
    <w:p w:rsidR="00EF21A7" w:rsidRDefault="007F4675">
      <w:pPr>
        <w:pStyle w:val="afa"/>
        <w:numPr>
          <w:ilvl w:val="0"/>
          <w:numId w:val="17"/>
        </w:numPr>
        <w:spacing w:before="278"/>
        <w:ind w:left="142" w:right="139" w:firstLine="709"/>
        <w:jc w:val="both"/>
      </w:pPr>
      <w:r>
        <w:t>После того, как заявки организаций были переведены в статус «Принято», опубликуйте протокол вскрытия конвертов (далее – Протокол). Для этого нажмите на пункт меню «Протоколы».</w:t>
      </w:r>
    </w:p>
    <w:p w:rsidR="00EF21A7" w:rsidRDefault="007F4675">
      <w:pPr>
        <w:pStyle w:val="afa"/>
        <w:numPr>
          <w:ilvl w:val="0"/>
          <w:numId w:val="17"/>
        </w:numPr>
        <w:spacing w:before="278"/>
        <w:ind w:left="142" w:right="139" w:firstLine="709"/>
        <w:jc w:val="both"/>
      </w:pPr>
      <w:r>
        <w:t xml:space="preserve">Далее выберите период и нужную </w:t>
      </w:r>
      <w:r>
        <w:rPr>
          <w:spacing w:val="-2"/>
        </w:rPr>
        <w:t>номинацию в открывшемся списке номинаций (Рисунок</w:t>
      </w:r>
      <w:r>
        <w:rPr>
          <w:spacing w:val="-2"/>
        </w:rPr>
        <w:t xml:space="preserve"> 19).</w:t>
      </w:r>
    </w:p>
    <w:p w:rsidR="00EF21A7" w:rsidRDefault="007F4675">
      <w:pPr>
        <w:pStyle w:val="afa"/>
        <w:spacing w:before="8"/>
        <w:ind w:left="0"/>
        <w:rPr>
          <w:sz w:val="15"/>
        </w:rPr>
      </w:pPr>
      <w:r>
        <w:rPr>
          <w:noProof/>
          <w:spacing w:val="-2"/>
          <w:lang w:eastAsia="ru-RU"/>
        </w:rPr>
        <w:lastRenderedPageBreak/>
        <w:drawing>
          <wp:inline distT="0" distB="0" distL="0" distR="0">
            <wp:extent cx="6753225" cy="3258462"/>
            <wp:effectExtent l="0" t="0" r="0" b="0"/>
            <wp:docPr id="37"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026881" name=""/>
                    <pic:cNvPicPr>
                      <a:picLocks noChangeAspect="1"/>
                    </pic:cNvPicPr>
                  </pic:nvPicPr>
                  <pic:blipFill>
                    <a:blip r:embed="rId40"/>
                    <a:stretch/>
                  </pic:blipFill>
                  <pic:spPr bwMode="auto">
                    <a:xfrm>
                      <a:off x="0" y="0"/>
                      <a:ext cx="6753225" cy="3258462"/>
                    </a:xfrm>
                    <a:prstGeom prst="rect">
                      <a:avLst/>
                    </a:prstGeom>
                  </pic:spPr>
                </pic:pic>
              </a:graphicData>
            </a:graphic>
          </wp:inline>
        </w:drawing>
      </w:r>
    </w:p>
    <w:p w:rsidR="00EF21A7" w:rsidRDefault="007F4675">
      <w:pPr>
        <w:spacing w:before="60"/>
        <w:ind w:left="305" w:right="304"/>
        <w:jc w:val="center"/>
      </w:pPr>
      <w:bookmarkStart w:id="47" w:name="_Ref31"/>
      <w:r>
        <w:rPr>
          <w:b/>
          <w:bCs/>
          <w:spacing w:val="-3"/>
          <w:sz w:val="28"/>
          <w:szCs w:val="28"/>
        </w:rPr>
        <w:t>Рисунок 19</w:t>
      </w:r>
      <w:bookmarkEnd w:id="47"/>
      <w:r>
        <w:rPr>
          <w:b/>
          <w:bCs/>
          <w:spacing w:val="-3"/>
          <w:sz w:val="28"/>
          <w:szCs w:val="28"/>
        </w:rPr>
        <w:t xml:space="preserve">. Список номинаций в пункте меню «Протоколы» </w:t>
      </w:r>
    </w:p>
    <w:p w:rsidR="00EF21A7" w:rsidRDefault="007F4675">
      <w:pPr>
        <w:pStyle w:val="afa"/>
        <w:numPr>
          <w:ilvl w:val="0"/>
          <w:numId w:val="17"/>
        </w:numPr>
        <w:spacing w:before="278"/>
        <w:ind w:left="142" w:right="139" w:firstLine="709"/>
        <w:jc w:val="both"/>
      </w:pPr>
      <w:r>
        <w:t>Нажмите на</w:t>
      </w:r>
      <w:r>
        <w:rPr>
          <w:spacing w:val="80"/>
        </w:rPr>
        <w:t xml:space="preserve"> </w:t>
      </w:r>
      <w:r>
        <w:t>кнопку</w:t>
      </w:r>
      <w:r>
        <w:rPr>
          <w:spacing w:val="80"/>
        </w:rPr>
        <w:t xml:space="preserve"> </w:t>
      </w:r>
      <w:r>
        <w:t>«Редактировать»(Рисунок 20).</w:t>
      </w:r>
    </w:p>
    <w:p w:rsidR="00EF21A7" w:rsidRDefault="007F4675">
      <w:pPr>
        <w:pStyle w:val="afa"/>
        <w:numPr>
          <w:ilvl w:val="0"/>
          <w:numId w:val="17"/>
        </w:numPr>
        <w:spacing w:before="278"/>
        <w:ind w:left="142" w:right="139" w:firstLine="709"/>
        <w:jc w:val="both"/>
      </w:pPr>
      <w:r>
        <w:t>Заполните все поля во вкладке «Протокол» (Рисунок 20).</w:t>
      </w:r>
    </w:p>
    <w:p w:rsidR="00EF21A7" w:rsidRDefault="007F4675">
      <w:pPr>
        <w:pStyle w:val="afa"/>
        <w:spacing w:before="278"/>
        <w:ind w:left="0" w:right="139"/>
        <w:jc w:val="center"/>
      </w:pPr>
      <w:r>
        <w:rPr>
          <w:noProof/>
          <w:lang w:eastAsia="ru-RU"/>
        </w:rPr>
        <w:drawing>
          <wp:inline distT="0" distB="0" distL="0" distR="0">
            <wp:extent cx="6257714" cy="3519964"/>
            <wp:effectExtent l="0" t="0" r="0" b="0"/>
            <wp:docPr id="38"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004662" name=""/>
                    <pic:cNvPicPr>
                      <a:picLocks noChangeAspect="1"/>
                    </pic:cNvPicPr>
                  </pic:nvPicPr>
                  <pic:blipFill>
                    <a:blip r:embed="rId41"/>
                    <a:stretch/>
                  </pic:blipFill>
                  <pic:spPr bwMode="auto">
                    <a:xfrm>
                      <a:off x="0" y="0"/>
                      <a:ext cx="6257714" cy="3519964"/>
                    </a:xfrm>
                    <a:prstGeom prst="rect">
                      <a:avLst/>
                    </a:prstGeom>
                  </pic:spPr>
                </pic:pic>
              </a:graphicData>
            </a:graphic>
          </wp:inline>
        </w:drawing>
      </w:r>
    </w:p>
    <w:p w:rsidR="00EF21A7" w:rsidRDefault="007F4675">
      <w:pPr>
        <w:spacing w:before="60"/>
        <w:ind w:left="305" w:right="304"/>
        <w:jc w:val="center"/>
      </w:pPr>
      <w:bookmarkStart w:id="48" w:name="_Ref32"/>
      <w:r>
        <w:rPr>
          <w:b/>
          <w:bCs/>
          <w:spacing w:val="-3"/>
          <w:sz w:val="28"/>
          <w:szCs w:val="28"/>
        </w:rPr>
        <w:t>Рисунок 20</w:t>
      </w:r>
      <w:bookmarkEnd w:id="48"/>
      <w:r>
        <w:rPr>
          <w:b/>
          <w:bCs/>
          <w:spacing w:val="-3"/>
          <w:sz w:val="28"/>
          <w:szCs w:val="28"/>
        </w:rPr>
        <w:t>. Вкладка «Протокол»</w:t>
      </w:r>
    </w:p>
    <w:p w:rsidR="00EF21A7" w:rsidRDefault="007F4675">
      <w:pPr>
        <w:pStyle w:val="afa"/>
        <w:numPr>
          <w:ilvl w:val="0"/>
          <w:numId w:val="17"/>
        </w:numPr>
        <w:spacing w:before="278"/>
        <w:ind w:left="142" w:right="139" w:firstLine="709"/>
        <w:jc w:val="both"/>
      </w:pPr>
      <w:r>
        <w:t>Нажмите на кнопку «Сохранить».</w:t>
      </w:r>
    </w:p>
    <w:p w:rsidR="00EF21A7" w:rsidRDefault="00EF21A7">
      <w:pPr>
        <w:pStyle w:val="afa"/>
        <w:spacing w:before="8"/>
        <w:ind w:left="0"/>
        <w:rPr>
          <w:sz w:val="15"/>
        </w:rPr>
      </w:pPr>
    </w:p>
    <w:p w:rsidR="00EF21A7" w:rsidRDefault="00EF21A7">
      <w:pPr>
        <w:spacing w:before="60"/>
        <w:ind w:left="305" w:right="304"/>
        <w:jc w:val="center"/>
      </w:pPr>
    </w:p>
    <w:p w:rsidR="00EF21A7" w:rsidRDefault="007F4675">
      <w:pPr>
        <w:pStyle w:val="afa"/>
        <w:numPr>
          <w:ilvl w:val="0"/>
          <w:numId w:val="17"/>
        </w:numPr>
        <w:spacing w:before="278"/>
        <w:ind w:left="142" w:right="139" w:firstLine="709"/>
        <w:jc w:val="both"/>
      </w:pPr>
      <w:r>
        <w:lastRenderedPageBreak/>
        <w:t>Перейдите во вкладку</w:t>
      </w:r>
      <w:r>
        <w:rPr>
          <w:spacing w:val="-5"/>
        </w:rPr>
        <w:t xml:space="preserve"> «Э</w:t>
      </w:r>
      <w:r>
        <w:t>к</w:t>
      </w:r>
      <w:r>
        <w:t>спертная</w:t>
      </w:r>
      <w:r>
        <w:rPr>
          <w:spacing w:val="-5"/>
        </w:rPr>
        <w:t xml:space="preserve"> </w:t>
      </w:r>
      <w:r>
        <w:t>группа»,</w:t>
      </w:r>
      <w:r>
        <w:rPr>
          <w:spacing w:val="-5"/>
        </w:rPr>
        <w:t xml:space="preserve"> </w:t>
      </w:r>
      <w:r>
        <w:t>также</w:t>
      </w:r>
      <w:r>
        <w:rPr>
          <w:spacing w:val="-6"/>
        </w:rPr>
        <w:t xml:space="preserve"> </w:t>
      </w:r>
      <w:r>
        <w:t xml:space="preserve">заполните в ней </w:t>
      </w:r>
      <w:r>
        <w:rPr>
          <w:spacing w:val="-5"/>
        </w:rPr>
        <w:t xml:space="preserve"> </w:t>
      </w:r>
      <w:r>
        <w:t>все данные</w:t>
      </w:r>
      <w:r>
        <w:rPr>
          <w:spacing w:val="-5"/>
        </w:rPr>
        <w:t xml:space="preserve"> </w:t>
      </w:r>
      <w:r>
        <w:t>и</w:t>
      </w:r>
      <w:r>
        <w:rPr>
          <w:spacing w:val="-5"/>
        </w:rPr>
        <w:t xml:space="preserve"> </w:t>
      </w:r>
      <w:r>
        <w:rPr>
          <w:spacing w:val="-2"/>
        </w:rPr>
        <w:t>сохраните внесенные сведения (Рисунок 21).</w:t>
      </w:r>
    </w:p>
    <w:p w:rsidR="00EF21A7" w:rsidRDefault="007F4675">
      <w:pPr>
        <w:pStyle w:val="afa"/>
        <w:spacing w:before="200"/>
        <w:ind w:left="0" w:right="139" w:hanging="1"/>
        <w:jc w:val="center"/>
      </w:pPr>
      <w:r>
        <w:rPr>
          <w:noProof/>
          <w:lang w:eastAsia="ru-RU"/>
        </w:rPr>
        <w:drawing>
          <wp:inline distT="0" distB="0" distL="0" distR="0">
            <wp:extent cx="6753225" cy="1795106"/>
            <wp:effectExtent l="0" t="0" r="0" b="0"/>
            <wp:docPr id="39"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290159" name=""/>
                    <pic:cNvPicPr>
                      <a:picLocks noChangeAspect="1"/>
                    </pic:cNvPicPr>
                  </pic:nvPicPr>
                  <pic:blipFill>
                    <a:blip r:embed="rId42"/>
                    <a:stretch/>
                  </pic:blipFill>
                  <pic:spPr bwMode="auto">
                    <a:xfrm>
                      <a:off x="0" y="0"/>
                      <a:ext cx="6753225" cy="1795105"/>
                    </a:xfrm>
                    <a:prstGeom prst="rect">
                      <a:avLst/>
                    </a:prstGeom>
                  </pic:spPr>
                </pic:pic>
              </a:graphicData>
            </a:graphic>
          </wp:inline>
        </w:drawing>
      </w:r>
    </w:p>
    <w:p w:rsidR="00EF21A7" w:rsidRDefault="007F4675">
      <w:pPr>
        <w:spacing w:before="60"/>
        <w:ind w:left="305" w:right="304"/>
        <w:jc w:val="center"/>
      </w:pPr>
      <w:r>
        <w:rPr>
          <w:b/>
          <w:bCs/>
          <w:spacing w:val="-3"/>
          <w:sz w:val="28"/>
          <w:szCs w:val="28"/>
        </w:rPr>
        <w:t>Рисунок 21. Вкладка «Экспертная группа»</w:t>
      </w:r>
    </w:p>
    <w:p w:rsidR="00EF21A7" w:rsidRDefault="007F4675">
      <w:pPr>
        <w:pStyle w:val="afa"/>
        <w:spacing w:before="200"/>
        <w:ind w:right="139" w:firstLine="708"/>
        <w:jc w:val="both"/>
      </w:pPr>
      <w:r>
        <w:rPr>
          <w:b/>
          <w:bCs/>
        </w:rPr>
        <w:t>Важно:</w:t>
      </w:r>
      <w:r>
        <w:t xml:space="preserve"> если ранее уже были заполнены один или несколько Протоколов (по любой номинации), можно скопировать состав экспертной группы из другого Протокола. Для этого необходимо нажать на кнопку «Скопировать из другого протокола» (Рисунок 21), после чего откроется </w:t>
      </w:r>
      <w:r>
        <w:t>окно «Скопировать состав экспертной группы из другого протокола» (Рисунок 22). В данном окне в выпадающем списке «Название/протокол» необходимо выбрать нужный пункт, после чего нажать на кнопку «Скопировать».</w:t>
      </w:r>
    </w:p>
    <w:p w:rsidR="00EF21A7" w:rsidRDefault="007F4675">
      <w:pPr>
        <w:pStyle w:val="afa"/>
        <w:spacing w:before="200"/>
        <w:ind w:left="0" w:right="139" w:hanging="1"/>
        <w:jc w:val="center"/>
      </w:pPr>
      <w:r>
        <w:rPr>
          <w:noProof/>
          <w:lang w:eastAsia="ru-RU"/>
        </w:rPr>
        <w:drawing>
          <wp:inline distT="0" distB="0" distL="0" distR="0">
            <wp:extent cx="6753225" cy="2245318"/>
            <wp:effectExtent l="0" t="0" r="0" b="0"/>
            <wp:docPr id="40"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248667" name=""/>
                    <pic:cNvPicPr>
                      <a:picLocks noChangeAspect="1"/>
                    </pic:cNvPicPr>
                  </pic:nvPicPr>
                  <pic:blipFill>
                    <a:blip r:embed="rId43"/>
                    <a:stretch/>
                  </pic:blipFill>
                  <pic:spPr bwMode="auto">
                    <a:xfrm>
                      <a:off x="0" y="0"/>
                      <a:ext cx="6753225" cy="2245317"/>
                    </a:xfrm>
                    <a:prstGeom prst="rect">
                      <a:avLst/>
                    </a:prstGeom>
                  </pic:spPr>
                </pic:pic>
              </a:graphicData>
            </a:graphic>
          </wp:inline>
        </w:drawing>
      </w:r>
    </w:p>
    <w:p w:rsidR="00EF21A7" w:rsidRDefault="007F4675">
      <w:pPr>
        <w:pStyle w:val="ae"/>
        <w:jc w:val="center"/>
      </w:pPr>
      <w:bookmarkStart w:id="49" w:name="_Ref43"/>
      <w:r>
        <w:rPr>
          <w:color w:val="000000" w:themeColor="text1"/>
          <w:sz w:val="28"/>
          <w:szCs w:val="28"/>
        </w:rPr>
        <w:t>Рисунок 22</w:t>
      </w:r>
      <w:bookmarkEnd w:id="49"/>
      <w:r>
        <w:rPr>
          <w:color w:val="000000" w:themeColor="text1"/>
          <w:sz w:val="28"/>
          <w:szCs w:val="28"/>
        </w:rPr>
        <w:t>. Окно «Скопировать состав экспертн</w:t>
      </w:r>
      <w:r>
        <w:rPr>
          <w:color w:val="000000" w:themeColor="text1"/>
          <w:sz w:val="28"/>
          <w:szCs w:val="28"/>
        </w:rPr>
        <w:t>ой группы из другого протокола»</w:t>
      </w:r>
    </w:p>
    <w:p w:rsidR="00EF21A7" w:rsidRDefault="007F4675">
      <w:pPr>
        <w:pStyle w:val="afa"/>
        <w:numPr>
          <w:ilvl w:val="0"/>
          <w:numId w:val="17"/>
        </w:numPr>
        <w:spacing w:before="278"/>
        <w:ind w:left="142" w:right="139" w:firstLine="709"/>
        <w:jc w:val="both"/>
      </w:pPr>
      <w:r>
        <w:t xml:space="preserve">После </w:t>
      </w:r>
      <w:r>
        <w:rPr>
          <w:spacing w:val="-5"/>
        </w:rPr>
        <w:t>заполнения сведений для Протокола</w:t>
      </w:r>
      <w:r>
        <w:t xml:space="preserve"> нажмите на кнопку «Печатная форма» над вкладками «Протокол» и «Экспертная группа» для загрузки файла с Протоколом. </w:t>
      </w:r>
    </w:p>
    <w:p w:rsidR="00EF21A7" w:rsidRDefault="007F4675">
      <w:pPr>
        <w:pStyle w:val="afa"/>
        <w:numPr>
          <w:ilvl w:val="0"/>
          <w:numId w:val="17"/>
        </w:numPr>
        <w:spacing w:before="278"/>
        <w:ind w:left="142" w:right="139" w:firstLine="709"/>
        <w:jc w:val="both"/>
      </w:pPr>
      <w:r>
        <w:t>Распечатайте загруженный Протокол.</w:t>
      </w:r>
    </w:p>
    <w:p w:rsidR="00EF21A7" w:rsidRDefault="007F4675">
      <w:pPr>
        <w:pStyle w:val="afa"/>
        <w:numPr>
          <w:ilvl w:val="0"/>
          <w:numId w:val="17"/>
        </w:numPr>
        <w:spacing w:before="278"/>
        <w:ind w:left="142" w:right="139" w:firstLine="709"/>
        <w:jc w:val="both"/>
      </w:pPr>
      <w:r>
        <w:t>Подпишите распечатанный Протокол.</w:t>
      </w:r>
    </w:p>
    <w:p w:rsidR="00EF21A7" w:rsidRDefault="007F4675">
      <w:pPr>
        <w:pStyle w:val="afa"/>
        <w:numPr>
          <w:ilvl w:val="0"/>
          <w:numId w:val="17"/>
        </w:numPr>
        <w:spacing w:before="278"/>
        <w:ind w:left="142" w:right="139" w:firstLine="709"/>
        <w:jc w:val="both"/>
      </w:pPr>
      <w:r>
        <w:t xml:space="preserve">Отсканируйте подписанный Протокол. </w:t>
      </w:r>
    </w:p>
    <w:p w:rsidR="00EF21A7" w:rsidRDefault="007F4675">
      <w:pPr>
        <w:pStyle w:val="afa"/>
        <w:numPr>
          <w:ilvl w:val="0"/>
          <w:numId w:val="17"/>
        </w:numPr>
        <w:spacing w:before="278"/>
        <w:ind w:left="142" w:right="139" w:firstLine="709"/>
        <w:jc w:val="both"/>
        <w:rPr>
          <w:spacing w:val="40"/>
        </w:rPr>
      </w:pPr>
      <w:r>
        <w:lastRenderedPageBreak/>
        <w:t>Прикрепите отсканированный Протокол, нажав на кнопку «Прикрепить протокол».</w:t>
      </w:r>
      <w:r>
        <w:rPr>
          <w:spacing w:val="40"/>
        </w:rPr>
        <w:t xml:space="preserve"> </w:t>
      </w:r>
    </w:p>
    <w:p w:rsidR="00EF21A7" w:rsidRDefault="007F4675">
      <w:pPr>
        <w:pStyle w:val="afa"/>
        <w:numPr>
          <w:ilvl w:val="0"/>
          <w:numId w:val="17"/>
        </w:numPr>
        <w:spacing w:before="278"/>
        <w:ind w:left="142" w:right="139" w:firstLine="709"/>
        <w:jc w:val="both"/>
      </w:pPr>
      <w:r>
        <w:t>Нажмите на кнопку «Опубликовать» для публикации Протокола.</w:t>
      </w:r>
    </w:p>
    <w:p w:rsidR="00EF21A7" w:rsidRDefault="00EF21A7">
      <w:pPr>
        <w:pStyle w:val="afa"/>
        <w:spacing w:before="278"/>
        <w:ind w:left="850" w:right="139"/>
        <w:jc w:val="both"/>
      </w:pPr>
    </w:p>
    <w:p w:rsidR="00EF21A7" w:rsidRDefault="007F4675">
      <w:pPr>
        <w:pStyle w:val="afa"/>
        <w:spacing w:before="200"/>
        <w:ind w:right="139" w:firstLine="708"/>
        <w:jc w:val="both"/>
      </w:pPr>
      <w:r>
        <w:rPr>
          <w:b/>
          <w:bCs/>
        </w:rPr>
        <w:t>Примечание:</w:t>
      </w:r>
      <w:r>
        <w:t xml:space="preserve"> после </w:t>
      </w:r>
      <w:r>
        <w:rPr>
          <w:spacing w:val="-5"/>
        </w:rPr>
        <w:t xml:space="preserve">опубликования </w:t>
      </w:r>
      <w:r>
        <w:t>Протокола Экспертная группа автоматически копирует</w:t>
      </w:r>
      <w:r>
        <w:t>ся в следующий Протокол. Это работает в рамках одной номинации (Рисунок 23).</w:t>
      </w:r>
    </w:p>
    <w:p w:rsidR="00EF21A7" w:rsidRDefault="007F4675">
      <w:pPr>
        <w:pStyle w:val="afa"/>
        <w:ind w:left="0"/>
        <w:rPr>
          <w:sz w:val="16"/>
        </w:rPr>
      </w:pPr>
      <w:r>
        <w:rPr>
          <w:noProof/>
          <w:sz w:val="16"/>
          <w:lang w:eastAsia="ru-RU"/>
        </w:rPr>
        <w:drawing>
          <wp:inline distT="0" distB="0" distL="0" distR="0">
            <wp:extent cx="6753225" cy="3027569"/>
            <wp:effectExtent l="0" t="0" r="0" b="0"/>
            <wp:docPr id="41"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092442" name=""/>
                    <pic:cNvPicPr>
                      <a:picLocks noChangeAspect="1"/>
                    </pic:cNvPicPr>
                  </pic:nvPicPr>
                  <pic:blipFill>
                    <a:blip r:embed="rId44"/>
                    <a:stretch/>
                  </pic:blipFill>
                  <pic:spPr bwMode="auto">
                    <a:xfrm>
                      <a:off x="0" y="0"/>
                      <a:ext cx="6753224" cy="3027569"/>
                    </a:xfrm>
                    <a:prstGeom prst="rect">
                      <a:avLst/>
                    </a:prstGeom>
                  </pic:spPr>
                </pic:pic>
              </a:graphicData>
            </a:graphic>
          </wp:inline>
        </w:drawing>
      </w:r>
    </w:p>
    <w:p w:rsidR="00EF21A7" w:rsidRDefault="007F4675">
      <w:pPr>
        <w:spacing w:before="60"/>
        <w:ind w:left="305" w:right="304"/>
        <w:jc w:val="center"/>
      </w:pPr>
      <w:bookmarkStart w:id="50" w:name="_Ref34"/>
      <w:r>
        <w:rPr>
          <w:b/>
          <w:bCs/>
          <w:spacing w:val="-3"/>
          <w:sz w:val="28"/>
          <w:szCs w:val="28"/>
        </w:rPr>
        <w:t>Рисунок 23. Протокол со скопированной Экспертной группой</w:t>
      </w:r>
      <w:bookmarkEnd w:id="50"/>
    </w:p>
    <w:p w:rsidR="00EF21A7" w:rsidRDefault="007F4675">
      <w:pPr>
        <w:spacing w:before="204"/>
        <w:ind w:left="510"/>
      </w:pPr>
      <w:r>
        <w:rPr>
          <w:noProof/>
          <w:lang w:eastAsia="ru-RU"/>
        </w:rPr>
        <w:drawing>
          <wp:inline distT="0" distB="0" distL="0" distR="0">
            <wp:extent cx="143163" cy="138545"/>
            <wp:effectExtent l="0" t="0" r="0" b="0"/>
            <wp:docPr id="42" name="Image 60" descr="attention"/>
            <wp:cNvGraphicFramePr/>
            <a:graphic xmlns:a="http://schemas.openxmlformats.org/drawingml/2006/main">
              <a:graphicData uri="http://schemas.openxmlformats.org/drawingml/2006/picture">
                <pic:pic xmlns:pic="http://schemas.openxmlformats.org/drawingml/2006/picture">
                  <pic:nvPicPr>
                    <pic:cNvPr id="60" name="Image 60" descr="attention"/>
                    <pic:cNvPicPr/>
                  </pic:nvPicPr>
                  <pic:blipFill>
                    <a:blip r:embed="rId45"/>
                    <a:stretch/>
                  </pic:blipFill>
                  <pic:spPr bwMode="auto">
                    <a:xfrm>
                      <a:off x="0" y="0"/>
                      <a:ext cx="143163" cy="138545"/>
                    </a:xfrm>
                    <a:prstGeom prst="rect">
                      <a:avLst/>
                    </a:prstGeom>
                  </pic:spPr>
                </pic:pic>
              </a:graphicData>
            </a:graphic>
          </wp:inline>
        </w:drawing>
      </w:r>
      <w:r>
        <w:rPr>
          <w:spacing w:val="80"/>
          <w:sz w:val="20"/>
        </w:rPr>
        <w:t xml:space="preserve"> </w:t>
      </w:r>
      <w:r>
        <w:rPr>
          <w:b/>
          <w:bCs/>
          <w:sz w:val="28"/>
          <w:szCs w:val="28"/>
        </w:rPr>
        <w:t>Порядок, указанный выше действует для всех вкладок.</w:t>
      </w:r>
    </w:p>
    <w:p w:rsidR="00EF21A7" w:rsidRDefault="007F4675">
      <w:pPr>
        <w:pStyle w:val="afa"/>
        <w:spacing w:before="43"/>
        <w:ind w:left="0"/>
        <w:rPr>
          <w:b/>
          <w:sz w:val="20"/>
        </w:rPr>
      </w:pPr>
      <w:r>
        <w:rPr>
          <w:b/>
          <w:noProof/>
          <w:sz w:val="20"/>
          <w:lang w:eastAsia="ru-RU"/>
        </w:rPr>
        <w:drawing>
          <wp:anchor distT="0" distB="0" distL="0" distR="0" simplePos="0" relativeHeight="487601664" behindDoc="1" locked="0" layoutInCell="1" allowOverlap="1">
            <wp:simplePos x="0" y="0"/>
            <wp:positionH relativeFrom="page">
              <wp:posOffset>630936</wp:posOffset>
            </wp:positionH>
            <wp:positionV relativeFrom="paragraph">
              <wp:posOffset>189122</wp:posOffset>
            </wp:positionV>
            <wp:extent cx="6601978" cy="327755"/>
            <wp:effectExtent l="0" t="0" r="0" b="0"/>
            <wp:wrapTopAndBottom/>
            <wp:docPr id="43" name="Image 61"/>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46"/>
                    <a:stretch/>
                  </pic:blipFill>
                  <pic:spPr bwMode="auto">
                    <a:xfrm>
                      <a:off x="0" y="0"/>
                      <a:ext cx="6601978" cy="327755"/>
                    </a:xfrm>
                    <a:prstGeom prst="rect">
                      <a:avLst/>
                    </a:prstGeom>
                  </pic:spPr>
                </pic:pic>
              </a:graphicData>
            </a:graphic>
          </wp:anchor>
        </w:drawing>
      </w:r>
    </w:p>
    <w:p w:rsidR="00EF21A7" w:rsidRDefault="007F4675">
      <w:pPr>
        <w:pStyle w:val="afa"/>
        <w:spacing w:before="288"/>
        <w:ind w:left="864" w:hanging="353"/>
      </w:pPr>
      <w:r>
        <w:rPr>
          <w:noProof/>
          <w:lang w:eastAsia="ru-RU"/>
        </w:rPr>
        <w:drawing>
          <wp:inline distT="0" distB="0" distL="0" distR="0">
            <wp:extent cx="143163" cy="138545"/>
            <wp:effectExtent l="0" t="0" r="0" b="0"/>
            <wp:docPr id="44" name="Image 62" descr="attention"/>
            <wp:cNvGraphicFramePr/>
            <a:graphic xmlns:a="http://schemas.openxmlformats.org/drawingml/2006/main">
              <a:graphicData uri="http://schemas.openxmlformats.org/drawingml/2006/picture">
                <pic:pic xmlns:pic="http://schemas.openxmlformats.org/drawingml/2006/picture">
                  <pic:nvPicPr>
                    <pic:cNvPr id="62" name="Image 62" descr="attention"/>
                    <pic:cNvPicPr/>
                  </pic:nvPicPr>
                  <pic:blipFill>
                    <a:blip r:embed="rId45"/>
                    <a:stretch/>
                  </pic:blipFill>
                  <pic:spPr bwMode="auto">
                    <a:xfrm>
                      <a:off x="0" y="0"/>
                      <a:ext cx="143163" cy="138545"/>
                    </a:xfrm>
                    <a:prstGeom prst="rect">
                      <a:avLst/>
                    </a:prstGeom>
                  </pic:spPr>
                </pic:pic>
              </a:graphicData>
            </a:graphic>
          </wp:inline>
        </w:drawing>
      </w:r>
      <w:r>
        <w:rPr>
          <w:spacing w:val="73"/>
          <w:sz w:val="20"/>
        </w:rPr>
        <w:t xml:space="preserve"> </w:t>
      </w:r>
      <w:r>
        <w:t>В</w:t>
      </w:r>
      <w:r>
        <w:rPr>
          <w:spacing w:val="-2"/>
        </w:rPr>
        <w:t xml:space="preserve"> </w:t>
      </w:r>
      <w:r>
        <w:t>номинации</w:t>
      </w:r>
      <w:r>
        <w:rPr>
          <w:spacing w:val="-1"/>
        </w:rPr>
        <w:t xml:space="preserve"> </w:t>
      </w:r>
      <w:r>
        <w:t>можно</w:t>
      </w:r>
      <w:r>
        <w:rPr>
          <w:spacing w:val="-1"/>
        </w:rPr>
        <w:t xml:space="preserve"> </w:t>
      </w:r>
      <w:r>
        <w:t>выбрать</w:t>
      </w:r>
      <w:r>
        <w:rPr>
          <w:spacing w:val="-3"/>
        </w:rPr>
        <w:t xml:space="preserve"> </w:t>
      </w:r>
      <w:r>
        <w:t>до</w:t>
      </w:r>
      <w:r>
        <w:rPr>
          <w:spacing w:val="-4"/>
        </w:rPr>
        <w:t xml:space="preserve"> </w:t>
      </w:r>
      <w:r>
        <w:t>9</w:t>
      </w:r>
      <w:r>
        <w:rPr>
          <w:spacing w:val="-1"/>
        </w:rPr>
        <w:t xml:space="preserve"> </w:t>
      </w:r>
      <w:r>
        <w:t>призеров,</w:t>
      </w:r>
      <w:r>
        <w:rPr>
          <w:spacing w:val="-3"/>
        </w:rPr>
        <w:t xml:space="preserve"> </w:t>
      </w:r>
      <w:r>
        <w:t>места выставляются автоматически на основе суммы баллов заявки.</w:t>
      </w:r>
    </w:p>
    <w:p w:rsidR="00EF21A7" w:rsidRDefault="007F4675">
      <w:pPr>
        <w:pStyle w:val="afa"/>
        <w:spacing w:before="288"/>
        <w:ind w:left="142" w:firstLine="709"/>
      </w:pPr>
      <w:r>
        <w:t>После публикации протоколов «Вскрытия конвертов» и «Рассмотрения заявок» необходимо опубликовать протокол «Оценки сведений» (Рисунок 24а). После загрузки распечатанного и подписанного протокол</w:t>
      </w:r>
      <w:r>
        <w:t xml:space="preserve">а, путем нажатия кнопки «Прикрепить протокол»(Рисунок 24а), необходимо загрузить подписанное решение экспертной комиссии, нажав кнопку «Прикрепить решение»(Рисунок 24а). После чего можно опубликовать протокол (Рисунок 24а). </w:t>
      </w:r>
    </w:p>
    <w:p w:rsidR="00EF21A7" w:rsidRDefault="00EF21A7">
      <w:pPr>
        <w:pStyle w:val="afa"/>
        <w:spacing w:before="288"/>
        <w:ind w:left="142" w:firstLine="709"/>
      </w:pPr>
    </w:p>
    <w:p w:rsidR="00EF21A7" w:rsidRDefault="007F4675">
      <w:pPr>
        <w:pStyle w:val="afa"/>
        <w:spacing w:before="288"/>
        <w:ind w:left="142"/>
      </w:pPr>
      <w:r>
        <w:rPr>
          <w:noProof/>
          <w:lang w:eastAsia="ru-RU"/>
        </w:rPr>
        <w:lastRenderedPageBreak/>
        <w:drawing>
          <wp:inline distT="0" distB="0" distL="0" distR="0">
            <wp:extent cx="6753225" cy="2918371"/>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120971" name=""/>
                    <pic:cNvPicPr>
                      <a:picLocks noChangeAspect="1"/>
                    </pic:cNvPicPr>
                  </pic:nvPicPr>
                  <pic:blipFill>
                    <a:blip r:embed="rId47"/>
                    <a:stretch/>
                  </pic:blipFill>
                  <pic:spPr bwMode="auto">
                    <a:xfrm>
                      <a:off x="0" y="0"/>
                      <a:ext cx="6753224" cy="2918370"/>
                    </a:xfrm>
                    <a:prstGeom prst="rect">
                      <a:avLst/>
                    </a:prstGeom>
                  </pic:spPr>
                </pic:pic>
              </a:graphicData>
            </a:graphic>
          </wp:inline>
        </w:drawing>
      </w:r>
    </w:p>
    <w:p w:rsidR="00EF21A7" w:rsidRDefault="007F4675">
      <w:pPr>
        <w:pStyle w:val="afa"/>
        <w:spacing w:before="288"/>
        <w:ind w:left="142" w:hanging="353"/>
        <w:jc w:val="center"/>
        <w:rPr>
          <w:b/>
          <w:bCs/>
        </w:rPr>
      </w:pPr>
      <w:r>
        <w:rPr>
          <w:b/>
          <w:bCs/>
        </w:rPr>
        <w:t>Рисунок 24а. Протокол «Оценк</w:t>
      </w:r>
      <w:r>
        <w:rPr>
          <w:b/>
          <w:bCs/>
        </w:rPr>
        <w:t>и сведений»</w:t>
      </w:r>
    </w:p>
    <w:p w:rsidR="00EF21A7" w:rsidRDefault="007F4675">
      <w:pPr>
        <w:pStyle w:val="afa"/>
        <w:spacing w:before="288"/>
        <w:ind w:left="142" w:firstLine="567"/>
        <w:jc w:val="both"/>
      </w:pPr>
      <w:r>
        <w:t>После публикации протокола появится кнопка «Отправить на федеральный уровень» (Рисунок 24б).</w:t>
      </w:r>
    </w:p>
    <w:p w:rsidR="00EF21A7" w:rsidRDefault="007F4675">
      <w:pPr>
        <w:pStyle w:val="afa"/>
        <w:spacing w:before="288"/>
        <w:ind w:left="142"/>
        <w:jc w:val="both"/>
      </w:pPr>
      <w:r>
        <w:rPr>
          <w:noProof/>
          <w:lang w:eastAsia="ru-RU"/>
        </w:rPr>
        <w:drawing>
          <wp:inline distT="0" distB="0" distL="0" distR="0">
            <wp:extent cx="6753225" cy="1128485"/>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542701" name=""/>
                    <pic:cNvPicPr>
                      <a:picLocks noChangeAspect="1"/>
                    </pic:cNvPicPr>
                  </pic:nvPicPr>
                  <pic:blipFill>
                    <a:blip r:embed="rId48"/>
                    <a:stretch/>
                  </pic:blipFill>
                  <pic:spPr bwMode="auto">
                    <a:xfrm>
                      <a:off x="0" y="0"/>
                      <a:ext cx="6753224" cy="1128485"/>
                    </a:xfrm>
                    <a:prstGeom prst="rect">
                      <a:avLst/>
                    </a:prstGeom>
                  </pic:spPr>
                </pic:pic>
              </a:graphicData>
            </a:graphic>
          </wp:inline>
        </w:drawing>
      </w:r>
    </w:p>
    <w:p w:rsidR="00EF21A7" w:rsidRDefault="007F4675">
      <w:pPr>
        <w:pStyle w:val="afa"/>
        <w:spacing w:before="288"/>
        <w:ind w:left="142"/>
        <w:jc w:val="center"/>
        <w:rPr>
          <w:b/>
          <w:bCs/>
        </w:rPr>
      </w:pPr>
      <w:r>
        <w:rPr>
          <w:b/>
          <w:bCs/>
        </w:rPr>
        <w:t>Рисунок 24б. Отправка заявки победителя и протоколов на федеральный уровень.</w:t>
      </w:r>
    </w:p>
    <w:p w:rsidR="00EF21A7" w:rsidRDefault="00EF21A7">
      <w:pPr>
        <w:pStyle w:val="afa"/>
        <w:spacing w:before="288"/>
        <w:ind w:left="142"/>
        <w:jc w:val="center"/>
        <w:rPr>
          <w:b/>
          <w:bCs/>
        </w:rPr>
      </w:pPr>
    </w:p>
    <w:p w:rsidR="00EF21A7" w:rsidRDefault="007F4675">
      <w:pPr>
        <w:pStyle w:val="3"/>
        <w:numPr>
          <w:ilvl w:val="1"/>
          <w:numId w:val="2"/>
        </w:numPr>
        <w:tabs>
          <w:tab w:val="clear" w:pos="851"/>
        </w:tabs>
        <w:spacing w:before="278"/>
        <w:ind w:right="139" w:firstLine="708"/>
        <w:jc w:val="both"/>
      </w:pPr>
      <w:bookmarkStart w:id="51" w:name="_Toc29"/>
      <w:r>
        <w:t xml:space="preserve">Работа с разделом </w:t>
      </w:r>
      <w:bookmarkStart w:id="52" w:name="_bookmark21"/>
      <w:bookmarkEnd w:id="52"/>
      <w:r>
        <w:rPr>
          <w:spacing w:val="-2"/>
          <w:szCs w:val="24"/>
        </w:rPr>
        <w:t>«</w:t>
      </w:r>
      <w:r>
        <w:t>Новости</w:t>
      </w:r>
      <w:r>
        <w:rPr>
          <w:spacing w:val="-2"/>
          <w:szCs w:val="24"/>
        </w:rPr>
        <w:t>»</w:t>
      </w:r>
      <w:bookmarkEnd w:id="51"/>
    </w:p>
    <w:p w:rsidR="00EF21A7" w:rsidRDefault="007F4675">
      <w:pPr>
        <w:rPr>
          <w:sz w:val="28"/>
          <w:szCs w:val="28"/>
        </w:rPr>
      </w:pPr>
      <w:r>
        <w:rPr>
          <w:sz w:val="28"/>
          <w:szCs w:val="28"/>
        </w:rPr>
        <w:t xml:space="preserve">В </w:t>
      </w:r>
      <w:r>
        <w:rPr>
          <w:spacing w:val="-5"/>
          <w:sz w:val="28"/>
          <w:szCs w:val="28"/>
        </w:rPr>
        <w:t xml:space="preserve">данном </w:t>
      </w:r>
      <w:r>
        <w:rPr>
          <w:sz w:val="28"/>
          <w:szCs w:val="28"/>
        </w:rPr>
        <w:t>пункте меню можно опубликовывать необходимую информацию для участников Конкурса (Рисунок 24).</w:t>
      </w:r>
    </w:p>
    <w:p w:rsidR="00EF21A7" w:rsidRDefault="007F4675">
      <w:pPr>
        <w:pStyle w:val="afa"/>
        <w:spacing w:before="123"/>
        <w:ind w:left="0"/>
        <w:jc w:val="center"/>
      </w:pPr>
      <w:r>
        <w:rPr>
          <w:noProof/>
          <w:lang w:eastAsia="ru-RU"/>
        </w:rPr>
        <w:drawing>
          <wp:inline distT="0" distB="0" distL="0" distR="0">
            <wp:extent cx="6591300" cy="891636"/>
            <wp:effectExtent l="0" t="0" r="0" b="0"/>
            <wp:docPr id="47"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317893" name=""/>
                    <pic:cNvPicPr>
                      <a:picLocks noChangeAspect="1"/>
                    </pic:cNvPicPr>
                  </pic:nvPicPr>
                  <pic:blipFill>
                    <a:blip r:embed="rId11"/>
                    <a:stretch/>
                  </pic:blipFill>
                  <pic:spPr bwMode="auto">
                    <a:xfrm>
                      <a:off x="0" y="0"/>
                      <a:ext cx="6591299" cy="891635"/>
                    </a:xfrm>
                    <a:prstGeom prst="rect">
                      <a:avLst/>
                    </a:prstGeom>
                  </pic:spPr>
                </pic:pic>
              </a:graphicData>
            </a:graphic>
          </wp:inline>
        </w:drawing>
      </w:r>
    </w:p>
    <w:p w:rsidR="00EF21A7" w:rsidRDefault="007F4675">
      <w:pPr>
        <w:pStyle w:val="afa"/>
        <w:spacing w:before="123"/>
        <w:ind w:left="0"/>
        <w:jc w:val="center"/>
        <w:rPr>
          <w:b/>
          <w:bCs/>
        </w:rPr>
      </w:pPr>
      <w:r>
        <w:rPr>
          <w:b/>
          <w:bCs/>
        </w:rPr>
        <w:t>Рисунок 25. Раздел «Новости»</w:t>
      </w:r>
    </w:p>
    <w:p w:rsidR="00EF21A7" w:rsidRDefault="007F4675">
      <w:pPr>
        <w:pStyle w:val="1"/>
        <w:pageBreakBefore/>
        <w:numPr>
          <w:ilvl w:val="0"/>
          <w:numId w:val="2"/>
        </w:numPr>
        <w:tabs>
          <w:tab w:val="left" w:pos="851"/>
        </w:tabs>
      </w:pPr>
      <w:bookmarkStart w:id="53" w:name="_bookmark22"/>
      <w:bookmarkStart w:id="54" w:name="_Toc30"/>
      <w:bookmarkEnd w:id="53"/>
      <w:r>
        <w:lastRenderedPageBreak/>
        <w:t>Аварийные</w:t>
      </w:r>
      <w:r>
        <w:rPr>
          <w:spacing w:val="-18"/>
        </w:rPr>
        <w:t xml:space="preserve"> </w:t>
      </w:r>
      <w:r>
        <w:rPr>
          <w:spacing w:val="-2"/>
        </w:rPr>
        <w:t>ситуации</w:t>
      </w:r>
      <w:bookmarkEnd w:id="54"/>
    </w:p>
    <w:p w:rsidR="00EF21A7" w:rsidRDefault="007F4675">
      <w:pPr>
        <w:pStyle w:val="afa"/>
        <w:spacing w:before="278"/>
        <w:ind w:right="139" w:firstLine="708"/>
        <w:jc w:val="both"/>
      </w:pPr>
      <w:r>
        <w:t>При возникновении аварийных ситуаций (самопроизвольный выход из Системы, сообщения об ошибках, не упомянутые в настоящем руководстве и т.д.) обратитесь к Системному администратору.</w:t>
      </w:r>
    </w:p>
    <w:p w:rsidR="00EF21A7" w:rsidRDefault="007F4675">
      <w:pPr>
        <w:pStyle w:val="afa"/>
        <w:spacing w:before="278"/>
        <w:ind w:right="139" w:firstLine="708"/>
        <w:jc w:val="both"/>
      </w:pPr>
      <w:r>
        <w:t>Далее (</w:t>
      </w:r>
      <w:r>
        <w:fldChar w:fldCharType="begin"/>
      </w:r>
      <w:r>
        <w:instrText xml:space="preserve"> REF _Ref35  \h</w:instrText>
      </w:r>
      <w:r>
        <w:fldChar w:fldCharType="separate"/>
      </w:r>
      <w:r>
        <w:t>Таблица 2</w:t>
      </w:r>
      <w:r>
        <w:fldChar w:fldCharType="end"/>
      </w:r>
      <w:r>
        <w:t>) приводится</w:t>
      </w:r>
      <w:r>
        <w:rPr>
          <w:spacing w:val="80"/>
        </w:rPr>
        <w:t xml:space="preserve"> </w:t>
      </w:r>
      <w:r>
        <w:t>описание</w:t>
      </w:r>
      <w:r>
        <w:rPr>
          <w:spacing w:val="80"/>
        </w:rPr>
        <w:t xml:space="preserve"> </w:t>
      </w:r>
      <w:r>
        <w:t>наиболее</w:t>
      </w:r>
      <w:r>
        <w:rPr>
          <w:spacing w:val="80"/>
        </w:rPr>
        <w:t xml:space="preserve"> </w:t>
      </w:r>
      <w:r>
        <w:t>типичных</w:t>
      </w:r>
      <w:r>
        <w:rPr>
          <w:spacing w:val="80"/>
        </w:rPr>
        <w:t xml:space="preserve"> </w:t>
      </w:r>
      <w:r>
        <w:t>сбоев/аварийных</w:t>
      </w:r>
      <w:r>
        <w:rPr>
          <w:spacing w:val="80"/>
        </w:rPr>
        <w:t xml:space="preserve"> </w:t>
      </w:r>
      <w:r>
        <w:t>ситуаций, возникающих при работе с Системой:</w:t>
      </w:r>
    </w:p>
    <w:p w:rsidR="00EF21A7" w:rsidRDefault="007F4675">
      <w:pPr>
        <w:pStyle w:val="afa"/>
        <w:spacing w:before="120"/>
        <w:ind w:left="0" w:right="142"/>
        <w:jc w:val="right"/>
      </w:pPr>
      <w:r>
        <w:br/>
      </w:r>
      <w:bookmarkStart w:id="55" w:name="_Ref35"/>
      <w:r>
        <w:t xml:space="preserve">Таблица </w:t>
      </w:r>
      <w:r>
        <w:fldChar w:fldCharType="begin"/>
      </w:r>
      <w:r>
        <w:instrText xml:space="preserve"> SEQ Таблица \* Arabic </w:instrText>
      </w:r>
      <w:r>
        <w:fldChar w:fldCharType="separate"/>
      </w:r>
      <w:r>
        <w:t>2</w:t>
      </w:r>
      <w:r>
        <w:fldChar w:fldCharType="end"/>
      </w:r>
      <w:bookmarkEnd w:id="55"/>
      <w:r>
        <w:t>.</w:t>
      </w:r>
      <w:r>
        <w:rPr>
          <w:spacing w:val="-5"/>
        </w:rPr>
        <w:t xml:space="preserve"> </w:t>
      </w:r>
      <w:r>
        <w:t>Аварийные</w:t>
      </w:r>
      <w:r>
        <w:rPr>
          <w:spacing w:val="-4"/>
        </w:rPr>
        <w:t xml:space="preserve"> </w:t>
      </w:r>
      <w:r>
        <w:t>ситуации</w:t>
      </w:r>
      <w:r>
        <w:rPr>
          <w:spacing w:val="-5"/>
        </w:rPr>
        <w:t xml:space="preserve"> </w:t>
      </w:r>
      <w:r>
        <w:t>и</w:t>
      </w:r>
      <w:r>
        <w:rPr>
          <w:spacing w:val="-4"/>
        </w:rPr>
        <w:t xml:space="preserve"> </w:t>
      </w:r>
      <w:r>
        <w:t>способы</w:t>
      </w:r>
      <w:r>
        <w:rPr>
          <w:spacing w:val="-5"/>
        </w:rPr>
        <w:t xml:space="preserve"> </w:t>
      </w:r>
      <w:r>
        <w:t>их</w:t>
      </w:r>
      <w:r>
        <w:rPr>
          <w:spacing w:val="-3"/>
        </w:rPr>
        <w:t xml:space="preserve"> </w:t>
      </w:r>
      <w:r>
        <w:rPr>
          <w:spacing w:val="-2"/>
        </w:rPr>
        <w:t>устранения</w:t>
      </w:r>
    </w:p>
    <w:p w:rsidR="00EF21A7" w:rsidRDefault="00EF21A7">
      <w:pPr>
        <w:pStyle w:val="afa"/>
        <w:ind w:left="0"/>
        <w:rPr>
          <w:sz w:val="11"/>
        </w:rPr>
      </w:pPr>
    </w:p>
    <w:p w:rsidR="00EF21A7" w:rsidRDefault="007F4675">
      <w:pPr>
        <w:pStyle w:val="TableParagraph"/>
        <w:rPr>
          <w:sz w:val="20"/>
        </w:rPr>
        <w:sectPr w:rsidR="00EF21A7">
          <w:footerReference w:type="default" r:id="rId49"/>
          <w:pgSz w:w="11910" w:h="16840"/>
          <w:pgMar w:top="1120" w:right="425" w:bottom="1338" w:left="850" w:header="0" w:footer="972" w:gutter="0"/>
          <w:cols w:space="1701"/>
          <w:docGrid w:linePitch="360"/>
        </w:sectPr>
      </w:pPr>
      <w:r>
        <w:rPr>
          <w:sz w:val="20"/>
        </w:rPr>
        <w:t xml:space="preserve">С </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8"/>
        <w:gridCol w:w="77"/>
        <w:gridCol w:w="3428"/>
        <w:gridCol w:w="82"/>
        <w:gridCol w:w="3472"/>
      </w:tblGrid>
      <w:tr w:rsidR="00EF21A7">
        <w:trPr>
          <w:trHeight w:val="551"/>
          <w:tblHeader/>
        </w:trPr>
        <w:tc>
          <w:tcPr>
            <w:tcW w:w="3288" w:type="dxa"/>
          </w:tcPr>
          <w:p w:rsidR="00EF21A7" w:rsidRDefault="007F4675">
            <w:pPr>
              <w:pStyle w:val="TableParagraph"/>
              <w:spacing w:line="273" w:lineRule="exact"/>
              <w:ind w:left="275"/>
              <w:rPr>
                <w:b/>
                <w:sz w:val="24"/>
              </w:rPr>
            </w:pPr>
            <w:r>
              <w:rPr>
                <w:b/>
                <w:noProof/>
                <w:sz w:val="24"/>
                <w:lang w:eastAsia="ru-RU"/>
              </w:rPr>
              <mc:AlternateContent>
                <mc:Choice Requires="wpg">
                  <w:drawing>
                    <wp:anchor distT="0" distB="0" distL="0" distR="0" simplePos="0" relativeHeight="487311872" behindDoc="1" locked="0" layoutInCell="1" allowOverlap="1">
                      <wp:simplePos x="0" y="0"/>
                      <wp:positionH relativeFrom="column">
                        <wp:posOffset>50292</wp:posOffset>
                      </wp:positionH>
                      <wp:positionV relativeFrom="paragraph">
                        <wp:posOffset>-127</wp:posOffset>
                      </wp:positionV>
                      <wp:extent cx="2055495" cy="175260"/>
                      <wp:effectExtent l="0" t="0" r="0" b="0"/>
                      <wp:wrapNone/>
                      <wp:docPr id="48" name="Group 47"/>
                      <wp:cNvGraphicFramePr/>
                      <a:graphic xmlns:a="http://schemas.openxmlformats.org/drawingml/2006/main">
                        <a:graphicData uri="http://schemas.microsoft.com/office/word/2010/wordprocessingGroup">
                          <wpg:wgp>
                            <wpg:cNvGrpSpPr/>
                            <wpg:grpSpPr bwMode="auto">
                              <a:xfrm>
                                <a:off x="0" y="0"/>
                                <a:ext cx="2055494" cy="175259"/>
                                <a:chOff x="0" y="0"/>
                                <a:chExt cx="2055494" cy="175259"/>
                              </a:xfrm>
                            </wpg:grpSpPr>
                            <wps:wsp>
                              <wps:cNvPr id="49" name="Полилиния 49"/>
                              <wps:cNvSpPr/>
                              <wps:spPr bwMode="auto">
                                <a:xfrm>
                                  <a:off x="0" y="0"/>
                                  <a:ext cx="2055494" cy="175259"/>
                                </a:xfrm>
                                <a:custGeom>
                                  <a:avLst/>
                                  <a:gdLst/>
                                  <a:ahLst/>
                                  <a:cxnLst/>
                                  <a:rect l="l" t="t" r="r" b="b"/>
                                  <a:pathLst>
                                    <a:path w="2055495" h="175260" extrusionOk="0">
                                      <a:moveTo>
                                        <a:pt x="2054987" y="0"/>
                                      </a:moveTo>
                                      <a:lnTo>
                                        <a:pt x="0" y="0"/>
                                      </a:lnTo>
                                      <a:lnTo>
                                        <a:pt x="0" y="175259"/>
                                      </a:lnTo>
                                      <a:lnTo>
                                        <a:pt x="2054987" y="175259"/>
                                      </a:lnTo>
                                      <a:lnTo>
                                        <a:pt x="2054987" y="0"/>
                                      </a:lnTo>
                                      <a:close/>
                                    </a:path>
                                  </a:pathLst>
                                </a:custGeom>
                                <a:solidFill>
                                  <a:srgbClr val="C0C0C0"/>
                                </a:solidFill>
                              </wps:spPr>
                              <wps:bodyPr rot="0">
                                <a:prstTxWarp prst="textNoShape">
                                  <a:avLst/>
                                </a:prstTxWarp>
                                <a:noAutofit/>
                              </wps:bodyPr>
                            </wps:wsp>
                          </wpg:wgp>
                        </a:graphicData>
                      </a:graphic>
                    </wp:anchor>
                  </w:drawing>
                </mc:Choice>
                <mc:Fallback>
                  <w:pict>
                    <v:group w14:anchorId="1CD91751" id="Group 47" o:spid="_x0000_s1026" style="position:absolute;margin-left:3.95pt;margin-top:0;width:161.85pt;height:13.8pt;z-index:-16004608;mso-wrap-distance-left:0;mso-wrap-distance-right:0" coordsize="20554,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">
                      <v:shape id="Полилиния 49" o:spid="_x0000_s1027" style="position:absolute;width:20554;height:1752;visibility:visible;mso-wrap-style:square;v-text-anchor:top" coordsize="2055495,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EWqcQA&#10;AADbAAAADwAAAGRycy9kb3ducmV2LnhtbESPT2vCQBTE74LfYXkFb2bTqq1Ns4pVioVeWo33R/bl&#10;D2bfhuyqaT99VxA8DjPzGyZd9qYRZ+pcbVnBYxSDIM6trrlUkO0/xnMQziNrbCyTgl9ysFwMBykm&#10;2l74h847X4oAYZeggsr7NpHS5RUZdJFtiYNX2M6gD7Irpe7wEuCmkU9x/CwN1hwWKmxpXVF+3J2M&#10;gq9D8Z6tbPEyd05+l3+bLW9nE6VGD/3qDYSn3t/Dt/anVjB9heuX8APk4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BFqnEAAAA2wAAAA8AAAAAAAAAAAAAAAAAmAIAAGRycy9k&#10;b3ducmV2LnhtbFBLBQYAAAAABAAEAPUAAACJAwAAAAA=&#10;" path="m2054987,l,,,175259r2054987,l2054987,xe" fillcolor="silver" stroked="f">
                        <v:path arrowok="t" o:extrusionok="f"/>
                      </v:shape>
                    </v:group>
                  </w:pict>
                </mc:Fallback>
              </mc:AlternateContent>
            </w:r>
            <w:r>
              <w:rPr>
                <w:b/>
                <w:sz w:val="24"/>
              </w:rPr>
              <w:t>Аварийная</w:t>
            </w:r>
            <w:r>
              <w:rPr>
                <w:b/>
                <w:spacing w:val="-3"/>
                <w:sz w:val="24"/>
              </w:rPr>
              <w:t xml:space="preserve"> </w:t>
            </w:r>
            <w:r>
              <w:rPr>
                <w:b/>
                <w:spacing w:val="-2"/>
                <w:sz w:val="24"/>
              </w:rPr>
              <w:t>ситуация/сбой</w:t>
            </w:r>
          </w:p>
        </w:tc>
        <w:tc>
          <w:tcPr>
            <w:tcW w:w="77" w:type="dxa"/>
            <w:tcBorders>
              <w:right w:val="none" w:sz="4" w:space="0" w:color="000000"/>
            </w:tcBorders>
            <w:shd w:val="clear" w:color="FFFFFF" w:fill="C0C0C0"/>
          </w:tcPr>
          <w:p w:rsidR="00EF21A7" w:rsidRDefault="00EF21A7">
            <w:pPr>
              <w:pStyle w:val="TableParagraph"/>
              <w:rPr>
                <w:sz w:val="26"/>
              </w:rPr>
            </w:pPr>
          </w:p>
        </w:tc>
        <w:tc>
          <w:tcPr>
            <w:tcW w:w="3428" w:type="dxa"/>
            <w:tcBorders>
              <w:left w:val="none" w:sz="4" w:space="0" w:color="000000"/>
              <w:right w:val="none" w:sz="4" w:space="0" w:color="000000"/>
            </w:tcBorders>
            <w:shd w:val="clear" w:color="FFFFFF" w:fill="C0C0C0"/>
          </w:tcPr>
          <w:p w:rsidR="00EF21A7" w:rsidRDefault="007F4675">
            <w:pPr>
              <w:pStyle w:val="TableParagraph"/>
              <w:spacing w:line="273" w:lineRule="exact"/>
              <w:ind w:left="548"/>
              <w:rPr>
                <w:b/>
                <w:sz w:val="24"/>
              </w:rPr>
            </w:pPr>
            <w:r>
              <w:rPr>
                <w:b/>
                <w:sz w:val="24"/>
              </w:rPr>
              <w:t>Возможные</w:t>
            </w:r>
            <w:r>
              <w:rPr>
                <w:b/>
                <w:spacing w:val="-7"/>
                <w:sz w:val="24"/>
              </w:rPr>
              <w:t xml:space="preserve"> </w:t>
            </w:r>
            <w:r>
              <w:rPr>
                <w:b/>
                <w:spacing w:val="-2"/>
                <w:sz w:val="24"/>
              </w:rPr>
              <w:t>причины</w:t>
            </w:r>
          </w:p>
        </w:tc>
        <w:tc>
          <w:tcPr>
            <w:tcW w:w="82" w:type="dxa"/>
            <w:tcBorders>
              <w:left w:val="none" w:sz="4" w:space="0" w:color="000000"/>
            </w:tcBorders>
            <w:shd w:val="clear" w:color="FFFFFF" w:fill="C0C0C0"/>
          </w:tcPr>
          <w:p w:rsidR="00EF21A7" w:rsidRDefault="00EF21A7">
            <w:pPr>
              <w:pStyle w:val="TableParagraph"/>
              <w:rPr>
                <w:sz w:val="26"/>
              </w:rPr>
            </w:pPr>
          </w:p>
        </w:tc>
        <w:tc>
          <w:tcPr>
            <w:tcW w:w="3472" w:type="dxa"/>
          </w:tcPr>
          <w:p w:rsidR="00EF21A7" w:rsidRDefault="007F4675">
            <w:pPr>
              <w:pStyle w:val="TableParagraph"/>
              <w:spacing w:line="273" w:lineRule="exact"/>
              <w:jc w:val="center"/>
              <w:rPr>
                <w:b/>
                <w:sz w:val="24"/>
              </w:rPr>
            </w:pPr>
            <w:r>
              <w:rPr>
                <w:b/>
                <w:noProof/>
                <w:sz w:val="24"/>
                <w:lang w:eastAsia="ru-RU"/>
              </w:rPr>
              <mc:AlternateContent>
                <mc:Choice Requires="wpg">
                  <w:drawing>
                    <wp:anchor distT="0" distB="0" distL="0" distR="0" simplePos="0" relativeHeight="487312384" behindDoc="1" locked="0" layoutInCell="1" allowOverlap="1">
                      <wp:simplePos x="0" y="0"/>
                      <wp:positionH relativeFrom="column">
                        <wp:posOffset>48767</wp:posOffset>
                      </wp:positionH>
                      <wp:positionV relativeFrom="paragraph">
                        <wp:posOffset>-127</wp:posOffset>
                      </wp:positionV>
                      <wp:extent cx="2106763" cy="175260"/>
                      <wp:effectExtent l="0" t="0" r="0" b="0"/>
                      <wp:wrapNone/>
                      <wp:docPr id="50" name="Group 49"/>
                      <wp:cNvGraphicFramePr/>
                      <a:graphic xmlns:a="http://schemas.openxmlformats.org/drawingml/2006/main">
                        <a:graphicData uri="http://schemas.microsoft.com/office/word/2010/wordprocessingGroup">
                          <wpg:wgp>
                            <wpg:cNvGrpSpPr/>
                            <wpg:grpSpPr bwMode="auto">
                              <a:xfrm>
                                <a:off x="0" y="0"/>
                                <a:ext cx="2106762" cy="175259"/>
                                <a:chOff x="0" y="0"/>
                                <a:chExt cx="2106762" cy="175259"/>
                              </a:xfrm>
                            </wpg:grpSpPr>
                            <wps:wsp>
                              <wps:cNvPr id="51" name="Полилиния 51"/>
                              <wps:cNvSpPr/>
                              <wps:spPr bwMode="auto">
                                <a:xfrm>
                                  <a:off x="0" y="0"/>
                                  <a:ext cx="2106762" cy="175258"/>
                                </a:xfrm>
                                <a:custGeom>
                                  <a:avLst/>
                                  <a:gdLst/>
                                  <a:ahLst/>
                                  <a:cxnLst/>
                                  <a:rect l="l" t="t" r="r" b="b"/>
                                  <a:pathLst>
                                    <a:path w="2177415" h="175260" extrusionOk="0">
                                      <a:moveTo>
                                        <a:pt x="2176906" y="0"/>
                                      </a:moveTo>
                                      <a:lnTo>
                                        <a:pt x="0" y="0"/>
                                      </a:lnTo>
                                      <a:lnTo>
                                        <a:pt x="0" y="175259"/>
                                      </a:lnTo>
                                      <a:lnTo>
                                        <a:pt x="2176906" y="175259"/>
                                      </a:lnTo>
                                      <a:lnTo>
                                        <a:pt x="2176906" y="0"/>
                                      </a:lnTo>
                                      <a:close/>
                                    </a:path>
                                  </a:pathLst>
                                </a:custGeom>
                                <a:solidFill>
                                  <a:srgbClr val="C0C0C0"/>
                                </a:solidFill>
                              </wps:spPr>
                              <wps:bodyPr rot="0">
                                <a:prstTxWarp prst="textNoShape">
                                  <a:avLst/>
                                </a:prstTxWarp>
                                <a:noAutofit/>
                              </wps:bodyPr>
                            </wps:wsp>
                          </wpg:wgp>
                        </a:graphicData>
                      </a:graphic>
                    </wp:anchor>
                  </w:drawing>
                </mc:Choice>
                <mc:Fallback>
                  <w:pict>
                    <v:group w14:anchorId="1CF1A345" id="Group 49" o:spid="_x0000_s1026" style="position:absolute;margin-left:3.85pt;margin-top:0;width:165.9pt;height:13.8pt;z-index:-16004096;mso-wrap-distance-left:0;mso-wrap-distance-right:0" coordsize="21067,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">
                      <v:shape id="Полилиния 51" o:spid="_x0000_s1027" style="position:absolute;width:21067;height:1752;visibility:visible;mso-wrap-style:square;v-text-anchor:top" coordsize="2177415,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jDdcYA&#10;AADbAAAADwAAAGRycy9kb3ducmV2LnhtbESP0WrCQBRE3wX/YblC33SjrUWiq6QVW8FSYtoPuGav&#10;STB7N2ZXTf++WxD6OMzMGWax6kwtrtS6yrKC8SgCQZxbXXGh4PtrM5yBcB5ZY22ZFPyQg9Wy31tg&#10;rO2N93TNfCEChF2MCkrvm1hKl5dk0I1sQxy8o20N+iDbQuoWbwFuajmJomdpsOKwUGJDryXlp+xi&#10;FODn48t6l32cD+9J+tStJ8n07Zwq9TDokjkIT53/D9/bW61gOoa/L+EH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wjDdcYAAADbAAAADwAAAAAAAAAAAAAAAACYAgAAZHJz&#10;L2Rvd25yZXYueG1sUEsFBgAAAAAEAAQA9QAAAIsDAAAAAA==&#10;" path="m2176906,l,,,175259r2176906,l2176906,xe" fillcolor="silver" stroked="f">
                        <v:path arrowok="t" o:extrusionok="f"/>
                      </v:shape>
                    </v:group>
                  </w:pict>
                </mc:Fallback>
              </mc:AlternateContent>
            </w:r>
            <w:r>
              <w:rPr>
                <w:b/>
                <w:sz w:val="24"/>
              </w:rPr>
              <w:t>Действия</w:t>
            </w:r>
            <w:r>
              <w:rPr>
                <w:b/>
                <w:spacing w:val="-4"/>
                <w:sz w:val="24"/>
              </w:rPr>
              <w:t xml:space="preserve"> </w:t>
            </w:r>
            <w:r>
              <w:rPr>
                <w:b/>
                <w:spacing w:val="-2"/>
                <w:sz w:val="24"/>
              </w:rPr>
              <w:t>пользователя</w:t>
            </w:r>
          </w:p>
        </w:tc>
      </w:tr>
      <w:tr w:rsidR="00EF21A7">
        <w:trPr>
          <w:trHeight w:val="1691"/>
        </w:trPr>
        <w:tc>
          <w:tcPr>
            <w:tcW w:w="3288" w:type="dxa"/>
          </w:tcPr>
          <w:p w:rsidR="00EF21A7" w:rsidRDefault="007F4675">
            <w:pPr>
              <w:pStyle w:val="TableParagraph"/>
              <w:numPr>
                <w:ilvl w:val="0"/>
                <w:numId w:val="6"/>
              </w:numPr>
              <w:tabs>
                <w:tab w:val="left" w:pos="816"/>
                <w:tab w:val="left" w:pos="1595"/>
                <w:tab w:val="left" w:pos="1965"/>
                <w:tab w:val="left" w:pos="3044"/>
              </w:tabs>
              <w:ind w:right="100" w:firstLine="0"/>
              <w:rPr>
                <w:sz w:val="24"/>
              </w:rPr>
            </w:pPr>
            <w:r>
              <w:rPr>
                <w:spacing w:val="-4"/>
                <w:sz w:val="24"/>
              </w:rPr>
              <w:t>Вход</w:t>
            </w:r>
            <w:r>
              <w:rPr>
                <w:sz w:val="24"/>
              </w:rPr>
              <w:tab/>
            </w:r>
            <w:r>
              <w:rPr>
                <w:spacing w:val="-10"/>
                <w:sz w:val="24"/>
              </w:rPr>
              <w:t>в</w:t>
            </w:r>
            <w:r>
              <w:rPr>
                <w:sz w:val="24"/>
              </w:rPr>
              <w:tab/>
              <w:t>С</w:t>
            </w:r>
            <w:r>
              <w:rPr>
                <w:spacing w:val="-2"/>
                <w:sz w:val="24"/>
              </w:rPr>
              <w:t>истему</w:t>
            </w:r>
            <w:r>
              <w:rPr>
                <w:sz w:val="24"/>
              </w:rPr>
              <w:tab/>
            </w:r>
            <w:r>
              <w:rPr>
                <w:spacing w:val="-6"/>
                <w:sz w:val="24"/>
              </w:rPr>
              <w:t xml:space="preserve">не </w:t>
            </w:r>
            <w:r>
              <w:rPr>
                <w:spacing w:val="-2"/>
                <w:sz w:val="24"/>
              </w:rPr>
              <w:t>выполняется</w:t>
            </w:r>
          </w:p>
        </w:tc>
        <w:tc>
          <w:tcPr>
            <w:tcW w:w="3587" w:type="dxa"/>
            <w:gridSpan w:val="3"/>
          </w:tcPr>
          <w:p w:rsidR="00EF21A7" w:rsidRDefault="007F4675">
            <w:pPr>
              <w:pStyle w:val="TableParagraph"/>
              <w:numPr>
                <w:ilvl w:val="0"/>
                <w:numId w:val="5"/>
              </w:numPr>
              <w:tabs>
                <w:tab w:val="left" w:pos="812"/>
              </w:tabs>
              <w:ind w:right="100" w:firstLine="0"/>
              <w:jc w:val="both"/>
              <w:rPr>
                <w:sz w:val="24"/>
              </w:rPr>
            </w:pPr>
            <w:r>
              <w:rPr>
                <w:sz w:val="24"/>
              </w:rPr>
              <w:t>неверно введен логин</w:t>
            </w:r>
            <w:r>
              <w:rPr>
                <w:spacing w:val="80"/>
                <w:sz w:val="24"/>
              </w:rPr>
              <w:t xml:space="preserve"> </w:t>
            </w:r>
            <w:r>
              <w:rPr>
                <w:sz w:val="24"/>
              </w:rPr>
              <w:t>или пароль</w:t>
            </w:r>
          </w:p>
          <w:p w:rsidR="00EF21A7" w:rsidRDefault="007F4675">
            <w:pPr>
              <w:pStyle w:val="TableParagraph"/>
              <w:numPr>
                <w:ilvl w:val="0"/>
                <w:numId w:val="5"/>
              </w:numPr>
              <w:tabs>
                <w:tab w:val="left" w:pos="812"/>
              </w:tabs>
              <w:spacing w:line="237" w:lineRule="auto"/>
              <w:ind w:right="102" w:firstLine="0"/>
              <w:jc w:val="both"/>
              <w:rPr>
                <w:sz w:val="24"/>
              </w:rPr>
            </w:pPr>
            <w:r>
              <w:rPr>
                <w:sz w:val="24"/>
              </w:rPr>
              <w:t xml:space="preserve">Ваша учетная запись в Системе удалена или </w:t>
            </w:r>
            <w:r>
              <w:rPr>
                <w:spacing w:val="-2"/>
                <w:sz w:val="24"/>
              </w:rPr>
              <w:t>повреждена</w:t>
            </w:r>
          </w:p>
        </w:tc>
        <w:tc>
          <w:tcPr>
            <w:tcW w:w="3472" w:type="dxa"/>
          </w:tcPr>
          <w:p w:rsidR="00EF21A7" w:rsidRDefault="007F4675">
            <w:pPr>
              <w:pStyle w:val="TableParagraph"/>
              <w:numPr>
                <w:ilvl w:val="0"/>
                <w:numId w:val="4"/>
              </w:numPr>
              <w:tabs>
                <w:tab w:val="left" w:pos="811"/>
              </w:tabs>
              <w:ind w:right="102" w:firstLine="0"/>
              <w:jc w:val="both"/>
              <w:rPr>
                <w:sz w:val="24"/>
              </w:rPr>
            </w:pPr>
            <w:r>
              <w:rPr>
                <w:sz w:val="24"/>
              </w:rPr>
              <w:t>проверьте, правильно ли указаны логин/пароль</w:t>
            </w:r>
          </w:p>
          <w:p w:rsidR="00EF21A7" w:rsidRDefault="007F4675">
            <w:pPr>
              <w:pStyle w:val="TableParagraph"/>
              <w:numPr>
                <w:ilvl w:val="0"/>
                <w:numId w:val="4"/>
              </w:numPr>
              <w:tabs>
                <w:tab w:val="left" w:pos="811"/>
                <w:tab w:val="left" w:pos="2363"/>
              </w:tabs>
              <w:spacing w:line="237" w:lineRule="auto"/>
              <w:ind w:right="100" w:firstLine="0"/>
              <w:jc w:val="both"/>
              <w:rPr>
                <w:sz w:val="24"/>
              </w:rPr>
            </w:pPr>
            <w:r>
              <w:rPr>
                <w:sz w:val="24"/>
              </w:rPr>
              <w:t xml:space="preserve">обратитесь к службе </w:t>
            </w:r>
            <w:r>
              <w:rPr>
                <w:spacing w:val="-2"/>
                <w:sz w:val="24"/>
              </w:rPr>
              <w:t xml:space="preserve">технической поддержки </w:t>
            </w:r>
            <w:r>
              <w:rPr>
                <w:sz w:val="24"/>
              </w:rPr>
              <w:t>(контакты</w:t>
            </w:r>
            <w:r>
              <w:rPr>
                <w:spacing w:val="50"/>
                <w:sz w:val="24"/>
              </w:rPr>
              <w:t xml:space="preserve">   </w:t>
            </w:r>
            <w:r>
              <w:rPr>
                <w:sz w:val="24"/>
              </w:rPr>
              <w:t>указаны</w:t>
            </w:r>
            <w:r>
              <w:rPr>
                <w:spacing w:val="79"/>
                <w:sz w:val="24"/>
              </w:rPr>
              <w:t xml:space="preserve">   </w:t>
            </w:r>
            <w:r>
              <w:rPr>
                <w:spacing w:val="-5"/>
                <w:sz w:val="24"/>
              </w:rPr>
              <w:t>на</w:t>
            </w:r>
          </w:p>
          <w:p w:rsidR="00EF21A7" w:rsidRDefault="007F4675">
            <w:pPr>
              <w:pStyle w:val="TableParagraph"/>
              <w:spacing w:line="264" w:lineRule="exact"/>
              <w:ind w:left="387"/>
              <w:jc w:val="both"/>
              <w:rPr>
                <w:sz w:val="24"/>
              </w:rPr>
            </w:pPr>
            <w:r>
              <w:rPr>
                <w:sz w:val="24"/>
              </w:rPr>
              <w:t>главной</w:t>
            </w:r>
            <w:r>
              <w:rPr>
                <w:spacing w:val="-4"/>
                <w:sz w:val="24"/>
              </w:rPr>
              <w:t xml:space="preserve"> </w:t>
            </w:r>
            <w:r>
              <w:rPr>
                <w:sz w:val="24"/>
              </w:rPr>
              <w:t>странице</w:t>
            </w:r>
            <w:r>
              <w:rPr>
                <w:spacing w:val="-4"/>
                <w:sz w:val="24"/>
              </w:rPr>
              <w:t xml:space="preserve"> </w:t>
            </w:r>
            <w:r>
              <w:rPr>
                <w:spacing w:val="-2"/>
                <w:sz w:val="24"/>
              </w:rPr>
              <w:t>системы)</w:t>
            </w:r>
          </w:p>
        </w:tc>
      </w:tr>
      <w:tr w:rsidR="00EF21A7">
        <w:trPr>
          <w:trHeight w:val="1691"/>
        </w:trPr>
        <w:tc>
          <w:tcPr>
            <w:tcW w:w="3288" w:type="dxa"/>
            <w:vMerge w:val="restart"/>
          </w:tcPr>
          <w:p w:rsidR="00EF21A7" w:rsidRDefault="007F4675">
            <w:pPr>
              <w:pStyle w:val="TableParagraph"/>
              <w:numPr>
                <w:ilvl w:val="0"/>
                <w:numId w:val="7"/>
              </w:numPr>
              <w:tabs>
                <w:tab w:val="left" w:pos="815"/>
                <w:tab w:val="left" w:pos="2022"/>
              </w:tabs>
              <w:spacing w:line="286" w:lineRule="exact"/>
              <w:ind w:left="815" w:hanging="424"/>
              <w:jc w:val="both"/>
              <w:rPr>
                <w:sz w:val="24"/>
              </w:rPr>
            </w:pPr>
            <w:r>
              <w:rPr>
                <w:spacing w:val="-5"/>
                <w:sz w:val="24"/>
              </w:rPr>
              <w:t>При</w:t>
            </w:r>
            <w:r>
              <w:rPr>
                <w:sz w:val="24"/>
              </w:rPr>
              <w:tab/>
            </w:r>
            <w:r>
              <w:rPr>
                <w:spacing w:val="-2"/>
                <w:sz w:val="24"/>
              </w:rPr>
              <w:t>выполнении</w:t>
            </w:r>
          </w:p>
          <w:p w:rsidR="00EF21A7" w:rsidRDefault="007F4675">
            <w:pPr>
              <w:pStyle w:val="TableParagraph"/>
              <w:tabs>
                <w:tab w:val="left" w:pos="2473"/>
              </w:tabs>
              <w:ind w:left="391" w:right="99"/>
              <w:jc w:val="both"/>
              <w:rPr>
                <w:sz w:val="24"/>
              </w:rPr>
            </w:pPr>
            <w:r>
              <w:rPr>
                <w:spacing w:val="-2"/>
                <w:sz w:val="24"/>
              </w:rPr>
              <w:t xml:space="preserve">операции Система </w:t>
            </w:r>
            <w:r>
              <w:rPr>
                <w:sz w:val="24"/>
              </w:rPr>
              <w:t>отображает не целевой экран, а форму входа в С</w:t>
            </w:r>
            <w:r>
              <w:rPr>
                <w:spacing w:val="-2"/>
                <w:sz w:val="24"/>
              </w:rPr>
              <w:t>истему</w:t>
            </w:r>
          </w:p>
        </w:tc>
        <w:tc>
          <w:tcPr>
            <w:tcW w:w="3587" w:type="dxa"/>
            <w:gridSpan w:val="3"/>
            <w:vMerge w:val="restart"/>
          </w:tcPr>
          <w:p w:rsidR="00EF21A7" w:rsidRDefault="007F4675">
            <w:pPr>
              <w:pStyle w:val="TableParagraph"/>
              <w:numPr>
                <w:ilvl w:val="0"/>
                <w:numId w:val="8"/>
              </w:numPr>
              <w:tabs>
                <w:tab w:val="left" w:pos="812"/>
                <w:tab w:val="left" w:pos="2355"/>
              </w:tabs>
              <w:ind w:right="99" w:firstLine="0"/>
              <w:jc w:val="both"/>
              <w:rPr>
                <w:sz w:val="24"/>
              </w:rPr>
            </w:pPr>
            <w:r>
              <w:rPr>
                <w:spacing w:val="-2"/>
                <w:sz w:val="24"/>
              </w:rPr>
              <w:t>Система</w:t>
            </w:r>
            <w:r>
              <w:rPr>
                <w:sz w:val="24"/>
              </w:rPr>
              <w:tab/>
            </w:r>
            <w:r>
              <w:rPr>
                <w:spacing w:val="-2"/>
                <w:sz w:val="24"/>
              </w:rPr>
              <w:t xml:space="preserve">отключила </w:t>
            </w:r>
            <w:r>
              <w:rPr>
                <w:sz w:val="24"/>
              </w:rPr>
              <w:t xml:space="preserve">сессию, в которой Вы работали, из-за длительного </w:t>
            </w:r>
            <w:r>
              <w:rPr>
                <w:spacing w:val="-2"/>
                <w:sz w:val="24"/>
              </w:rPr>
              <w:t>бездействия</w:t>
            </w:r>
          </w:p>
          <w:p w:rsidR="00EF21A7" w:rsidRDefault="007F4675">
            <w:pPr>
              <w:pStyle w:val="TableParagraph"/>
              <w:numPr>
                <w:ilvl w:val="0"/>
                <w:numId w:val="8"/>
              </w:numPr>
              <w:tabs>
                <w:tab w:val="left" w:pos="812"/>
                <w:tab w:val="left" w:pos="2744"/>
              </w:tabs>
              <w:spacing w:line="292" w:lineRule="exact"/>
              <w:ind w:left="812" w:hanging="424"/>
              <w:jc w:val="both"/>
              <w:rPr>
                <w:sz w:val="24"/>
              </w:rPr>
            </w:pPr>
            <w:r>
              <w:rPr>
                <w:spacing w:val="-5"/>
                <w:sz w:val="24"/>
              </w:rPr>
              <w:t>под</w:t>
            </w:r>
            <w:r>
              <w:rPr>
                <w:sz w:val="24"/>
              </w:rPr>
              <w:tab/>
            </w:r>
            <w:r>
              <w:rPr>
                <w:spacing w:val="-2"/>
                <w:sz w:val="24"/>
              </w:rPr>
              <w:t>Вашим</w:t>
            </w:r>
          </w:p>
          <w:p w:rsidR="00EF21A7" w:rsidRDefault="007F4675">
            <w:pPr>
              <w:pStyle w:val="TableParagraph"/>
              <w:spacing w:line="276" w:lineRule="exact"/>
              <w:ind w:left="388" w:right="102"/>
              <w:jc w:val="both"/>
              <w:rPr>
                <w:sz w:val="24"/>
              </w:rPr>
            </w:pPr>
            <w:r>
              <w:rPr>
                <w:sz w:val="24"/>
              </w:rPr>
              <w:t>логином/паролем в Системе работает</w:t>
            </w:r>
            <w:r>
              <w:rPr>
                <w:spacing w:val="-4"/>
                <w:sz w:val="24"/>
              </w:rPr>
              <w:t xml:space="preserve"> </w:t>
            </w:r>
            <w:r>
              <w:rPr>
                <w:sz w:val="24"/>
              </w:rPr>
              <w:t>другой</w:t>
            </w:r>
            <w:r>
              <w:rPr>
                <w:spacing w:val="-4"/>
                <w:sz w:val="24"/>
              </w:rPr>
              <w:t xml:space="preserve"> </w:t>
            </w:r>
            <w:r>
              <w:rPr>
                <w:spacing w:val="-2"/>
                <w:sz w:val="24"/>
              </w:rPr>
              <w:t>пользователь</w:t>
            </w:r>
          </w:p>
        </w:tc>
        <w:tc>
          <w:tcPr>
            <w:tcW w:w="3472" w:type="dxa"/>
            <w:vMerge w:val="restart"/>
          </w:tcPr>
          <w:p w:rsidR="00EF21A7" w:rsidRDefault="007F4675">
            <w:pPr>
              <w:pStyle w:val="TableParagraph"/>
              <w:numPr>
                <w:ilvl w:val="0"/>
                <w:numId w:val="9"/>
              </w:numPr>
              <w:tabs>
                <w:tab w:val="left" w:pos="812"/>
              </w:tabs>
              <w:spacing w:line="287" w:lineRule="exact"/>
              <w:ind w:left="812" w:hanging="424"/>
              <w:jc w:val="both"/>
              <w:rPr>
                <w:sz w:val="24"/>
              </w:rPr>
            </w:pPr>
            <w:r>
              <w:rPr>
                <w:sz w:val="24"/>
              </w:rPr>
              <w:t>повторите</w:t>
            </w:r>
            <w:r>
              <w:rPr>
                <w:spacing w:val="-5"/>
                <w:sz w:val="24"/>
              </w:rPr>
              <w:t xml:space="preserve"> </w:t>
            </w:r>
            <w:r>
              <w:rPr>
                <w:sz w:val="24"/>
              </w:rPr>
              <w:t>вход</w:t>
            </w:r>
            <w:r>
              <w:rPr>
                <w:spacing w:val="-2"/>
                <w:sz w:val="24"/>
              </w:rPr>
              <w:t xml:space="preserve"> </w:t>
            </w:r>
            <w:r>
              <w:rPr>
                <w:sz w:val="24"/>
              </w:rPr>
              <w:t>в</w:t>
            </w:r>
            <w:r>
              <w:rPr>
                <w:spacing w:val="-2"/>
                <w:sz w:val="24"/>
              </w:rPr>
              <w:t xml:space="preserve"> систему</w:t>
            </w:r>
          </w:p>
          <w:p w:rsidR="00EF21A7" w:rsidRDefault="007F4675">
            <w:pPr>
              <w:pStyle w:val="TableParagraph"/>
              <w:numPr>
                <w:ilvl w:val="0"/>
                <w:numId w:val="9"/>
              </w:numPr>
              <w:tabs>
                <w:tab w:val="left" w:pos="812"/>
                <w:tab w:val="left" w:pos="2364"/>
              </w:tabs>
              <w:ind w:right="98" w:firstLine="0"/>
              <w:jc w:val="both"/>
              <w:rPr>
                <w:sz w:val="24"/>
              </w:rPr>
            </w:pPr>
            <w:r>
              <w:rPr>
                <w:sz w:val="24"/>
              </w:rPr>
              <w:t xml:space="preserve">обратитесь к службе </w:t>
            </w:r>
            <w:r>
              <w:rPr>
                <w:spacing w:val="-2"/>
                <w:sz w:val="24"/>
              </w:rPr>
              <w:t xml:space="preserve">технической поддержки </w:t>
            </w:r>
            <w:r>
              <w:rPr>
                <w:sz w:val="24"/>
              </w:rPr>
              <w:t>(контакты указаны на главной странице Системы)</w:t>
            </w:r>
          </w:p>
        </w:tc>
      </w:tr>
      <w:tr w:rsidR="00EF21A7">
        <w:trPr>
          <w:trHeight w:val="1691"/>
        </w:trPr>
        <w:tc>
          <w:tcPr>
            <w:tcW w:w="3288" w:type="dxa"/>
            <w:vMerge w:val="restart"/>
          </w:tcPr>
          <w:p w:rsidR="00EF21A7" w:rsidRDefault="007F4675">
            <w:pPr>
              <w:pStyle w:val="TableParagraph"/>
              <w:numPr>
                <w:ilvl w:val="0"/>
                <w:numId w:val="10"/>
              </w:numPr>
              <w:tabs>
                <w:tab w:val="left" w:pos="815"/>
              </w:tabs>
              <w:spacing w:line="237" w:lineRule="auto"/>
              <w:ind w:right="98" w:firstLine="0"/>
              <w:jc w:val="both"/>
              <w:rPr>
                <w:sz w:val="24"/>
              </w:rPr>
            </w:pPr>
            <w:r>
              <w:rPr>
                <w:sz w:val="24"/>
              </w:rPr>
              <w:t xml:space="preserve">При попытке входа в Систему форма входа не </w:t>
            </w:r>
            <w:r>
              <w:rPr>
                <w:spacing w:val="-2"/>
                <w:sz w:val="24"/>
              </w:rPr>
              <w:t>открывается</w:t>
            </w:r>
          </w:p>
        </w:tc>
        <w:tc>
          <w:tcPr>
            <w:tcW w:w="3587" w:type="dxa"/>
            <w:gridSpan w:val="3"/>
            <w:vMerge w:val="restart"/>
          </w:tcPr>
          <w:p w:rsidR="00EF21A7" w:rsidRDefault="007F4675">
            <w:pPr>
              <w:pStyle w:val="TableParagraph"/>
              <w:numPr>
                <w:ilvl w:val="0"/>
                <w:numId w:val="11"/>
              </w:numPr>
              <w:tabs>
                <w:tab w:val="left" w:pos="812"/>
              </w:tabs>
              <w:spacing w:line="237" w:lineRule="auto"/>
              <w:ind w:right="99" w:firstLine="0"/>
              <w:rPr>
                <w:sz w:val="24"/>
              </w:rPr>
            </w:pPr>
            <w:r>
              <w:rPr>
                <w:sz w:val="24"/>
              </w:rPr>
              <w:t>отсутствует</w:t>
            </w:r>
            <w:r>
              <w:rPr>
                <w:spacing w:val="-14"/>
                <w:sz w:val="24"/>
              </w:rPr>
              <w:t xml:space="preserve"> </w:t>
            </w:r>
            <w:r>
              <w:rPr>
                <w:sz w:val="24"/>
              </w:rPr>
              <w:t xml:space="preserve">подключение к </w:t>
            </w:r>
            <w:r>
              <w:rPr>
                <w:sz w:val="24"/>
              </w:rPr>
              <w:t>Интернет или ЛВС</w:t>
            </w:r>
          </w:p>
        </w:tc>
        <w:tc>
          <w:tcPr>
            <w:tcW w:w="3472" w:type="dxa"/>
            <w:vMerge w:val="restart"/>
          </w:tcPr>
          <w:p w:rsidR="00EF21A7" w:rsidRDefault="007F4675">
            <w:pPr>
              <w:pStyle w:val="TableParagraph"/>
              <w:numPr>
                <w:ilvl w:val="0"/>
                <w:numId w:val="12"/>
              </w:numPr>
              <w:tabs>
                <w:tab w:val="left" w:pos="388"/>
              </w:tabs>
              <w:spacing w:line="273" w:lineRule="auto"/>
              <w:ind w:right="593"/>
              <w:rPr>
                <w:sz w:val="24"/>
              </w:rPr>
            </w:pPr>
            <w:r>
              <w:rPr>
                <w:sz w:val="24"/>
              </w:rPr>
              <w:t>обратитесь</w:t>
            </w:r>
            <w:r>
              <w:rPr>
                <w:spacing w:val="-15"/>
                <w:sz w:val="24"/>
              </w:rPr>
              <w:t xml:space="preserve"> </w:t>
            </w:r>
            <w:r>
              <w:rPr>
                <w:sz w:val="24"/>
              </w:rPr>
              <w:t>к</w:t>
            </w:r>
            <w:r>
              <w:rPr>
                <w:spacing w:val="-15"/>
                <w:sz w:val="24"/>
              </w:rPr>
              <w:t xml:space="preserve"> </w:t>
            </w:r>
            <w:r>
              <w:rPr>
                <w:sz w:val="24"/>
              </w:rPr>
              <w:t xml:space="preserve">системному </w:t>
            </w:r>
            <w:r>
              <w:rPr>
                <w:spacing w:val="-2"/>
                <w:sz w:val="24"/>
              </w:rPr>
              <w:t>администратору</w:t>
            </w:r>
          </w:p>
          <w:p w:rsidR="00EF21A7" w:rsidRDefault="007F4675">
            <w:pPr>
              <w:pStyle w:val="TableParagraph"/>
              <w:numPr>
                <w:ilvl w:val="0"/>
                <w:numId w:val="12"/>
              </w:numPr>
              <w:tabs>
                <w:tab w:val="left" w:pos="388"/>
              </w:tabs>
              <w:spacing w:before="198" w:line="273" w:lineRule="auto"/>
              <w:ind w:right="726"/>
              <w:rPr>
                <w:sz w:val="24"/>
              </w:rPr>
            </w:pPr>
            <w:r>
              <w:rPr>
                <w:sz w:val="24"/>
              </w:rPr>
              <w:t>обратитесь к службе технической</w:t>
            </w:r>
            <w:r>
              <w:rPr>
                <w:spacing w:val="-15"/>
                <w:sz w:val="24"/>
              </w:rPr>
              <w:t xml:space="preserve"> </w:t>
            </w:r>
            <w:r>
              <w:rPr>
                <w:sz w:val="24"/>
              </w:rPr>
              <w:t>поддержки (контакты указаны на главной</w:t>
            </w:r>
            <w:r>
              <w:rPr>
                <w:spacing w:val="-4"/>
                <w:sz w:val="24"/>
              </w:rPr>
              <w:t xml:space="preserve"> </w:t>
            </w:r>
            <w:r>
              <w:rPr>
                <w:sz w:val="24"/>
              </w:rPr>
              <w:t>странице</w:t>
            </w:r>
            <w:r>
              <w:rPr>
                <w:spacing w:val="-4"/>
                <w:sz w:val="24"/>
              </w:rPr>
              <w:t xml:space="preserve"> С</w:t>
            </w:r>
            <w:r>
              <w:rPr>
                <w:spacing w:val="-2"/>
                <w:sz w:val="24"/>
              </w:rPr>
              <w:t>истемы)</w:t>
            </w:r>
          </w:p>
        </w:tc>
      </w:tr>
    </w:tbl>
    <w:p w:rsidR="00EF21A7" w:rsidRDefault="00EF21A7"/>
    <w:p w:rsidR="00EF21A7" w:rsidRDefault="00EF21A7"/>
    <w:p w:rsidR="00EF21A7" w:rsidRDefault="00EF21A7"/>
    <w:p w:rsidR="00EF21A7" w:rsidRDefault="007F4675">
      <w:pPr>
        <w:pStyle w:val="1"/>
        <w:pageBreakBefore/>
        <w:numPr>
          <w:ilvl w:val="0"/>
          <w:numId w:val="2"/>
        </w:numPr>
        <w:tabs>
          <w:tab w:val="left" w:pos="851"/>
        </w:tabs>
        <w:ind w:left="851" w:hanging="708"/>
      </w:pPr>
      <w:bookmarkStart w:id="56" w:name="_Toc31"/>
      <w:r>
        <w:lastRenderedPageBreak/>
        <w:t>Техническая поддержка</w:t>
      </w:r>
      <w:bookmarkEnd w:id="56"/>
    </w:p>
    <w:p w:rsidR="00EF21A7" w:rsidRDefault="007F4675">
      <w:pPr>
        <w:pStyle w:val="afa"/>
        <w:spacing w:before="278"/>
        <w:ind w:right="139" w:firstLine="708"/>
        <w:jc w:val="both"/>
      </w:pPr>
      <w:r>
        <w:t>Если у вас возникли вопросы или трудности, вы можете обратиться в службу технической поддержки ФКУ «Соцтех»:</w:t>
      </w:r>
    </w:p>
    <w:p w:rsidR="00EF21A7" w:rsidRDefault="007F4675">
      <w:pPr>
        <w:pStyle w:val="afa"/>
        <w:spacing w:before="278"/>
        <w:ind w:right="139" w:firstLine="708"/>
        <w:jc w:val="both"/>
      </w:pPr>
      <w:r>
        <w:t>Телефон: +7 (495) 587-88-89, добавочный 0000</w:t>
      </w:r>
    </w:p>
    <w:p w:rsidR="00EF21A7" w:rsidRDefault="007F4675">
      <w:pPr>
        <w:pStyle w:val="afa"/>
        <w:spacing w:before="278"/>
        <w:ind w:right="139" w:firstLine="708"/>
        <w:jc w:val="both"/>
      </w:pPr>
      <w:r>
        <w:t>Электронная почта: support@soctech-it.ru</w:t>
      </w:r>
    </w:p>
    <w:p w:rsidR="00EF21A7" w:rsidRDefault="00EF21A7"/>
    <w:p w:rsidR="00EF21A7" w:rsidRDefault="00EF21A7"/>
    <w:sectPr w:rsidR="00EF21A7">
      <w:type w:val="continuous"/>
      <w:pgSz w:w="11910" w:h="16840"/>
      <w:pgMar w:top="1180" w:right="425" w:bottom="1160" w:left="850" w:header="0" w:footer="972" w:gutter="0"/>
      <w:cols w:space="170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4675" w:rsidRDefault="007F4675">
      <w:r>
        <w:separator/>
      </w:r>
    </w:p>
  </w:endnote>
  <w:endnote w:type="continuationSeparator" w:id="0">
    <w:p w:rsidR="007F4675" w:rsidRDefault="007F4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21A7" w:rsidRDefault="007F4675">
    <w:pPr>
      <w:pStyle w:val="ac"/>
      <w:jc w:val="right"/>
    </w:pPr>
    <w:r>
      <w:fldChar w:fldCharType="begin"/>
    </w:r>
    <w:r>
      <w:instrText>PAGE \* MERGEFORMAT</w:instrText>
    </w:r>
    <w:r>
      <w:fldChar w:fldCharType="separate"/>
    </w:r>
    <w:r w:rsidR="003F1DCF">
      <w:rPr>
        <w:noProof/>
      </w:rPr>
      <w:t>2</w:t>
    </w:r>
    <w:r>
      <w:fldChar w:fldCharType="end"/>
    </w:r>
  </w:p>
  <w:p w:rsidR="00EF21A7" w:rsidRDefault="00EF21A7">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21A7" w:rsidRDefault="007F4675">
    <w:pPr>
      <w:pStyle w:val="ac"/>
      <w:jc w:val="right"/>
    </w:pPr>
    <w:r>
      <w:fldChar w:fldCharType="begin"/>
    </w:r>
    <w:r>
      <w:instrText>PAGE \* MERGEFORMAT</w:instrText>
    </w:r>
    <w:r>
      <w:fldChar w:fldCharType="separate"/>
    </w:r>
    <w:r w:rsidR="003F1DCF">
      <w:rPr>
        <w:noProof/>
      </w:rPr>
      <w:t>23</w:t>
    </w:r>
    <w:r>
      <w:fldChar w:fldCharType="end"/>
    </w:r>
  </w:p>
  <w:p w:rsidR="00EF21A7" w:rsidRDefault="00EF21A7">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4675" w:rsidRDefault="007F4675">
      <w:r>
        <w:separator/>
      </w:r>
    </w:p>
  </w:footnote>
  <w:footnote w:type="continuationSeparator" w:id="0">
    <w:p w:rsidR="007F4675" w:rsidRDefault="007F46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53EB0"/>
    <w:multiLevelType w:val="hybridMultilevel"/>
    <w:tmpl w:val="43AC8C34"/>
    <w:lvl w:ilvl="0" w:tplc="08B0AB70">
      <w:start w:val="1"/>
      <w:numFmt w:val="bullet"/>
      <w:lvlText w:val=""/>
      <w:lvlJc w:val="left"/>
      <w:pPr>
        <w:ind w:left="388" w:hanging="425"/>
      </w:pPr>
      <w:rPr>
        <w:rFonts w:ascii="Symbol" w:eastAsia="Symbol" w:hAnsi="Symbol" w:cs="Symbol" w:hint="default"/>
        <w:b w:val="0"/>
        <w:bCs w:val="0"/>
        <w:i w:val="0"/>
        <w:iCs w:val="0"/>
        <w:spacing w:val="0"/>
        <w:sz w:val="24"/>
        <w:szCs w:val="24"/>
        <w:lang w:val="ru-RU" w:eastAsia="en-US" w:bidi="ar-SA"/>
      </w:rPr>
    </w:lvl>
    <w:lvl w:ilvl="1" w:tplc="6890EC50">
      <w:start w:val="1"/>
      <w:numFmt w:val="bullet"/>
      <w:lvlText w:val="•"/>
      <w:lvlJc w:val="left"/>
      <w:pPr>
        <w:ind w:left="699" w:hanging="425"/>
      </w:pPr>
      <w:rPr>
        <w:rFonts w:hint="default"/>
        <w:lang w:val="ru-RU" w:eastAsia="en-US" w:bidi="ar-SA"/>
      </w:rPr>
    </w:lvl>
    <w:lvl w:ilvl="2" w:tplc="72ACD02C">
      <w:start w:val="1"/>
      <w:numFmt w:val="bullet"/>
      <w:lvlText w:val="•"/>
      <w:lvlJc w:val="left"/>
      <w:pPr>
        <w:ind w:left="1019" w:hanging="425"/>
      </w:pPr>
      <w:rPr>
        <w:rFonts w:hint="default"/>
        <w:lang w:val="ru-RU" w:eastAsia="en-US" w:bidi="ar-SA"/>
      </w:rPr>
    </w:lvl>
    <w:lvl w:ilvl="3" w:tplc="A5B20792">
      <w:start w:val="1"/>
      <w:numFmt w:val="bullet"/>
      <w:lvlText w:val="•"/>
      <w:lvlJc w:val="left"/>
      <w:pPr>
        <w:ind w:left="1339" w:hanging="425"/>
      </w:pPr>
      <w:rPr>
        <w:rFonts w:hint="default"/>
        <w:lang w:val="ru-RU" w:eastAsia="en-US" w:bidi="ar-SA"/>
      </w:rPr>
    </w:lvl>
    <w:lvl w:ilvl="4" w:tplc="A9C22996">
      <w:start w:val="1"/>
      <w:numFmt w:val="bullet"/>
      <w:lvlText w:val="•"/>
      <w:lvlJc w:val="left"/>
      <w:pPr>
        <w:ind w:left="1658" w:hanging="425"/>
      </w:pPr>
      <w:rPr>
        <w:rFonts w:hint="default"/>
        <w:lang w:val="ru-RU" w:eastAsia="en-US" w:bidi="ar-SA"/>
      </w:rPr>
    </w:lvl>
    <w:lvl w:ilvl="5" w:tplc="D7020A94">
      <w:start w:val="1"/>
      <w:numFmt w:val="bullet"/>
      <w:lvlText w:val="•"/>
      <w:lvlJc w:val="left"/>
      <w:pPr>
        <w:ind w:left="1978" w:hanging="425"/>
      </w:pPr>
      <w:rPr>
        <w:rFonts w:hint="default"/>
        <w:lang w:val="ru-RU" w:eastAsia="en-US" w:bidi="ar-SA"/>
      </w:rPr>
    </w:lvl>
    <w:lvl w:ilvl="6" w:tplc="55169ACE">
      <w:start w:val="1"/>
      <w:numFmt w:val="bullet"/>
      <w:lvlText w:val="•"/>
      <w:lvlJc w:val="left"/>
      <w:pPr>
        <w:ind w:left="2298" w:hanging="425"/>
      </w:pPr>
      <w:rPr>
        <w:rFonts w:hint="default"/>
        <w:lang w:val="ru-RU" w:eastAsia="en-US" w:bidi="ar-SA"/>
      </w:rPr>
    </w:lvl>
    <w:lvl w:ilvl="7" w:tplc="54F6CA1A">
      <w:start w:val="1"/>
      <w:numFmt w:val="bullet"/>
      <w:lvlText w:val="•"/>
      <w:lvlJc w:val="left"/>
      <w:pPr>
        <w:ind w:left="2617" w:hanging="425"/>
      </w:pPr>
      <w:rPr>
        <w:rFonts w:hint="default"/>
        <w:lang w:val="ru-RU" w:eastAsia="en-US" w:bidi="ar-SA"/>
      </w:rPr>
    </w:lvl>
    <w:lvl w:ilvl="8" w:tplc="C714EC60">
      <w:start w:val="1"/>
      <w:numFmt w:val="bullet"/>
      <w:lvlText w:val="•"/>
      <w:lvlJc w:val="left"/>
      <w:pPr>
        <w:ind w:left="2937" w:hanging="425"/>
      </w:pPr>
      <w:rPr>
        <w:rFonts w:hint="default"/>
        <w:lang w:val="ru-RU" w:eastAsia="en-US" w:bidi="ar-SA"/>
      </w:rPr>
    </w:lvl>
  </w:abstractNum>
  <w:abstractNum w:abstractNumId="1" w15:restartNumberingAfterBreak="0">
    <w:nsid w:val="11797AED"/>
    <w:multiLevelType w:val="hybridMultilevel"/>
    <w:tmpl w:val="72FEF906"/>
    <w:lvl w:ilvl="0" w:tplc="1CDEEF08">
      <w:start w:val="1"/>
      <w:numFmt w:val="decimal"/>
      <w:lvlText w:val="%1)"/>
      <w:lvlJc w:val="right"/>
      <w:pPr>
        <w:ind w:left="1560" w:hanging="360"/>
      </w:pPr>
    </w:lvl>
    <w:lvl w:ilvl="1" w:tplc="C290C514">
      <w:start w:val="1"/>
      <w:numFmt w:val="lowerLetter"/>
      <w:lvlText w:val="%2."/>
      <w:lvlJc w:val="left"/>
      <w:pPr>
        <w:ind w:left="2280" w:hanging="360"/>
      </w:pPr>
    </w:lvl>
    <w:lvl w:ilvl="2" w:tplc="3B7C8B90">
      <w:start w:val="1"/>
      <w:numFmt w:val="lowerRoman"/>
      <w:lvlText w:val="%3."/>
      <w:lvlJc w:val="right"/>
      <w:pPr>
        <w:ind w:left="3000" w:hanging="180"/>
      </w:pPr>
    </w:lvl>
    <w:lvl w:ilvl="3" w:tplc="BD4A7540">
      <w:start w:val="1"/>
      <w:numFmt w:val="decimal"/>
      <w:lvlText w:val="%4."/>
      <w:lvlJc w:val="left"/>
      <w:pPr>
        <w:ind w:left="3720" w:hanging="360"/>
      </w:pPr>
    </w:lvl>
    <w:lvl w:ilvl="4" w:tplc="812AAB88">
      <w:start w:val="1"/>
      <w:numFmt w:val="lowerLetter"/>
      <w:lvlText w:val="%5."/>
      <w:lvlJc w:val="left"/>
      <w:pPr>
        <w:ind w:left="4440" w:hanging="360"/>
      </w:pPr>
    </w:lvl>
    <w:lvl w:ilvl="5" w:tplc="336AF974">
      <w:start w:val="1"/>
      <w:numFmt w:val="lowerRoman"/>
      <w:lvlText w:val="%6."/>
      <w:lvlJc w:val="right"/>
      <w:pPr>
        <w:ind w:left="5160" w:hanging="180"/>
      </w:pPr>
    </w:lvl>
    <w:lvl w:ilvl="6" w:tplc="93C453CC">
      <w:start w:val="1"/>
      <w:numFmt w:val="decimal"/>
      <w:lvlText w:val="%7."/>
      <w:lvlJc w:val="left"/>
      <w:pPr>
        <w:ind w:left="5880" w:hanging="360"/>
      </w:pPr>
    </w:lvl>
    <w:lvl w:ilvl="7" w:tplc="30F220AE">
      <w:start w:val="1"/>
      <w:numFmt w:val="lowerLetter"/>
      <w:lvlText w:val="%8."/>
      <w:lvlJc w:val="left"/>
      <w:pPr>
        <w:ind w:left="6600" w:hanging="360"/>
      </w:pPr>
    </w:lvl>
    <w:lvl w:ilvl="8" w:tplc="0E681A96">
      <w:start w:val="1"/>
      <w:numFmt w:val="lowerRoman"/>
      <w:lvlText w:val="%9."/>
      <w:lvlJc w:val="right"/>
      <w:pPr>
        <w:ind w:left="7320" w:hanging="180"/>
      </w:pPr>
    </w:lvl>
  </w:abstractNum>
  <w:abstractNum w:abstractNumId="2" w15:restartNumberingAfterBreak="0">
    <w:nsid w:val="11C308EE"/>
    <w:multiLevelType w:val="hybridMultilevel"/>
    <w:tmpl w:val="626E96B0"/>
    <w:lvl w:ilvl="0" w:tplc="828CA7EA">
      <w:start w:val="1"/>
      <w:numFmt w:val="bullet"/>
      <w:lvlText w:val="–"/>
      <w:lvlJc w:val="left"/>
      <w:pPr>
        <w:ind w:left="720" w:hanging="360"/>
      </w:pPr>
      <w:rPr>
        <w:rFonts w:ascii="Arial" w:eastAsia="Arial" w:hAnsi="Arial" w:cs="Arial"/>
      </w:rPr>
    </w:lvl>
    <w:lvl w:ilvl="1" w:tplc="68168CB6">
      <w:start w:val="1"/>
      <w:numFmt w:val="bullet"/>
      <w:lvlText w:val="o"/>
      <w:lvlJc w:val="left"/>
      <w:pPr>
        <w:ind w:left="1440" w:hanging="360"/>
      </w:pPr>
      <w:rPr>
        <w:rFonts w:ascii="Courier New" w:eastAsia="Courier New" w:hAnsi="Courier New" w:cs="Courier New" w:hint="default"/>
      </w:rPr>
    </w:lvl>
    <w:lvl w:ilvl="2" w:tplc="AD4A73A0">
      <w:start w:val="1"/>
      <w:numFmt w:val="bullet"/>
      <w:lvlText w:val="§"/>
      <w:lvlJc w:val="left"/>
      <w:pPr>
        <w:ind w:left="2160" w:hanging="360"/>
      </w:pPr>
      <w:rPr>
        <w:rFonts w:ascii="Wingdings" w:eastAsia="Wingdings" w:hAnsi="Wingdings" w:cs="Wingdings" w:hint="default"/>
      </w:rPr>
    </w:lvl>
    <w:lvl w:ilvl="3" w:tplc="1DD6F1A8">
      <w:start w:val="1"/>
      <w:numFmt w:val="bullet"/>
      <w:lvlText w:val="·"/>
      <w:lvlJc w:val="left"/>
      <w:pPr>
        <w:ind w:left="2880" w:hanging="360"/>
      </w:pPr>
      <w:rPr>
        <w:rFonts w:ascii="Symbol" w:eastAsia="Symbol" w:hAnsi="Symbol" w:cs="Symbol" w:hint="default"/>
      </w:rPr>
    </w:lvl>
    <w:lvl w:ilvl="4" w:tplc="76D414C2">
      <w:start w:val="1"/>
      <w:numFmt w:val="bullet"/>
      <w:lvlText w:val="o"/>
      <w:lvlJc w:val="left"/>
      <w:pPr>
        <w:ind w:left="3600" w:hanging="360"/>
      </w:pPr>
      <w:rPr>
        <w:rFonts w:ascii="Courier New" w:eastAsia="Courier New" w:hAnsi="Courier New" w:cs="Courier New" w:hint="default"/>
      </w:rPr>
    </w:lvl>
    <w:lvl w:ilvl="5" w:tplc="D0909A7C">
      <w:start w:val="1"/>
      <w:numFmt w:val="bullet"/>
      <w:lvlText w:val="§"/>
      <w:lvlJc w:val="left"/>
      <w:pPr>
        <w:ind w:left="4320" w:hanging="360"/>
      </w:pPr>
      <w:rPr>
        <w:rFonts w:ascii="Wingdings" w:eastAsia="Wingdings" w:hAnsi="Wingdings" w:cs="Wingdings" w:hint="default"/>
      </w:rPr>
    </w:lvl>
    <w:lvl w:ilvl="6" w:tplc="18140E56">
      <w:start w:val="1"/>
      <w:numFmt w:val="bullet"/>
      <w:lvlText w:val="·"/>
      <w:lvlJc w:val="left"/>
      <w:pPr>
        <w:ind w:left="5040" w:hanging="360"/>
      </w:pPr>
      <w:rPr>
        <w:rFonts w:ascii="Symbol" w:eastAsia="Symbol" w:hAnsi="Symbol" w:cs="Symbol" w:hint="default"/>
      </w:rPr>
    </w:lvl>
    <w:lvl w:ilvl="7" w:tplc="4D02B500">
      <w:start w:val="1"/>
      <w:numFmt w:val="bullet"/>
      <w:lvlText w:val="o"/>
      <w:lvlJc w:val="left"/>
      <w:pPr>
        <w:ind w:left="5760" w:hanging="360"/>
      </w:pPr>
      <w:rPr>
        <w:rFonts w:ascii="Courier New" w:eastAsia="Courier New" w:hAnsi="Courier New" w:cs="Courier New" w:hint="default"/>
      </w:rPr>
    </w:lvl>
    <w:lvl w:ilvl="8" w:tplc="381E3876">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1B414984"/>
    <w:multiLevelType w:val="hybridMultilevel"/>
    <w:tmpl w:val="07E09608"/>
    <w:lvl w:ilvl="0" w:tplc="3D5C6132">
      <w:start w:val="1"/>
      <w:numFmt w:val="decimal"/>
      <w:lvlText w:val="1.3.%1."/>
      <w:lvlJc w:val="left"/>
      <w:pPr>
        <w:ind w:left="1561" w:hanging="360"/>
      </w:pPr>
      <w:rPr>
        <w:b/>
      </w:rPr>
    </w:lvl>
    <w:lvl w:ilvl="1" w:tplc="53FAFBFA">
      <w:start w:val="1"/>
      <w:numFmt w:val="lowerLetter"/>
      <w:lvlText w:val="%2."/>
      <w:lvlJc w:val="left"/>
      <w:pPr>
        <w:ind w:left="2281" w:hanging="360"/>
      </w:pPr>
    </w:lvl>
    <w:lvl w:ilvl="2" w:tplc="6C9AA70C">
      <w:start w:val="1"/>
      <w:numFmt w:val="lowerRoman"/>
      <w:lvlText w:val="%3."/>
      <w:lvlJc w:val="right"/>
      <w:pPr>
        <w:ind w:left="3001" w:hanging="180"/>
      </w:pPr>
    </w:lvl>
    <w:lvl w:ilvl="3" w:tplc="FD1A61E8">
      <w:start w:val="1"/>
      <w:numFmt w:val="decimal"/>
      <w:lvlText w:val="%4."/>
      <w:lvlJc w:val="left"/>
      <w:pPr>
        <w:ind w:left="3721" w:hanging="360"/>
      </w:pPr>
    </w:lvl>
    <w:lvl w:ilvl="4" w:tplc="9E48D1FC">
      <w:start w:val="1"/>
      <w:numFmt w:val="lowerLetter"/>
      <w:lvlText w:val="%5."/>
      <w:lvlJc w:val="left"/>
      <w:pPr>
        <w:ind w:left="4441" w:hanging="360"/>
      </w:pPr>
    </w:lvl>
    <w:lvl w:ilvl="5" w:tplc="4E9C0B72">
      <w:start w:val="1"/>
      <w:numFmt w:val="lowerRoman"/>
      <w:lvlText w:val="%6."/>
      <w:lvlJc w:val="right"/>
      <w:pPr>
        <w:ind w:left="5161" w:hanging="180"/>
      </w:pPr>
    </w:lvl>
    <w:lvl w:ilvl="6" w:tplc="526EB998">
      <w:start w:val="1"/>
      <w:numFmt w:val="decimal"/>
      <w:lvlText w:val="%7."/>
      <w:lvlJc w:val="left"/>
      <w:pPr>
        <w:ind w:left="5881" w:hanging="360"/>
      </w:pPr>
    </w:lvl>
    <w:lvl w:ilvl="7" w:tplc="A8DEECC2">
      <w:start w:val="1"/>
      <w:numFmt w:val="lowerLetter"/>
      <w:lvlText w:val="%8."/>
      <w:lvlJc w:val="left"/>
      <w:pPr>
        <w:ind w:left="6601" w:hanging="360"/>
      </w:pPr>
    </w:lvl>
    <w:lvl w:ilvl="8" w:tplc="75BE893E">
      <w:start w:val="1"/>
      <w:numFmt w:val="lowerRoman"/>
      <w:lvlText w:val="%9."/>
      <w:lvlJc w:val="right"/>
      <w:pPr>
        <w:ind w:left="7321" w:hanging="180"/>
      </w:pPr>
    </w:lvl>
  </w:abstractNum>
  <w:abstractNum w:abstractNumId="4" w15:restartNumberingAfterBreak="0">
    <w:nsid w:val="1F9421FF"/>
    <w:multiLevelType w:val="hybridMultilevel"/>
    <w:tmpl w:val="D3E44FAA"/>
    <w:lvl w:ilvl="0" w:tplc="7FEAD338">
      <w:start w:val="1"/>
      <w:numFmt w:val="bullet"/>
      <w:lvlText w:val=""/>
      <w:lvlJc w:val="left"/>
      <w:pPr>
        <w:ind w:left="387" w:hanging="425"/>
      </w:pPr>
      <w:rPr>
        <w:rFonts w:ascii="Symbol" w:eastAsia="Symbol" w:hAnsi="Symbol" w:cs="Symbol" w:hint="default"/>
        <w:b w:val="0"/>
        <w:bCs w:val="0"/>
        <w:i w:val="0"/>
        <w:iCs w:val="0"/>
        <w:spacing w:val="0"/>
        <w:sz w:val="24"/>
        <w:szCs w:val="24"/>
        <w:lang w:val="ru-RU" w:eastAsia="en-US" w:bidi="ar-SA"/>
      </w:rPr>
    </w:lvl>
    <w:lvl w:ilvl="1" w:tplc="AC98BF3E">
      <w:start w:val="1"/>
      <w:numFmt w:val="bullet"/>
      <w:lvlText w:val="•"/>
      <w:lvlJc w:val="left"/>
      <w:pPr>
        <w:ind w:left="699" w:hanging="425"/>
      </w:pPr>
      <w:rPr>
        <w:rFonts w:hint="default"/>
        <w:lang w:val="ru-RU" w:eastAsia="en-US" w:bidi="ar-SA"/>
      </w:rPr>
    </w:lvl>
    <w:lvl w:ilvl="2" w:tplc="27D69316">
      <w:start w:val="1"/>
      <w:numFmt w:val="bullet"/>
      <w:lvlText w:val="•"/>
      <w:lvlJc w:val="left"/>
      <w:pPr>
        <w:ind w:left="1019" w:hanging="425"/>
      </w:pPr>
      <w:rPr>
        <w:rFonts w:hint="default"/>
        <w:lang w:val="ru-RU" w:eastAsia="en-US" w:bidi="ar-SA"/>
      </w:rPr>
    </w:lvl>
    <w:lvl w:ilvl="3" w:tplc="2A1A949C">
      <w:start w:val="1"/>
      <w:numFmt w:val="bullet"/>
      <w:lvlText w:val="•"/>
      <w:lvlJc w:val="left"/>
      <w:pPr>
        <w:ind w:left="1338" w:hanging="425"/>
      </w:pPr>
      <w:rPr>
        <w:rFonts w:hint="default"/>
        <w:lang w:val="ru-RU" w:eastAsia="en-US" w:bidi="ar-SA"/>
      </w:rPr>
    </w:lvl>
    <w:lvl w:ilvl="4" w:tplc="93B4E484">
      <w:start w:val="1"/>
      <w:numFmt w:val="bullet"/>
      <w:lvlText w:val="•"/>
      <w:lvlJc w:val="left"/>
      <w:pPr>
        <w:ind w:left="1658" w:hanging="425"/>
      </w:pPr>
      <w:rPr>
        <w:rFonts w:hint="default"/>
        <w:lang w:val="ru-RU" w:eastAsia="en-US" w:bidi="ar-SA"/>
      </w:rPr>
    </w:lvl>
    <w:lvl w:ilvl="5" w:tplc="5100C8D6">
      <w:start w:val="1"/>
      <w:numFmt w:val="bullet"/>
      <w:lvlText w:val="•"/>
      <w:lvlJc w:val="left"/>
      <w:pPr>
        <w:ind w:left="1977" w:hanging="425"/>
      </w:pPr>
      <w:rPr>
        <w:rFonts w:hint="default"/>
        <w:lang w:val="ru-RU" w:eastAsia="en-US" w:bidi="ar-SA"/>
      </w:rPr>
    </w:lvl>
    <w:lvl w:ilvl="6" w:tplc="380A2ED4">
      <w:start w:val="1"/>
      <w:numFmt w:val="bullet"/>
      <w:lvlText w:val="•"/>
      <w:lvlJc w:val="left"/>
      <w:pPr>
        <w:ind w:left="2297" w:hanging="425"/>
      </w:pPr>
      <w:rPr>
        <w:rFonts w:hint="default"/>
        <w:lang w:val="ru-RU" w:eastAsia="en-US" w:bidi="ar-SA"/>
      </w:rPr>
    </w:lvl>
    <w:lvl w:ilvl="7" w:tplc="DCE49E64">
      <w:start w:val="1"/>
      <w:numFmt w:val="bullet"/>
      <w:lvlText w:val="•"/>
      <w:lvlJc w:val="left"/>
      <w:pPr>
        <w:ind w:left="2616" w:hanging="425"/>
      </w:pPr>
      <w:rPr>
        <w:rFonts w:hint="default"/>
        <w:lang w:val="ru-RU" w:eastAsia="en-US" w:bidi="ar-SA"/>
      </w:rPr>
    </w:lvl>
    <w:lvl w:ilvl="8" w:tplc="041AC824">
      <w:start w:val="1"/>
      <w:numFmt w:val="bullet"/>
      <w:lvlText w:val="•"/>
      <w:lvlJc w:val="left"/>
      <w:pPr>
        <w:ind w:left="2936" w:hanging="425"/>
      </w:pPr>
      <w:rPr>
        <w:rFonts w:hint="default"/>
        <w:lang w:val="ru-RU" w:eastAsia="en-US" w:bidi="ar-SA"/>
      </w:rPr>
    </w:lvl>
  </w:abstractNum>
  <w:abstractNum w:abstractNumId="5" w15:restartNumberingAfterBreak="0">
    <w:nsid w:val="254916F4"/>
    <w:multiLevelType w:val="hybridMultilevel"/>
    <w:tmpl w:val="6CC07E6A"/>
    <w:lvl w:ilvl="0" w:tplc="0C28AF34">
      <w:start w:val="1"/>
      <w:numFmt w:val="decimal"/>
      <w:lvlText w:val="%1)"/>
      <w:lvlJc w:val="right"/>
      <w:pPr>
        <w:ind w:left="1560" w:hanging="360"/>
      </w:pPr>
    </w:lvl>
    <w:lvl w:ilvl="1" w:tplc="E0805060">
      <w:start w:val="1"/>
      <w:numFmt w:val="lowerLetter"/>
      <w:lvlText w:val="%2."/>
      <w:lvlJc w:val="left"/>
      <w:pPr>
        <w:ind w:left="2280" w:hanging="360"/>
      </w:pPr>
    </w:lvl>
    <w:lvl w:ilvl="2" w:tplc="02D8664C">
      <w:start w:val="1"/>
      <w:numFmt w:val="lowerRoman"/>
      <w:lvlText w:val="%3."/>
      <w:lvlJc w:val="right"/>
      <w:pPr>
        <w:ind w:left="3000" w:hanging="180"/>
      </w:pPr>
    </w:lvl>
    <w:lvl w:ilvl="3" w:tplc="F0F6C91E">
      <w:start w:val="1"/>
      <w:numFmt w:val="decimal"/>
      <w:lvlText w:val="%4."/>
      <w:lvlJc w:val="left"/>
      <w:pPr>
        <w:ind w:left="3720" w:hanging="360"/>
      </w:pPr>
    </w:lvl>
    <w:lvl w:ilvl="4" w:tplc="2AB4CABA">
      <w:start w:val="1"/>
      <w:numFmt w:val="lowerLetter"/>
      <w:lvlText w:val="%5."/>
      <w:lvlJc w:val="left"/>
      <w:pPr>
        <w:ind w:left="4440" w:hanging="360"/>
      </w:pPr>
    </w:lvl>
    <w:lvl w:ilvl="5" w:tplc="E2D6D592">
      <w:start w:val="1"/>
      <w:numFmt w:val="lowerRoman"/>
      <w:lvlText w:val="%6."/>
      <w:lvlJc w:val="right"/>
      <w:pPr>
        <w:ind w:left="5160" w:hanging="180"/>
      </w:pPr>
    </w:lvl>
    <w:lvl w:ilvl="6" w:tplc="DA769248">
      <w:start w:val="1"/>
      <w:numFmt w:val="decimal"/>
      <w:lvlText w:val="%7."/>
      <w:lvlJc w:val="left"/>
      <w:pPr>
        <w:ind w:left="5880" w:hanging="360"/>
      </w:pPr>
    </w:lvl>
    <w:lvl w:ilvl="7" w:tplc="3F0CFDAA">
      <w:start w:val="1"/>
      <w:numFmt w:val="lowerLetter"/>
      <w:lvlText w:val="%8."/>
      <w:lvlJc w:val="left"/>
      <w:pPr>
        <w:ind w:left="6600" w:hanging="360"/>
      </w:pPr>
    </w:lvl>
    <w:lvl w:ilvl="8" w:tplc="E6F295C2">
      <w:start w:val="1"/>
      <w:numFmt w:val="lowerRoman"/>
      <w:lvlText w:val="%9."/>
      <w:lvlJc w:val="right"/>
      <w:pPr>
        <w:ind w:left="7320" w:hanging="180"/>
      </w:pPr>
    </w:lvl>
  </w:abstractNum>
  <w:abstractNum w:abstractNumId="6" w15:restartNumberingAfterBreak="0">
    <w:nsid w:val="266B17D4"/>
    <w:multiLevelType w:val="hybridMultilevel"/>
    <w:tmpl w:val="B99AF4EA"/>
    <w:lvl w:ilvl="0" w:tplc="55CE126C">
      <w:start w:val="1"/>
      <w:numFmt w:val="decimal"/>
      <w:lvlText w:val="%1)"/>
      <w:lvlJc w:val="right"/>
      <w:pPr>
        <w:ind w:left="1560" w:hanging="360"/>
      </w:pPr>
    </w:lvl>
    <w:lvl w:ilvl="1" w:tplc="369A371E">
      <w:start w:val="1"/>
      <w:numFmt w:val="lowerLetter"/>
      <w:lvlText w:val="%2."/>
      <w:lvlJc w:val="left"/>
      <w:pPr>
        <w:ind w:left="2280" w:hanging="360"/>
      </w:pPr>
    </w:lvl>
    <w:lvl w:ilvl="2" w:tplc="F752D13C">
      <w:start w:val="1"/>
      <w:numFmt w:val="lowerRoman"/>
      <w:lvlText w:val="%3."/>
      <w:lvlJc w:val="right"/>
      <w:pPr>
        <w:ind w:left="3000" w:hanging="180"/>
      </w:pPr>
    </w:lvl>
    <w:lvl w:ilvl="3" w:tplc="6D306792">
      <w:start w:val="1"/>
      <w:numFmt w:val="decimal"/>
      <w:lvlText w:val="%4."/>
      <w:lvlJc w:val="left"/>
      <w:pPr>
        <w:ind w:left="3720" w:hanging="360"/>
      </w:pPr>
    </w:lvl>
    <w:lvl w:ilvl="4" w:tplc="CB144E30">
      <w:start w:val="1"/>
      <w:numFmt w:val="lowerLetter"/>
      <w:lvlText w:val="%5."/>
      <w:lvlJc w:val="left"/>
      <w:pPr>
        <w:ind w:left="4440" w:hanging="360"/>
      </w:pPr>
    </w:lvl>
    <w:lvl w:ilvl="5" w:tplc="E00E1DE8">
      <w:start w:val="1"/>
      <w:numFmt w:val="lowerRoman"/>
      <w:lvlText w:val="%6."/>
      <w:lvlJc w:val="right"/>
      <w:pPr>
        <w:ind w:left="5160" w:hanging="180"/>
      </w:pPr>
    </w:lvl>
    <w:lvl w:ilvl="6" w:tplc="90CC489E">
      <w:start w:val="1"/>
      <w:numFmt w:val="decimal"/>
      <w:lvlText w:val="%7."/>
      <w:lvlJc w:val="left"/>
      <w:pPr>
        <w:ind w:left="5880" w:hanging="360"/>
      </w:pPr>
    </w:lvl>
    <w:lvl w:ilvl="7" w:tplc="5770FAA4">
      <w:start w:val="1"/>
      <w:numFmt w:val="lowerLetter"/>
      <w:lvlText w:val="%8."/>
      <w:lvlJc w:val="left"/>
      <w:pPr>
        <w:ind w:left="6600" w:hanging="360"/>
      </w:pPr>
    </w:lvl>
    <w:lvl w:ilvl="8" w:tplc="0F7E9BA4">
      <w:start w:val="1"/>
      <w:numFmt w:val="lowerRoman"/>
      <w:lvlText w:val="%9."/>
      <w:lvlJc w:val="right"/>
      <w:pPr>
        <w:ind w:left="7320" w:hanging="180"/>
      </w:pPr>
    </w:lvl>
  </w:abstractNum>
  <w:abstractNum w:abstractNumId="7" w15:restartNumberingAfterBreak="0">
    <w:nsid w:val="2868543F"/>
    <w:multiLevelType w:val="hybridMultilevel"/>
    <w:tmpl w:val="7DA81FFC"/>
    <w:lvl w:ilvl="0" w:tplc="6CE28D30">
      <w:start w:val="1"/>
      <w:numFmt w:val="decimal"/>
      <w:lvlText w:val="%1)"/>
      <w:lvlJc w:val="right"/>
      <w:pPr>
        <w:ind w:left="1560" w:hanging="360"/>
      </w:pPr>
    </w:lvl>
    <w:lvl w:ilvl="1" w:tplc="0F76616A">
      <w:start w:val="1"/>
      <w:numFmt w:val="lowerLetter"/>
      <w:lvlText w:val="%2."/>
      <w:lvlJc w:val="left"/>
      <w:pPr>
        <w:ind w:left="2280" w:hanging="360"/>
      </w:pPr>
    </w:lvl>
    <w:lvl w:ilvl="2" w:tplc="9FEEF6FE">
      <w:start w:val="1"/>
      <w:numFmt w:val="lowerRoman"/>
      <w:lvlText w:val="%3."/>
      <w:lvlJc w:val="right"/>
      <w:pPr>
        <w:ind w:left="3000" w:hanging="180"/>
      </w:pPr>
    </w:lvl>
    <w:lvl w:ilvl="3" w:tplc="0B5E9944">
      <w:start w:val="1"/>
      <w:numFmt w:val="decimal"/>
      <w:lvlText w:val="%4."/>
      <w:lvlJc w:val="left"/>
      <w:pPr>
        <w:ind w:left="3720" w:hanging="360"/>
      </w:pPr>
    </w:lvl>
    <w:lvl w:ilvl="4" w:tplc="3A16C7AE">
      <w:start w:val="1"/>
      <w:numFmt w:val="lowerLetter"/>
      <w:lvlText w:val="%5."/>
      <w:lvlJc w:val="left"/>
      <w:pPr>
        <w:ind w:left="4440" w:hanging="360"/>
      </w:pPr>
    </w:lvl>
    <w:lvl w:ilvl="5" w:tplc="162AC7D4">
      <w:start w:val="1"/>
      <w:numFmt w:val="lowerRoman"/>
      <w:lvlText w:val="%6."/>
      <w:lvlJc w:val="right"/>
      <w:pPr>
        <w:ind w:left="5160" w:hanging="180"/>
      </w:pPr>
    </w:lvl>
    <w:lvl w:ilvl="6" w:tplc="8684D8AA">
      <w:start w:val="1"/>
      <w:numFmt w:val="decimal"/>
      <w:lvlText w:val="%7."/>
      <w:lvlJc w:val="left"/>
      <w:pPr>
        <w:ind w:left="5880" w:hanging="360"/>
      </w:pPr>
    </w:lvl>
    <w:lvl w:ilvl="7" w:tplc="A2FACCBA">
      <w:start w:val="1"/>
      <w:numFmt w:val="lowerLetter"/>
      <w:lvlText w:val="%8."/>
      <w:lvlJc w:val="left"/>
      <w:pPr>
        <w:ind w:left="6600" w:hanging="360"/>
      </w:pPr>
    </w:lvl>
    <w:lvl w:ilvl="8" w:tplc="8E56E9A6">
      <w:start w:val="1"/>
      <w:numFmt w:val="lowerRoman"/>
      <w:lvlText w:val="%9."/>
      <w:lvlJc w:val="right"/>
      <w:pPr>
        <w:ind w:left="7320" w:hanging="180"/>
      </w:pPr>
    </w:lvl>
  </w:abstractNum>
  <w:abstractNum w:abstractNumId="8" w15:restartNumberingAfterBreak="0">
    <w:nsid w:val="2BA173A0"/>
    <w:multiLevelType w:val="hybridMultilevel"/>
    <w:tmpl w:val="38D48380"/>
    <w:lvl w:ilvl="0" w:tplc="677ED702">
      <w:start w:val="1"/>
      <w:numFmt w:val="decimal"/>
      <w:lvlText w:val="%1)"/>
      <w:lvlJc w:val="right"/>
      <w:pPr>
        <w:ind w:left="1560" w:hanging="360"/>
      </w:pPr>
    </w:lvl>
    <w:lvl w:ilvl="1" w:tplc="0562F348">
      <w:start w:val="1"/>
      <w:numFmt w:val="lowerLetter"/>
      <w:lvlText w:val="%2."/>
      <w:lvlJc w:val="left"/>
      <w:pPr>
        <w:ind w:left="2280" w:hanging="360"/>
      </w:pPr>
    </w:lvl>
    <w:lvl w:ilvl="2" w:tplc="BEB6D360">
      <w:start w:val="1"/>
      <w:numFmt w:val="lowerRoman"/>
      <w:lvlText w:val="%3."/>
      <w:lvlJc w:val="right"/>
      <w:pPr>
        <w:ind w:left="3000" w:hanging="180"/>
      </w:pPr>
    </w:lvl>
    <w:lvl w:ilvl="3" w:tplc="B5A629FC">
      <w:start w:val="1"/>
      <w:numFmt w:val="decimal"/>
      <w:lvlText w:val="%4."/>
      <w:lvlJc w:val="left"/>
      <w:pPr>
        <w:ind w:left="3720" w:hanging="360"/>
      </w:pPr>
    </w:lvl>
    <w:lvl w:ilvl="4" w:tplc="ED2068B8">
      <w:start w:val="1"/>
      <w:numFmt w:val="lowerLetter"/>
      <w:lvlText w:val="%5."/>
      <w:lvlJc w:val="left"/>
      <w:pPr>
        <w:ind w:left="4440" w:hanging="360"/>
      </w:pPr>
    </w:lvl>
    <w:lvl w:ilvl="5" w:tplc="C7B8622C">
      <w:start w:val="1"/>
      <w:numFmt w:val="lowerRoman"/>
      <w:lvlText w:val="%6."/>
      <w:lvlJc w:val="right"/>
      <w:pPr>
        <w:ind w:left="5160" w:hanging="180"/>
      </w:pPr>
    </w:lvl>
    <w:lvl w:ilvl="6" w:tplc="99F03376">
      <w:start w:val="1"/>
      <w:numFmt w:val="decimal"/>
      <w:lvlText w:val="%7."/>
      <w:lvlJc w:val="left"/>
      <w:pPr>
        <w:ind w:left="5880" w:hanging="360"/>
      </w:pPr>
    </w:lvl>
    <w:lvl w:ilvl="7" w:tplc="B7FA8890">
      <w:start w:val="1"/>
      <w:numFmt w:val="lowerLetter"/>
      <w:lvlText w:val="%8."/>
      <w:lvlJc w:val="left"/>
      <w:pPr>
        <w:ind w:left="6600" w:hanging="360"/>
      </w:pPr>
    </w:lvl>
    <w:lvl w:ilvl="8" w:tplc="A3FA4D1A">
      <w:start w:val="1"/>
      <w:numFmt w:val="lowerRoman"/>
      <w:lvlText w:val="%9."/>
      <w:lvlJc w:val="right"/>
      <w:pPr>
        <w:ind w:left="7320" w:hanging="180"/>
      </w:pPr>
    </w:lvl>
  </w:abstractNum>
  <w:abstractNum w:abstractNumId="9" w15:restartNumberingAfterBreak="0">
    <w:nsid w:val="377D7CC0"/>
    <w:multiLevelType w:val="hybridMultilevel"/>
    <w:tmpl w:val="27CE795C"/>
    <w:lvl w:ilvl="0" w:tplc="233044B4">
      <w:start w:val="1"/>
      <w:numFmt w:val="bullet"/>
      <w:lvlText w:val="–"/>
      <w:lvlJc w:val="left"/>
      <w:pPr>
        <w:ind w:left="720" w:hanging="360"/>
      </w:pPr>
      <w:rPr>
        <w:rFonts w:ascii="Arial" w:eastAsia="Arial" w:hAnsi="Arial" w:cs="Arial"/>
      </w:rPr>
    </w:lvl>
    <w:lvl w:ilvl="1" w:tplc="30EA0E1C">
      <w:start w:val="1"/>
      <w:numFmt w:val="bullet"/>
      <w:lvlText w:val="o"/>
      <w:lvlJc w:val="left"/>
      <w:pPr>
        <w:ind w:left="1440" w:hanging="360"/>
      </w:pPr>
      <w:rPr>
        <w:rFonts w:ascii="Courier New" w:eastAsia="Courier New" w:hAnsi="Courier New" w:cs="Courier New" w:hint="default"/>
      </w:rPr>
    </w:lvl>
    <w:lvl w:ilvl="2" w:tplc="9E464FEE">
      <w:start w:val="1"/>
      <w:numFmt w:val="bullet"/>
      <w:lvlText w:val="§"/>
      <w:lvlJc w:val="left"/>
      <w:pPr>
        <w:ind w:left="2160" w:hanging="360"/>
      </w:pPr>
      <w:rPr>
        <w:rFonts w:ascii="Wingdings" w:eastAsia="Wingdings" w:hAnsi="Wingdings" w:cs="Wingdings" w:hint="default"/>
      </w:rPr>
    </w:lvl>
    <w:lvl w:ilvl="3" w:tplc="D3CA872E">
      <w:start w:val="1"/>
      <w:numFmt w:val="bullet"/>
      <w:lvlText w:val="·"/>
      <w:lvlJc w:val="left"/>
      <w:pPr>
        <w:ind w:left="2880" w:hanging="360"/>
      </w:pPr>
      <w:rPr>
        <w:rFonts w:ascii="Symbol" w:eastAsia="Symbol" w:hAnsi="Symbol" w:cs="Symbol" w:hint="default"/>
      </w:rPr>
    </w:lvl>
    <w:lvl w:ilvl="4" w:tplc="6458FB76">
      <w:start w:val="1"/>
      <w:numFmt w:val="bullet"/>
      <w:lvlText w:val="o"/>
      <w:lvlJc w:val="left"/>
      <w:pPr>
        <w:ind w:left="3600" w:hanging="360"/>
      </w:pPr>
      <w:rPr>
        <w:rFonts w:ascii="Courier New" w:eastAsia="Courier New" w:hAnsi="Courier New" w:cs="Courier New" w:hint="default"/>
      </w:rPr>
    </w:lvl>
    <w:lvl w:ilvl="5" w:tplc="A5BE1368">
      <w:start w:val="1"/>
      <w:numFmt w:val="bullet"/>
      <w:lvlText w:val="§"/>
      <w:lvlJc w:val="left"/>
      <w:pPr>
        <w:ind w:left="4320" w:hanging="360"/>
      </w:pPr>
      <w:rPr>
        <w:rFonts w:ascii="Wingdings" w:eastAsia="Wingdings" w:hAnsi="Wingdings" w:cs="Wingdings" w:hint="default"/>
      </w:rPr>
    </w:lvl>
    <w:lvl w:ilvl="6" w:tplc="0346F23A">
      <w:start w:val="1"/>
      <w:numFmt w:val="bullet"/>
      <w:lvlText w:val="·"/>
      <w:lvlJc w:val="left"/>
      <w:pPr>
        <w:ind w:left="5040" w:hanging="360"/>
      </w:pPr>
      <w:rPr>
        <w:rFonts w:ascii="Symbol" w:eastAsia="Symbol" w:hAnsi="Symbol" w:cs="Symbol" w:hint="default"/>
      </w:rPr>
    </w:lvl>
    <w:lvl w:ilvl="7" w:tplc="38F8F164">
      <w:start w:val="1"/>
      <w:numFmt w:val="bullet"/>
      <w:lvlText w:val="o"/>
      <w:lvlJc w:val="left"/>
      <w:pPr>
        <w:ind w:left="5760" w:hanging="360"/>
      </w:pPr>
      <w:rPr>
        <w:rFonts w:ascii="Courier New" w:eastAsia="Courier New" w:hAnsi="Courier New" w:cs="Courier New" w:hint="default"/>
      </w:rPr>
    </w:lvl>
    <w:lvl w:ilvl="8" w:tplc="3FBC690E">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3C4B39C4"/>
    <w:multiLevelType w:val="hybridMultilevel"/>
    <w:tmpl w:val="BAB0858C"/>
    <w:lvl w:ilvl="0" w:tplc="C45C8E22">
      <w:start w:val="1"/>
      <w:numFmt w:val="decimal"/>
      <w:lvlText w:val="%1)"/>
      <w:lvlJc w:val="right"/>
      <w:pPr>
        <w:ind w:left="1560" w:hanging="360"/>
      </w:pPr>
      <w:rPr>
        <w:highlight w:val="none"/>
      </w:rPr>
    </w:lvl>
    <w:lvl w:ilvl="1" w:tplc="54DC1130">
      <w:start w:val="1"/>
      <w:numFmt w:val="lowerLetter"/>
      <w:lvlText w:val="%2."/>
      <w:lvlJc w:val="left"/>
      <w:pPr>
        <w:ind w:left="2280" w:hanging="360"/>
      </w:pPr>
    </w:lvl>
    <w:lvl w:ilvl="2" w:tplc="CC44D04E">
      <w:start w:val="1"/>
      <w:numFmt w:val="lowerRoman"/>
      <w:lvlText w:val="%3."/>
      <w:lvlJc w:val="right"/>
      <w:pPr>
        <w:ind w:left="3000" w:hanging="180"/>
      </w:pPr>
    </w:lvl>
    <w:lvl w:ilvl="3" w:tplc="C0D6466A">
      <w:start w:val="1"/>
      <w:numFmt w:val="decimal"/>
      <w:lvlText w:val="%4."/>
      <w:lvlJc w:val="left"/>
      <w:pPr>
        <w:ind w:left="3720" w:hanging="360"/>
      </w:pPr>
    </w:lvl>
    <w:lvl w:ilvl="4" w:tplc="CDB6433A">
      <w:start w:val="1"/>
      <w:numFmt w:val="lowerLetter"/>
      <w:lvlText w:val="%5."/>
      <w:lvlJc w:val="left"/>
      <w:pPr>
        <w:ind w:left="4440" w:hanging="360"/>
      </w:pPr>
    </w:lvl>
    <w:lvl w:ilvl="5" w:tplc="73D88900">
      <w:start w:val="1"/>
      <w:numFmt w:val="lowerRoman"/>
      <w:lvlText w:val="%6."/>
      <w:lvlJc w:val="right"/>
      <w:pPr>
        <w:ind w:left="5160" w:hanging="180"/>
      </w:pPr>
    </w:lvl>
    <w:lvl w:ilvl="6" w:tplc="3E768C52">
      <w:start w:val="1"/>
      <w:numFmt w:val="decimal"/>
      <w:lvlText w:val="%7."/>
      <w:lvlJc w:val="left"/>
      <w:pPr>
        <w:ind w:left="5880" w:hanging="360"/>
      </w:pPr>
    </w:lvl>
    <w:lvl w:ilvl="7" w:tplc="A538F9DA">
      <w:start w:val="1"/>
      <w:numFmt w:val="lowerLetter"/>
      <w:lvlText w:val="%8."/>
      <w:lvlJc w:val="left"/>
      <w:pPr>
        <w:ind w:left="6600" w:hanging="360"/>
      </w:pPr>
    </w:lvl>
    <w:lvl w:ilvl="8" w:tplc="BAF4ABCC">
      <w:start w:val="1"/>
      <w:numFmt w:val="lowerRoman"/>
      <w:lvlText w:val="%9."/>
      <w:lvlJc w:val="right"/>
      <w:pPr>
        <w:ind w:left="7320" w:hanging="180"/>
      </w:pPr>
    </w:lvl>
  </w:abstractNum>
  <w:abstractNum w:abstractNumId="11" w15:restartNumberingAfterBreak="0">
    <w:nsid w:val="408A3F7E"/>
    <w:multiLevelType w:val="hybridMultilevel"/>
    <w:tmpl w:val="2A4AE186"/>
    <w:lvl w:ilvl="0" w:tplc="74B6F832">
      <w:start w:val="1"/>
      <w:numFmt w:val="bullet"/>
      <w:lvlText w:val="–"/>
      <w:lvlJc w:val="left"/>
      <w:pPr>
        <w:ind w:left="1572" w:hanging="360"/>
      </w:pPr>
      <w:rPr>
        <w:rFonts w:ascii="Arial" w:eastAsia="Arial" w:hAnsi="Arial" w:cs="Arial"/>
      </w:rPr>
    </w:lvl>
    <w:lvl w:ilvl="1" w:tplc="3266D9A4">
      <w:start w:val="1"/>
      <w:numFmt w:val="bullet"/>
      <w:lvlText w:val="o"/>
      <w:lvlJc w:val="left"/>
      <w:pPr>
        <w:ind w:left="2292" w:hanging="360"/>
      </w:pPr>
      <w:rPr>
        <w:rFonts w:ascii="Courier New" w:eastAsia="Courier New" w:hAnsi="Courier New" w:cs="Courier New" w:hint="default"/>
      </w:rPr>
    </w:lvl>
    <w:lvl w:ilvl="2" w:tplc="E85A4208">
      <w:start w:val="1"/>
      <w:numFmt w:val="bullet"/>
      <w:lvlText w:val="§"/>
      <w:lvlJc w:val="left"/>
      <w:pPr>
        <w:ind w:left="3012" w:hanging="360"/>
      </w:pPr>
      <w:rPr>
        <w:rFonts w:ascii="Wingdings" w:eastAsia="Wingdings" w:hAnsi="Wingdings" w:cs="Wingdings" w:hint="default"/>
      </w:rPr>
    </w:lvl>
    <w:lvl w:ilvl="3" w:tplc="AFBA097C">
      <w:start w:val="1"/>
      <w:numFmt w:val="bullet"/>
      <w:lvlText w:val="·"/>
      <w:lvlJc w:val="left"/>
      <w:pPr>
        <w:ind w:left="3732" w:hanging="360"/>
      </w:pPr>
      <w:rPr>
        <w:rFonts w:ascii="Symbol" w:eastAsia="Symbol" w:hAnsi="Symbol" w:cs="Symbol" w:hint="default"/>
      </w:rPr>
    </w:lvl>
    <w:lvl w:ilvl="4" w:tplc="42DA2CDE">
      <w:start w:val="1"/>
      <w:numFmt w:val="bullet"/>
      <w:lvlText w:val="o"/>
      <w:lvlJc w:val="left"/>
      <w:pPr>
        <w:ind w:left="4452" w:hanging="360"/>
      </w:pPr>
      <w:rPr>
        <w:rFonts w:ascii="Courier New" w:eastAsia="Courier New" w:hAnsi="Courier New" w:cs="Courier New" w:hint="default"/>
      </w:rPr>
    </w:lvl>
    <w:lvl w:ilvl="5" w:tplc="8F2AB360">
      <w:start w:val="1"/>
      <w:numFmt w:val="bullet"/>
      <w:lvlText w:val="§"/>
      <w:lvlJc w:val="left"/>
      <w:pPr>
        <w:ind w:left="5172" w:hanging="360"/>
      </w:pPr>
      <w:rPr>
        <w:rFonts w:ascii="Wingdings" w:eastAsia="Wingdings" w:hAnsi="Wingdings" w:cs="Wingdings" w:hint="default"/>
      </w:rPr>
    </w:lvl>
    <w:lvl w:ilvl="6" w:tplc="0FF813A8">
      <w:start w:val="1"/>
      <w:numFmt w:val="bullet"/>
      <w:lvlText w:val="·"/>
      <w:lvlJc w:val="left"/>
      <w:pPr>
        <w:ind w:left="5892" w:hanging="360"/>
      </w:pPr>
      <w:rPr>
        <w:rFonts w:ascii="Symbol" w:eastAsia="Symbol" w:hAnsi="Symbol" w:cs="Symbol" w:hint="default"/>
      </w:rPr>
    </w:lvl>
    <w:lvl w:ilvl="7" w:tplc="85302976">
      <w:start w:val="1"/>
      <w:numFmt w:val="bullet"/>
      <w:lvlText w:val="o"/>
      <w:lvlJc w:val="left"/>
      <w:pPr>
        <w:ind w:left="6612" w:hanging="360"/>
      </w:pPr>
      <w:rPr>
        <w:rFonts w:ascii="Courier New" w:eastAsia="Courier New" w:hAnsi="Courier New" w:cs="Courier New" w:hint="default"/>
      </w:rPr>
    </w:lvl>
    <w:lvl w:ilvl="8" w:tplc="0558797E">
      <w:start w:val="1"/>
      <w:numFmt w:val="bullet"/>
      <w:lvlText w:val="§"/>
      <w:lvlJc w:val="left"/>
      <w:pPr>
        <w:ind w:left="7332" w:hanging="360"/>
      </w:pPr>
      <w:rPr>
        <w:rFonts w:ascii="Wingdings" w:eastAsia="Wingdings" w:hAnsi="Wingdings" w:cs="Wingdings" w:hint="default"/>
      </w:rPr>
    </w:lvl>
  </w:abstractNum>
  <w:abstractNum w:abstractNumId="12" w15:restartNumberingAfterBreak="0">
    <w:nsid w:val="421F4E79"/>
    <w:multiLevelType w:val="hybridMultilevel"/>
    <w:tmpl w:val="843ECB68"/>
    <w:lvl w:ilvl="0" w:tplc="02421318">
      <w:start w:val="1"/>
      <w:numFmt w:val="bullet"/>
      <w:lvlText w:val=""/>
      <w:lvlJc w:val="left"/>
      <w:pPr>
        <w:ind w:left="388" w:hanging="425"/>
      </w:pPr>
      <w:rPr>
        <w:rFonts w:ascii="Symbol" w:eastAsia="Symbol" w:hAnsi="Symbol" w:cs="Symbol" w:hint="default"/>
        <w:b w:val="0"/>
        <w:bCs w:val="0"/>
        <w:i w:val="0"/>
        <w:iCs w:val="0"/>
        <w:spacing w:val="0"/>
        <w:sz w:val="24"/>
        <w:szCs w:val="24"/>
        <w:lang w:val="ru-RU" w:eastAsia="en-US" w:bidi="ar-SA"/>
      </w:rPr>
    </w:lvl>
    <w:lvl w:ilvl="1" w:tplc="F7EEFB40">
      <w:start w:val="1"/>
      <w:numFmt w:val="bullet"/>
      <w:lvlText w:val="•"/>
      <w:lvlJc w:val="left"/>
      <w:pPr>
        <w:ind w:left="699" w:hanging="425"/>
      </w:pPr>
      <w:rPr>
        <w:rFonts w:hint="default"/>
        <w:lang w:val="ru-RU" w:eastAsia="en-US" w:bidi="ar-SA"/>
      </w:rPr>
    </w:lvl>
    <w:lvl w:ilvl="2" w:tplc="8334C9FA">
      <w:start w:val="1"/>
      <w:numFmt w:val="bullet"/>
      <w:lvlText w:val="•"/>
      <w:lvlJc w:val="left"/>
      <w:pPr>
        <w:ind w:left="1018" w:hanging="425"/>
      </w:pPr>
      <w:rPr>
        <w:rFonts w:hint="default"/>
        <w:lang w:val="ru-RU" w:eastAsia="en-US" w:bidi="ar-SA"/>
      </w:rPr>
    </w:lvl>
    <w:lvl w:ilvl="3" w:tplc="F1DC2E98">
      <w:start w:val="1"/>
      <w:numFmt w:val="bullet"/>
      <w:lvlText w:val="•"/>
      <w:lvlJc w:val="left"/>
      <w:pPr>
        <w:ind w:left="1338" w:hanging="425"/>
      </w:pPr>
      <w:rPr>
        <w:rFonts w:hint="default"/>
        <w:lang w:val="ru-RU" w:eastAsia="en-US" w:bidi="ar-SA"/>
      </w:rPr>
    </w:lvl>
    <w:lvl w:ilvl="4" w:tplc="CD944640">
      <w:start w:val="1"/>
      <w:numFmt w:val="bullet"/>
      <w:lvlText w:val="•"/>
      <w:lvlJc w:val="left"/>
      <w:pPr>
        <w:ind w:left="1657" w:hanging="425"/>
      </w:pPr>
      <w:rPr>
        <w:rFonts w:hint="default"/>
        <w:lang w:val="ru-RU" w:eastAsia="en-US" w:bidi="ar-SA"/>
      </w:rPr>
    </w:lvl>
    <w:lvl w:ilvl="5" w:tplc="6EE6D3C8">
      <w:start w:val="1"/>
      <w:numFmt w:val="bullet"/>
      <w:lvlText w:val="•"/>
      <w:lvlJc w:val="left"/>
      <w:pPr>
        <w:ind w:left="1977" w:hanging="425"/>
      </w:pPr>
      <w:rPr>
        <w:rFonts w:hint="default"/>
        <w:lang w:val="ru-RU" w:eastAsia="en-US" w:bidi="ar-SA"/>
      </w:rPr>
    </w:lvl>
    <w:lvl w:ilvl="6" w:tplc="55586C66">
      <w:start w:val="1"/>
      <w:numFmt w:val="bullet"/>
      <w:lvlText w:val="•"/>
      <w:lvlJc w:val="left"/>
      <w:pPr>
        <w:ind w:left="2296" w:hanging="425"/>
      </w:pPr>
      <w:rPr>
        <w:rFonts w:hint="default"/>
        <w:lang w:val="ru-RU" w:eastAsia="en-US" w:bidi="ar-SA"/>
      </w:rPr>
    </w:lvl>
    <w:lvl w:ilvl="7" w:tplc="E4DA27EC">
      <w:start w:val="1"/>
      <w:numFmt w:val="bullet"/>
      <w:lvlText w:val="•"/>
      <w:lvlJc w:val="left"/>
      <w:pPr>
        <w:ind w:left="2615" w:hanging="425"/>
      </w:pPr>
      <w:rPr>
        <w:rFonts w:hint="default"/>
        <w:lang w:val="ru-RU" w:eastAsia="en-US" w:bidi="ar-SA"/>
      </w:rPr>
    </w:lvl>
    <w:lvl w:ilvl="8" w:tplc="16DAEEFC">
      <w:start w:val="1"/>
      <w:numFmt w:val="bullet"/>
      <w:lvlText w:val="•"/>
      <w:lvlJc w:val="left"/>
      <w:pPr>
        <w:ind w:left="2935" w:hanging="425"/>
      </w:pPr>
      <w:rPr>
        <w:rFonts w:hint="default"/>
        <w:lang w:val="ru-RU" w:eastAsia="en-US" w:bidi="ar-SA"/>
      </w:rPr>
    </w:lvl>
  </w:abstractNum>
  <w:abstractNum w:abstractNumId="13" w15:restartNumberingAfterBreak="0">
    <w:nsid w:val="48FF1C21"/>
    <w:multiLevelType w:val="hybridMultilevel"/>
    <w:tmpl w:val="934A2836"/>
    <w:lvl w:ilvl="0" w:tplc="E28A59AE">
      <w:start w:val="1"/>
      <w:numFmt w:val="decimal"/>
      <w:lvlText w:val="%1)"/>
      <w:lvlJc w:val="right"/>
      <w:pPr>
        <w:ind w:left="1560" w:hanging="360"/>
      </w:pPr>
    </w:lvl>
    <w:lvl w:ilvl="1" w:tplc="03C29D66">
      <w:start w:val="1"/>
      <w:numFmt w:val="lowerLetter"/>
      <w:lvlText w:val="%2."/>
      <w:lvlJc w:val="left"/>
      <w:pPr>
        <w:ind w:left="2280" w:hanging="360"/>
      </w:pPr>
    </w:lvl>
    <w:lvl w:ilvl="2" w:tplc="CEF4170C">
      <w:start w:val="1"/>
      <w:numFmt w:val="lowerRoman"/>
      <w:lvlText w:val="%3."/>
      <w:lvlJc w:val="right"/>
      <w:pPr>
        <w:ind w:left="3000" w:hanging="180"/>
      </w:pPr>
    </w:lvl>
    <w:lvl w:ilvl="3" w:tplc="826CF1C6">
      <w:start w:val="1"/>
      <w:numFmt w:val="decimal"/>
      <w:lvlText w:val="%4."/>
      <w:lvlJc w:val="left"/>
      <w:pPr>
        <w:ind w:left="3720" w:hanging="360"/>
      </w:pPr>
    </w:lvl>
    <w:lvl w:ilvl="4" w:tplc="DE3AD2E4">
      <w:start w:val="1"/>
      <w:numFmt w:val="lowerLetter"/>
      <w:lvlText w:val="%5."/>
      <w:lvlJc w:val="left"/>
      <w:pPr>
        <w:ind w:left="4440" w:hanging="360"/>
      </w:pPr>
    </w:lvl>
    <w:lvl w:ilvl="5" w:tplc="FDAC7CAE">
      <w:start w:val="1"/>
      <w:numFmt w:val="lowerRoman"/>
      <w:lvlText w:val="%6."/>
      <w:lvlJc w:val="right"/>
      <w:pPr>
        <w:ind w:left="5160" w:hanging="180"/>
      </w:pPr>
    </w:lvl>
    <w:lvl w:ilvl="6" w:tplc="8AD20CA2">
      <w:start w:val="1"/>
      <w:numFmt w:val="decimal"/>
      <w:lvlText w:val="%7."/>
      <w:lvlJc w:val="left"/>
      <w:pPr>
        <w:ind w:left="5880" w:hanging="360"/>
      </w:pPr>
    </w:lvl>
    <w:lvl w:ilvl="7" w:tplc="1F346AEE">
      <w:start w:val="1"/>
      <w:numFmt w:val="lowerLetter"/>
      <w:lvlText w:val="%8."/>
      <w:lvlJc w:val="left"/>
      <w:pPr>
        <w:ind w:left="6600" w:hanging="360"/>
      </w:pPr>
    </w:lvl>
    <w:lvl w:ilvl="8" w:tplc="C9206BFC">
      <w:start w:val="1"/>
      <w:numFmt w:val="lowerRoman"/>
      <w:lvlText w:val="%9."/>
      <w:lvlJc w:val="right"/>
      <w:pPr>
        <w:ind w:left="7320" w:hanging="180"/>
      </w:pPr>
    </w:lvl>
  </w:abstractNum>
  <w:abstractNum w:abstractNumId="14" w15:restartNumberingAfterBreak="0">
    <w:nsid w:val="4F291B9D"/>
    <w:multiLevelType w:val="hybridMultilevel"/>
    <w:tmpl w:val="FFD08014"/>
    <w:lvl w:ilvl="0" w:tplc="04CC3E62">
      <w:start w:val="1"/>
      <w:numFmt w:val="decimal"/>
      <w:lvlText w:val="%1."/>
      <w:lvlJc w:val="left"/>
      <w:pPr>
        <w:ind w:left="844" w:hanging="341"/>
        <w:jc w:val="left"/>
      </w:pPr>
      <w:rPr>
        <w:rFonts w:ascii="Times New Roman" w:eastAsia="Times New Roman" w:hAnsi="Times New Roman" w:cs="Times New Roman" w:hint="default"/>
        <w:b w:val="0"/>
        <w:bCs w:val="0"/>
        <w:i w:val="0"/>
        <w:iCs w:val="0"/>
        <w:spacing w:val="0"/>
        <w:sz w:val="28"/>
        <w:szCs w:val="28"/>
        <w:lang w:val="ru-RU" w:eastAsia="en-US" w:bidi="ar-SA"/>
      </w:rPr>
    </w:lvl>
    <w:lvl w:ilvl="1" w:tplc="9B3AB04E">
      <w:start w:val="1"/>
      <w:numFmt w:val="bullet"/>
      <w:lvlText w:val="•"/>
      <w:lvlJc w:val="left"/>
      <w:pPr>
        <w:ind w:left="1819" w:hanging="341"/>
      </w:pPr>
      <w:rPr>
        <w:rFonts w:hint="default"/>
        <w:lang w:val="ru-RU" w:eastAsia="en-US" w:bidi="ar-SA"/>
      </w:rPr>
    </w:lvl>
    <w:lvl w:ilvl="2" w:tplc="0E1ED4A0">
      <w:start w:val="1"/>
      <w:numFmt w:val="bullet"/>
      <w:lvlText w:val="•"/>
      <w:lvlJc w:val="left"/>
      <w:pPr>
        <w:ind w:left="2798" w:hanging="341"/>
      </w:pPr>
      <w:rPr>
        <w:rFonts w:hint="default"/>
        <w:lang w:val="ru-RU" w:eastAsia="en-US" w:bidi="ar-SA"/>
      </w:rPr>
    </w:lvl>
    <w:lvl w:ilvl="3" w:tplc="88D02C26">
      <w:start w:val="1"/>
      <w:numFmt w:val="bullet"/>
      <w:lvlText w:val="•"/>
      <w:lvlJc w:val="left"/>
      <w:pPr>
        <w:ind w:left="3777" w:hanging="341"/>
      </w:pPr>
      <w:rPr>
        <w:rFonts w:hint="default"/>
        <w:lang w:val="ru-RU" w:eastAsia="en-US" w:bidi="ar-SA"/>
      </w:rPr>
    </w:lvl>
    <w:lvl w:ilvl="4" w:tplc="1764A508">
      <w:start w:val="1"/>
      <w:numFmt w:val="bullet"/>
      <w:lvlText w:val="•"/>
      <w:lvlJc w:val="left"/>
      <w:pPr>
        <w:ind w:left="4756" w:hanging="341"/>
      </w:pPr>
      <w:rPr>
        <w:rFonts w:hint="default"/>
        <w:lang w:val="ru-RU" w:eastAsia="en-US" w:bidi="ar-SA"/>
      </w:rPr>
    </w:lvl>
    <w:lvl w:ilvl="5" w:tplc="B20E3E40">
      <w:start w:val="1"/>
      <w:numFmt w:val="bullet"/>
      <w:lvlText w:val="•"/>
      <w:lvlJc w:val="left"/>
      <w:pPr>
        <w:ind w:left="5735" w:hanging="341"/>
      </w:pPr>
      <w:rPr>
        <w:rFonts w:hint="default"/>
        <w:lang w:val="ru-RU" w:eastAsia="en-US" w:bidi="ar-SA"/>
      </w:rPr>
    </w:lvl>
    <w:lvl w:ilvl="6" w:tplc="B0B6B62C">
      <w:start w:val="1"/>
      <w:numFmt w:val="bullet"/>
      <w:lvlText w:val="•"/>
      <w:lvlJc w:val="left"/>
      <w:pPr>
        <w:ind w:left="6714" w:hanging="341"/>
      </w:pPr>
      <w:rPr>
        <w:rFonts w:hint="default"/>
        <w:lang w:val="ru-RU" w:eastAsia="en-US" w:bidi="ar-SA"/>
      </w:rPr>
    </w:lvl>
    <w:lvl w:ilvl="7" w:tplc="46A0B594">
      <w:start w:val="1"/>
      <w:numFmt w:val="bullet"/>
      <w:lvlText w:val="•"/>
      <w:lvlJc w:val="left"/>
      <w:pPr>
        <w:ind w:left="7693" w:hanging="341"/>
      </w:pPr>
      <w:rPr>
        <w:rFonts w:hint="default"/>
        <w:lang w:val="ru-RU" w:eastAsia="en-US" w:bidi="ar-SA"/>
      </w:rPr>
    </w:lvl>
    <w:lvl w:ilvl="8" w:tplc="7D4C6C14">
      <w:start w:val="1"/>
      <w:numFmt w:val="bullet"/>
      <w:lvlText w:val="•"/>
      <w:lvlJc w:val="left"/>
      <w:pPr>
        <w:ind w:left="8673" w:hanging="341"/>
      </w:pPr>
      <w:rPr>
        <w:rFonts w:hint="default"/>
        <w:lang w:val="ru-RU" w:eastAsia="en-US" w:bidi="ar-SA"/>
      </w:rPr>
    </w:lvl>
  </w:abstractNum>
  <w:abstractNum w:abstractNumId="15" w15:restartNumberingAfterBreak="0">
    <w:nsid w:val="506C7F54"/>
    <w:multiLevelType w:val="hybridMultilevel"/>
    <w:tmpl w:val="418E59A0"/>
    <w:lvl w:ilvl="0" w:tplc="CA861AEC">
      <w:start w:val="1"/>
      <w:numFmt w:val="bullet"/>
      <w:lvlText w:val=""/>
      <w:lvlJc w:val="left"/>
      <w:pPr>
        <w:ind w:left="388" w:hanging="425"/>
      </w:pPr>
      <w:rPr>
        <w:rFonts w:ascii="Symbol" w:eastAsia="Symbol" w:hAnsi="Symbol" w:cs="Symbol" w:hint="default"/>
        <w:b w:val="0"/>
        <w:bCs w:val="0"/>
        <w:i w:val="0"/>
        <w:iCs w:val="0"/>
        <w:spacing w:val="0"/>
        <w:sz w:val="24"/>
        <w:szCs w:val="24"/>
        <w:lang w:val="ru-RU" w:eastAsia="en-US" w:bidi="ar-SA"/>
      </w:rPr>
    </w:lvl>
    <w:lvl w:ilvl="1" w:tplc="13C6133E">
      <w:start w:val="1"/>
      <w:numFmt w:val="bullet"/>
      <w:lvlText w:val="•"/>
      <w:lvlJc w:val="left"/>
      <w:pPr>
        <w:ind w:left="699" w:hanging="425"/>
      </w:pPr>
      <w:rPr>
        <w:rFonts w:hint="default"/>
        <w:lang w:val="ru-RU" w:eastAsia="en-US" w:bidi="ar-SA"/>
      </w:rPr>
    </w:lvl>
    <w:lvl w:ilvl="2" w:tplc="7294FEB8">
      <w:start w:val="1"/>
      <w:numFmt w:val="bullet"/>
      <w:lvlText w:val="•"/>
      <w:lvlJc w:val="left"/>
      <w:pPr>
        <w:ind w:left="1019" w:hanging="425"/>
      </w:pPr>
      <w:rPr>
        <w:rFonts w:hint="default"/>
        <w:lang w:val="ru-RU" w:eastAsia="en-US" w:bidi="ar-SA"/>
      </w:rPr>
    </w:lvl>
    <w:lvl w:ilvl="3" w:tplc="9886D8A2">
      <w:start w:val="1"/>
      <w:numFmt w:val="bullet"/>
      <w:lvlText w:val="•"/>
      <w:lvlJc w:val="left"/>
      <w:pPr>
        <w:ind w:left="1338" w:hanging="425"/>
      </w:pPr>
      <w:rPr>
        <w:rFonts w:hint="default"/>
        <w:lang w:val="ru-RU" w:eastAsia="en-US" w:bidi="ar-SA"/>
      </w:rPr>
    </w:lvl>
    <w:lvl w:ilvl="4" w:tplc="7D6E4792">
      <w:start w:val="1"/>
      <w:numFmt w:val="bullet"/>
      <w:lvlText w:val="•"/>
      <w:lvlJc w:val="left"/>
      <w:pPr>
        <w:ind w:left="1658" w:hanging="425"/>
      </w:pPr>
      <w:rPr>
        <w:rFonts w:hint="default"/>
        <w:lang w:val="ru-RU" w:eastAsia="en-US" w:bidi="ar-SA"/>
      </w:rPr>
    </w:lvl>
    <w:lvl w:ilvl="5" w:tplc="216EE448">
      <w:start w:val="1"/>
      <w:numFmt w:val="bullet"/>
      <w:lvlText w:val="•"/>
      <w:lvlJc w:val="left"/>
      <w:pPr>
        <w:ind w:left="1978" w:hanging="425"/>
      </w:pPr>
      <w:rPr>
        <w:rFonts w:hint="default"/>
        <w:lang w:val="ru-RU" w:eastAsia="en-US" w:bidi="ar-SA"/>
      </w:rPr>
    </w:lvl>
    <w:lvl w:ilvl="6" w:tplc="345AA7C0">
      <w:start w:val="1"/>
      <w:numFmt w:val="bullet"/>
      <w:lvlText w:val="•"/>
      <w:lvlJc w:val="left"/>
      <w:pPr>
        <w:ind w:left="2297" w:hanging="425"/>
      </w:pPr>
      <w:rPr>
        <w:rFonts w:hint="default"/>
        <w:lang w:val="ru-RU" w:eastAsia="en-US" w:bidi="ar-SA"/>
      </w:rPr>
    </w:lvl>
    <w:lvl w:ilvl="7" w:tplc="0F7ECC00">
      <w:start w:val="1"/>
      <w:numFmt w:val="bullet"/>
      <w:lvlText w:val="•"/>
      <w:lvlJc w:val="left"/>
      <w:pPr>
        <w:ind w:left="2617" w:hanging="425"/>
      </w:pPr>
      <w:rPr>
        <w:rFonts w:hint="default"/>
        <w:lang w:val="ru-RU" w:eastAsia="en-US" w:bidi="ar-SA"/>
      </w:rPr>
    </w:lvl>
    <w:lvl w:ilvl="8" w:tplc="DB888FF0">
      <w:start w:val="1"/>
      <w:numFmt w:val="bullet"/>
      <w:lvlText w:val="•"/>
      <w:lvlJc w:val="left"/>
      <w:pPr>
        <w:ind w:left="2936" w:hanging="425"/>
      </w:pPr>
      <w:rPr>
        <w:rFonts w:hint="default"/>
        <w:lang w:val="ru-RU" w:eastAsia="en-US" w:bidi="ar-SA"/>
      </w:rPr>
    </w:lvl>
  </w:abstractNum>
  <w:abstractNum w:abstractNumId="16" w15:restartNumberingAfterBreak="0">
    <w:nsid w:val="61BB0DA0"/>
    <w:multiLevelType w:val="hybridMultilevel"/>
    <w:tmpl w:val="C01CA0AE"/>
    <w:lvl w:ilvl="0" w:tplc="9B1293FA">
      <w:start w:val="1"/>
      <w:numFmt w:val="decimal"/>
      <w:lvlText w:val="%1)"/>
      <w:lvlJc w:val="right"/>
      <w:pPr>
        <w:ind w:left="1560" w:hanging="360"/>
      </w:pPr>
    </w:lvl>
    <w:lvl w:ilvl="1" w:tplc="64348FEC">
      <w:start w:val="1"/>
      <w:numFmt w:val="lowerLetter"/>
      <w:lvlText w:val="%2."/>
      <w:lvlJc w:val="left"/>
      <w:pPr>
        <w:ind w:left="2280" w:hanging="360"/>
      </w:pPr>
    </w:lvl>
    <w:lvl w:ilvl="2" w:tplc="DA023F9E">
      <w:start w:val="1"/>
      <w:numFmt w:val="lowerRoman"/>
      <w:lvlText w:val="%3."/>
      <w:lvlJc w:val="right"/>
      <w:pPr>
        <w:ind w:left="3000" w:hanging="180"/>
      </w:pPr>
    </w:lvl>
    <w:lvl w:ilvl="3" w:tplc="E6AE50B4">
      <w:start w:val="1"/>
      <w:numFmt w:val="decimal"/>
      <w:lvlText w:val="%4."/>
      <w:lvlJc w:val="left"/>
      <w:pPr>
        <w:ind w:left="3720" w:hanging="360"/>
      </w:pPr>
    </w:lvl>
    <w:lvl w:ilvl="4" w:tplc="8CC4E336">
      <w:start w:val="1"/>
      <w:numFmt w:val="lowerLetter"/>
      <w:lvlText w:val="%5."/>
      <w:lvlJc w:val="left"/>
      <w:pPr>
        <w:ind w:left="4440" w:hanging="360"/>
      </w:pPr>
    </w:lvl>
    <w:lvl w:ilvl="5" w:tplc="23225A02">
      <w:start w:val="1"/>
      <w:numFmt w:val="lowerRoman"/>
      <w:lvlText w:val="%6."/>
      <w:lvlJc w:val="right"/>
      <w:pPr>
        <w:ind w:left="5160" w:hanging="180"/>
      </w:pPr>
    </w:lvl>
    <w:lvl w:ilvl="6" w:tplc="72C8E724">
      <w:start w:val="1"/>
      <w:numFmt w:val="decimal"/>
      <w:lvlText w:val="%7."/>
      <w:lvlJc w:val="left"/>
      <w:pPr>
        <w:ind w:left="5880" w:hanging="360"/>
      </w:pPr>
    </w:lvl>
    <w:lvl w:ilvl="7" w:tplc="FF82EBA4">
      <w:start w:val="1"/>
      <w:numFmt w:val="lowerLetter"/>
      <w:lvlText w:val="%8."/>
      <w:lvlJc w:val="left"/>
      <w:pPr>
        <w:ind w:left="6600" w:hanging="360"/>
      </w:pPr>
    </w:lvl>
    <w:lvl w:ilvl="8" w:tplc="7F28AB4A">
      <w:start w:val="1"/>
      <w:numFmt w:val="lowerRoman"/>
      <w:lvlText w:val="%9."/>
      <w:lvlJc w:val="right"/>
      <w:pPr>
        <w:ind w:left="7320" w:hanging="180"/>
      </w:pPr>
    </w:lvl>
  </w:abstractNum>
  <w:abstractNum w:abstractNumId="17" w15:restartNumberingAfterBreak="0">
    <w:nsid w:val="61F96BE0"/>
    <w:multiLevelType w:val="hybridMultilevel"/>
    <w:tmpl w:val="5EB0F428"/>
    <w:lvl w:ilvl="0" w:tplc="5AEED454">
      <w:start w:val="1"/>
      <w:numFmt w:val="bullet"/>
      <w:lvlText w:val=""/>
      <w:lvlJc w:val="left"/>
      <w:pPr>
        <w:ind w:left="391" w:hanging="425"/>
      </w:pPr>
      <w:rPr>
        <w:rFonts w:ascii="Symbol" w:eastAsia="Symbol" w:hAnsi="Symbol" w:cs="Symbol" w:hint="default"/>
        <w:b w:val="0"/>
        <w:bCs w:val="0"/>
        <w:i w:val="0"/>
        <w:iCs w:val="0"/>
        <w:spacing w:val="0"/>
        <w:sz w:val="24"/>
        <w:szCs w:val="24"/>
        <w:lang w:val="ru-RU" w:eastAsia="en-US" w:bidi="ar-SA"/>
      </w:rPr>
    </w:lvl>
    <w:lvl w:ilvl="1" w:tplc="4C0E30CE">
      <w:start w:val="1"/>
      <w:numFmt w:val="bullet"/>
      <w:lvlText w:val="•"/>
      <w:lvlJc w:val="left"/>
      <w:pPr>
        <w:ind w:left="698" w:hanging="425"/>
      </w:pPr>
      <w:rPr>
        <w:rFonts w:hint="default"/>
        <w:lang w:val="ru-RU" w:eastAsia="en-US" w:bidi="ar-SA"/>
      </w:rPr>
    </w:lvl>
    <w:lvl w:ilvl="2" w:tplc="A72232F0">
      <w:start w:val="1"/>
      <w:numFmt w:val="bullet"/>
      <w:lvlText w:val="•"/>
      <w:lvlJc w:val="left"/>
      <w:pPr>
        <w:ind w:left="997" w:hanging="425"/>
      </w:pPr>
      <w:rPr>
        <w:rFonts w:hint="default"/>
        <w:lang w:val="ru-RU" w:eastAsia="en-US" w:bidi="ar-SA"/>
      </w:rPr>
    </w:lvl>
    <w:lvl w:ilvl="3" w:tplc="7EA86AA0">
      <w:start w:val="1"/>
      <w:numFmt w:val="bullet"/>
      <w:lvlText w:val="•"/>
      <w:lvlJc w:val="left"/>
      <w:pPr>
        <w:ind w:left="1295" w:hanging="425"/>
      </w:pPr>
      <w:rPr>
        <w:rFonts w:hint="default"/>
        <w:lang w:val="ru-RU" w:eastAsia="en-US" w:bidi="ar-SA"/>
      </w:rPr>
    </w:lvl>
    <w:lvl w:ilvl="4" w:tplc="D6983062">
      <w:start w:val="1"/>
      <w:numFmt w:val="bullet"/>
      <w:lvlText w:val="•"/>
      <w:lvlJc w:val="left"/>
      <w:pPr>
        <w:ind w:left="1594" w:hanging="425"/>
      </w:pPr>
      <w:rPr>
        <w:rFonts w:hint="default"/>
        <w:lang w:val="ru-RU" w:eastAsia="en-US" w:bidi="ar-SA"/>
      </w:rPr>
    </w:lvl>
    <w:lvl w:ilvl="5" w:tplc="969EC838">
      <w:start w:val="1"/>
      <w:numFmt w:val="bullet"/>
      <w:lvlText w:val="•"/>
      <w:lvlJc w:val="left"/>
      <w:pPr>
        <w:ind w:left="1892" w:hanging="425"/>
      </w:pPr>
      <w:rPr>
        <w:rFonts w:hint="default"/>
        <w:lang w:val="ru-RU" w:eastAsia="en-US" w:bidi="ar-SA"/>
      </w:rPr>
    </w:lvl>
    <w:lvl w:ilvl="6" w:tplc="8FB22B32">
      <w:start w:val="1"/>
      <w:numFmt w:val="bullet"/>
      <w:lvlText w:val="•"/>
      <w:lvlJc w:val="left"/>
      <w:pPr>
        <w:ind w:left="2191" w:hanging="425"/>
      </w:pPr>
      <w:rPr>
        <w:rFonts w:hint="default"/>
        <w:lang w:val="ru-RU" w:eastAsia="en-US" w:bidi="ar-SA"/>
      </w:rPr>
    </w:lvl>
    <w:lvl w:ilvl="7" w:tplc="909641C6">
      <w:start w:val="1"/>
      <w:numFmt w:val="bullet"/>
      <w:lvlText w:val="•"/>
      <w:lvlJc w:val="left"/>
      <w:pPr>
        <w:ind w:left="2489" w:hanging="425"/>
      </w:pPr>
      <w:rPr>
        <w:rFonts w:hint="default"/>
        <w:lang w:val="ru-RU" w:eastAsia="en-US" w:bidi="ar-SA"/>
      </w:rPr>
    </w:lvl>
    <w:lvl w:ilvl="8" w:tplc="96C22490">
      <w:start w:val="1"/>
      <w:numFmt w:val="bullet"/>
      <w:lvlText w:val="•"/>
      <w:lvlJc w:val="left"/>
      <w:pPr>
        <w:ind w:left="2788" w:hanging="425"/>
      </w:pPr>
      <w:rPr>
        <w:rFonts w:hint="default"/>
        <w:lang w:val="ru-RU" w:eastAsia="en-US" w:bidi="ar-SA"/>
      </w:rPr>
    </w:lvl>
  </w:abstractNum>
  <w:abstractNum w:abstractNumId="18" w15:restartNumberingAfterBreak="0">
    <w:nsid w:val="66C32195"/>
    <w:multiLevelType w:val="hybridMultilevel"/>
    <w:tmpl w:val="2DF6993C"/>
    <w:lvl w:ilvl="0" w:tplc="02722186">
      <w:start w:val="1"/>
      <w:numFmt w:val="decimal"/>
      <w:lvlText w:val="%1)"/>
      <w:lvlJc w:val="right"/>
      <w:pPr>
        <w:ind w:left="1560" w:hanging="360"/>
      </w:pPr>
    </w:lvl>
    <w:lvl w:ilvl="1" w:tplc="8ED63006">
      <w:start w:val="1"/>
      <w:numFmt w:val="lowerLetter"/>
      <w:lvlText w:val="%2."/>
      <w:lvlJc w:val="left"/>
      <w:pPr>
        <w:ind w:left="2280" w:hanging="360"/>
      </w:pPr>
    </w:lvl>
    <w:lvl w:ilvl="2" w:tplc="9FF88228">
      <w:start w:val="1"/>
      <w:numFmt w:val="lowerRoman"/>
      <w:lvlText w:val="%3."/>
      <w:lvlJc w:val="right"/>
      <w:pPr>
        <w:ind w:left="3000" w:hanging="180"/>
      </w:pPr>
    </w:lvl>
    <w:lvl w:ilvl="3" w:tplc="9C28230A">
      <w:start w:val="1"/>
      <w:numFmt w:val="decimal"/>
      <w:lvlText w:val="%4."/>
      <w:lvlJc w:val="left"/>
      <w:pPr>
        <w:ind w:left="3720" w:hanging="360"/>
      </w:pPr>
    </w:lvl>
    <w:lvl w:ilvl="4" w:tplc="C298D500">
      <w:start w:val="1"/>
      <w:numFmt w:val="lowerLetter"/>
      <w:lvlText w:val="%5."/>
      <w:lvlJc w:val="left"/>
      <w:pPr>
        <w:ind w:left="4440" w:hanging="360"/>
      </w:pPr>
    </w:lvl>
    <w:lvl w:ilvl="5" w:tplc="DF5A4202">
      <w:start w:val="1"/>
      <w:numFmt w:val="lowerRoman"/>
      <w:lvlText w:val="%6."/>
      <w:lvlJc w:val="right"/>
      <w:pPr>
        <w:ind w:left="5160" w:hanging="180"/>
      </w:pPr>
    </w:lvl>
    <w:lvl w:ilvl="6" w:tplc="9612953A">
      <w:start w:val="1"/>
      <w:numFmt w:val="decimal"/>
      <w:lvlText w:val="%7."/>
      <w:lvlJc w:val="left"/>
      <w:pPr>
        <w:ind w:left="5880" w:hanging="360"/>
      </w:pPr>
    </w:lvl>
    <w:lvl w:ilvl="7" w:tplc="7192848C">
      <w:start w:val="1"/>
      <w:numFmt w:val="lowerLetter"/>
      <w:lvlText w:val="%8."/>
      <w:lvlJc w:val="left"/>
      <w:pPr>
        <w:ind w:left="6600" w:hanging="360"/>
      </w:pPr>
    </w:lvl>
    <w:lvl w:ilvl="8" w:tplc="8804A8E2">
      <w:start w:val="1"/>
      <w:numFmt w:val="lowerRoman"/>
      <w:lvlText w:val="%9."/>
      <w:lvlJc w:val="right"/>
      <w:pPr>
        <w:ind w:left="7320" w:hanging="180"/>
      </w:pPr>
    </w:lvl>
  </w:abstractNum>
  <w:abstractNum w:abstractNumId="19" w15:restartNumberingAfterBreak="0">
    <w:nsid w:val="689F689A"/>
    <w:multiLevelType w:val="hybridMultilevel"/>
    <w:tmpl w:val="58B2050C"/>
    <w:lvl w:ilvl="0" w:tplc="2188B2CE">
      <w:start w:val="1"/>
      <w:numFmt w:val="bullet"/>
      <w:lvlText w:val=""/>
      <w:lvlJc w:val="left"/>
      <w:pPr>
        <w:ind w:left="388" w:hanging="226"/>
      </w:pPr>
      <w:rPr>
        <w:rFonts w:ascii="Symbol" w:eastAsia="Symbol" w:hAnsi="Symbol" w:cs="Symbol" w:hint="default"/>
        <w:b w:val="0"/>
        <w:bCs w:val="0"/>
        <w:i w:val="0"/>
        <w:iCs w:val="0"/>
        <w:spacing w:val="0"/>
        <w:sz w:val="24"/>
        <w:szCs w:val="24"/>
        <w:lang w:val="ru-RU" w:eastAsia="en-US" w:bidi="ar-SA"/>
      </w:rPr>
    </w:lvl>
    <w:lvl w:ilvl="1" w:tplc="FD147FCA">
      <w:start w:val="1"/>
      <w:numFmt w:val="bullet"/>
      <w:lvlText w:val="•"/>
      <w:lvlJc w:val="left"/>
      <w:pPr>
        <w:ind w:left="699" w:hanging="226"/>
      </w:pPr>
      <w:rPr>
        <w:rFonts w:hint="default"/>
        <w:lang w:val="ru-RU" w:eastAsia="en-US" w:bidi="ar-SA"/>
      </w:rPr>
    </w:lvl>
    <w:lvl w:ilvl="2" w:tplc="E9A022CC">
      <w:start w:val="1"/>
      <w:numFmt w:val="bullet"/>
      <w:lvlText w:val="•"/>
      <w:lvlJc w:val="left"/>
      <w:pPr>
        <w:ind w:left="1018" w:hanging="226"/>
      </w:pPr>
      <w:rPr>
        <w:rFonts w:hint="default"/>
        <w:lang w:val="ru-RU" w:eastAsia="en-US" w:bidi="ar-SA"/>
      </w:rPr>
    </w:lvl>
    <w:lvl w:ilvl="3" w:tplc="6E88CFBE">
      <w:start w:val="1"/>
      <w:numFmt w:val="bullet"/>
      <w:lvlText w:val="•"/>
      <w:lvlJc w:val="left"/>
      <w:pPr>
        <w:ind w:left="1338" w:hanging="226"/>
      </w:pPr>
      <w:rPr>
        <w:rFonts w:hint="default"/>
        <w:lang w:val="ru-RU" w:eastAsia="en-US" w:bidi="ar-SA"/>
      </w:rPr>
    </w:lvl>
    <w:lvl w:ilvl="4" w:tplc="4B94BFCE">
      <w:start w:val="1"/>
      <w:numFmt w:val="bullet"/>
      <w:lvlText w:val="•"/>
      <w:lvlJc w:val="left"/>
      <w:pPr>
        <w:ind w:left="1657" w:hanging="226"/>
      </w:pPr>
      <w:rPr>
        <w:rFonts w:hint="default"/>
        <w:lang w:val="ru-RU" w:eastAsia="en-US" w:bidi="ar-SA"/>
      </w:rPr>
    </w:lvl>
    <w:lvl w:ilvl="5" w:tplc="FC6C5E56">
      <w:start w:val="1"/>
      <w:numFmt w:val="bullet"/>
      <w:lvlText w:val="•"/>
      <w:lvlJc w:val="left"/>
      <w:pPr>
        <w:ind w:left="1977" w:hanging="226"/>
      </w:pPr>
      <w:rPr>
        <w:rFonts w:hint="default"/>
        <w:lang w:val="ru-RU" w:eastAsia="en-US" w:bidi="ar-SA"/>
      </w:rPr>
    </w:lvl>
    <w:lvl w:ilvl="6" w:tplc="77847D30">
      <w:start w:val="1"/>
      <w:numFmt w:val="bullet"/>
      <w:lvlText w:val="•"/>
      <w:lvlJc w:val="left"/>
      <w:pPr>
        <w:ind w:left="2296" w:hanging="226"/>
      </w:pPr>
      <w:rPr>
        <w:rFonts w:hint="default"/>
        <w:lang w:val="ru-RU" w:eastAsia="en-US" w:bidi="ar-SA"/>
      </w:rPr>
    </w:lvl>
    <w:lvl w:ilvl="7" w:tplc="043CB4EA">
      <w:start w:val="1"/>
      <w:numFmt w:val="bullet"/>
      <w:lvlText w:val="•"/>
      <w:lvlJc w:val="left"/>
      <w:pPr>
        <w:ind w:left="2615" w:hanging="226"/>
      </w:pPr>
      <w:rPr>
        <w:rFonts w:hint="default"/>
        <w:lang w:val="ru-RU" w:eastAsia="en-US" w:bidi="ar-SA"/>
      </w:rPr>
    </w:lvl>
    <w:lvl w:ilvl="8" w:tplc="2A6030A6">
      <w:start w:val="1"/>
      <w:numFmt w:val="bullet"/>
      <w:lvlText w:val="•"/>
      <w:lvlJc w:val="left"/>
      <w:pPr>
        <w:ind w:left="2935" w:hanging="226"/>
      </w:pPr>
      <w:rPr>
        <w:rFonts w:hint="default"/>
        <w:lang w:val="ru-RU" w:eastAsia="en-US" w:bidi="ar-SA"/>
      </w:rPr>
    </w:lvl>
  </w:abstractNum>
  <w:abstractNum w:abstractNumId="20" w15:restartNumberingAfterBreak="0">
    <w:nsid w:val="720759DB"/>
    <w:multiLevelType w:val="multilevel"/>
    <w:tmpl w:val="8D2EC0EC"/>
    <w:lvl w:ilvl="0">
      <w:start w:val="1"/>
      <w:numFmt w:val="decimal"/>
      <w:lvlText w:val="%1"/>
      <w:lvlJc w:val="left"/>
      <w:pPr>
        <w:ind w:left="852" w:hanging="709"/>
        <w:jc w:val="left"/>
      </w:pPr>
      <w:rPr>
        <w:rFonts w:ascii="Times New Roman" w:eastAsia="Times New Roman" w:hAnsi="Times New Roman" w:cs="Times New Roman" w:hint="default"/>
        <w:b/>
        <w:bCs/>
        <w:i w:val="0"/>
        <w:iCs w:val="0"/>
        <w:spacing w:val="0"/>
        <w:sz w:val="32"/>
        <w:szCs w:val="32"/>
        <w:lang w:val="ru-RU" w:eastAsia="en-US" w:bidi="ar-SA"/>
      </w:rPr>
    </w:lvl>
    <w:lvl w:ilvl="1">
      <w:start w:val="1"/>
      <w:numFmt w:val="decimal"/>
      <w:lvlText w:val="%1.%2"/>
      <w:lvlJc w:val="left"/>
      <w:pPr>
        <w:ind w:left="577" w:hanging="577"/>
        <w:jc w:val="left"/>
      </w:pPr>
      <w:rPr>
        <w:rFonts w:ascii="Times New Roman" w:eastAsia="Times New Roman" w:hAnsi="Times New Roman" w:cs="Times New Roman" w:hint="default"/>
        <w:b/>
        <w:bCs/>
        <w:i w:val="0"/>
        <w:iCs w:val="0"/>
        <w:spacing w:val="0"/>
        <w:sz w:val="28"/>
        <w:szCs w:val="28"/>
        <w:lang w:val="ru-RU" w:eastAsia="en-US" w:bidi="ar-SA"/>
      </w:rPr>
    </w:lvl>
    <w:lvl w:ilvl="2">
      <w:start w:val="1"/>
      <w:numFmt w:val="decimal"/>
      <w:lvlText w:val="%1.%2.%3"/>
      <w:lvlJc w:val="left"/>
      <w:pPr>
        <w:ind w:left="864" w:hanging="721"/>
        <w:jc w:val="left"/>
      </w:pPr>
      <w:rPr>
        <w:rFonts w:ascii="Times New Roman" w:eastAsia="Times New Roman" w:hAnsi="Times New Roman" w:cs="Times New Roman" w:hint="default"/>
        <w:b/>
        <w:bCs/>
        <w:i w:val="0"/>
        <w:iCs w:val="0"/>
        <w:spacing w:val="0"/>
        <w:sz w:val="28"/>
        <w:szCs w:val="24"/>
        <w:lang w:val="ru-RU" w:eastAsia="en-US" w:bidi="ar-SA"/>
      </w:rPr>
    </w:lvl>
    <w:lvl w:ilvl="3">
      <w:start w:val="1"/>
      <w:numFmt w:val="bullet"/>
      <w:lvlText w:val="•"/>
      <w:lvlJc w:val="left"/>
      <w:pPr>
        <w:ind w:left="3031" w:hanging="721"/>
      </w:pPr>
      <w:rPr>
        <w:rFonts w:hint="default"/>
        <w:lang w:val="ru-RU" w:eastAsia="en-US" w:bidi="ar-SA"/>
      </w:rPr>
    </w:lvl>
    <w:lvl w:ilvl="4">
      <w:start w:val="1"/>
      <w:numFmt w:val="bullet"/>
      <w:lvlText w:val="•"/>
      <w:lvlJc w:val="left"/>
      <w:pPr>
        <w:ind w:left="4117" w:hanging="721"/>
      </w:pPr>
      <w:rPr>
        <w:rFonts w:hint="default"/>
        <w:lang w:val="ru-RU" w:eastAsia="en-US" w:bidi="ar-SA"/>
      </w:rPr>
    </w:lvl>
    <w:lvl w:ilvl="5">
      <w:start w:val="1"/>
      <w:numFmt w:val="bullet"/>
      <w:lvlText w:val="•"/>
      <w:lvlJc w:val="left"/>
      <w:pPr>
        <w:ind w:left="5202" w:hanging="721"/>
      </w:pPr>
      <w:rPr>
        <w:rFonts w:hint="default"/>
        <w:lang w:val="ru-RU" w:eastAsia="en-US" w:bidi="ar-SA"/>
      </w:rPr>
    </w:lvl>
    <w:lvl w:ilvl="6">
      <w:start w:val="1"/>
      <w:numFmt w:val="bullet"/>
      <w:lvlText w:val="•"/>
      <w:lvlJc w:val="left"/>
      <w:pPr>
        <w:ind w:left="6288" w:hanging="721"/>
      </w:pPr>
      <w:rPr>
        <w:rFonts w:hint="default"/>
        <w:lang w:val="ru-RU" w:eastAsia="en-US" w:bidi="ar-SA"/>
      </w:rPr>
    </w:lvl>
    <w:lvl w:ilvl="7">
      <w:start w:val="1"/>
      <w:numFmt w:val="bullet"/>
      <w:lvlText w:val="•"/>
      <w:lvlJc w:val="left"/>
      <w:pPr>
        <w:ind w:left="7374" w:hanging="721"/>
      </w:pPr>
      <w:rPr>
        <w:rFonts w:hint="default"/>
        <w:lang w:val="ru-RU" w:eastAsia="en-US" w:bidi="ar-SA"/>
      </w:rPr>
    </w:lvl>
    <w:lvl w:ilvl="8">
      <w:start w:val="1"/>
      <w:numFmt w:val="bullet"/>
      <w:lvlText w:val="•"/>
      <w:lvlJc w:val="left"/>
      <w:pPr>
        <w:ind w:left="8459" w:hanging="721"/>
      </w:pPr>
      <w:rPr>
        <w:rFonts w:hint="default"/>
        <w:lang w:val="ru-RU" w:eastAsia="en-US" w:bidi="ar-SA"/>
      </w:rPr>
    </w:lvl>
  </w:abstractNum>
  <w:abstractNum w:abstractNumId="21" w15:restartNumberingAfterBreak="0">
    <w:nsid w:val="7328258E"/>
    <w:multiLevelType w:val="hybridMultilevel"/>
    <w:tmpl w:val="FCB2E512"/>
    <w:lvl w:ilvl="0" w:tplc="734C983E">
      <w:start w:val="1"/>
      <w:numFmt w:val="bullet"/>
      <w:lvlText w:val=""/>
      <w:lvlJc w:val="left"/>
      <w:pPr>
        <w:ind w:left="388" w:hanging="425"/>
      </w:pPr>
      <w:rPr>
        <w:rFonts w:ascii="Symbol" w:eastAsia="Symbol" w:hAnsi="Symbol" w:cs="Symbol" w:hint="default"/>
        <w:b w:val="0"/>
        <w:bCs w:val="0"/>
        <w:i w:val="0"/>
        <w:iCs w:val="0"/>
        <w:spacing w:val="0"/>
        <w:sz w:val="24"/>
        <w:szCs w:val="24"/>
        <w:lang w:val="ru-RU" w:eastAsia="en-US" w:bidi="ar-SA"/>
      </w:rPr>
    </w:lvl>
    <w:lvl w:ilvl="1" w:tplc="F9303F2C">
      <w:start w:val="1"/>
      <w:numFmt w:val="bullet"/>
      <w:lvlText w:val="•"/>
      <w:lvlJc w:val="left"/>
      <w:pPr>
        <w:ind w:left="699" w:hanging="425"/>
      </w:pPr>
      <w:rPr>
        <w:rFonts w:hint="default"/>
        <w:lang w:val="ru-RU" w:eastAsia="en-US" w:bidi="ar-SA"/>
      </w:rPr>
    </w:lvl>
    <w:lvl w:ilvl="2" w:tplc="F5A447BA">
      <w:start w:val="1"/>
      <w:numFmt w:val="bullet"/>
      <w:lvlText w:val="•"/>
      <w:lvlJc w:val="left"/>
      <w:pPr>
        <w:ind w:left="1019" w:hanging="425"/>
      </w:pPr>
      <w:rPr>
        <w:rFonts w:hint="default"/>
        <w:lang w:val="ru-RU" w:eastAsia="en-US" w:bidi="ar-SA"/>
      </w:rPr>
    </w:lvl>
    <w:lvl w:ilvl="3" w:tplc="28DABC62">
      <w:start w:val="1"/>
      <w:numFmt w:val="bullet"/>
      <w:lvlText w:val="•"/>
      <w:lvlJc w:val="left"/>
      <w:pPr>
        <w:ind w:left="1338" w:hanging="425"/>
      </w:pPr>
      <w:rPr>
        <w:rFonts w:hint="default"/>
        <w:lang w:val="ru-RU" w:eastAsia="en-US" w:bidi="ar-SA"/>
      </w:rPr>
    </w:lvl>
    <w:lvl w:ilvl="4" w:tplc="6D023DDA">
      <w:start w:val="1"/>
      <w:numFmt w:val="bullet"/>
      <w:lvlText w:val="•"/>
      <w:lvlJc w:val="left"/>
      <w:pPr>
        <w:ind w:left="1658" w:hanging="425"/>
      </w:pPr>
      <w:rPr>
        <w:rFonts w:hint="default"/>
        <w:lang w:val="ru-RU" w:eastAsia="en-US" w:bidi="ar-SA"/>
      </w:rPr>
    </w:lvl>
    <w:lvl w:ilvl="5" w:tplc="5C269BC8">
      <w:start w:val="1"/>
      <w:numFmt w:val="bullet"/>
      <w:lvlText w:val="•"/>
      <w:lvlJc w:val="left"/>
      <w:pPr>
        <w:ind w:left="1978" w:hanging="425"/>
      </w:pPr>
      <w:rPr>
        <w:rFonts w:hint="default"/>
        <w:lang w:val="ru-RU" w:eastAsia="en-US" w:bidi="ar-SA"/>
      </w:rPr>
    </w:lvl>
    <w:lvl w:ilvl="6" w:tplc="B6C2A3D8">
      <w:start w:val="1"/>
      <w:numFmt w:val="bullet"/>
      <w:lvlText w:val="•"/>
      <w:lvlJc w:val="left"/>
      <w:pPr>
        <w:ind w:left="2297" w:hanging="425"/>
      </w:pPr>
      <w:rPr>
        <w:rFonts w:hint="default"/>
        <w:lang w:val="ru-RU" w:eastAsia="en-US" w:bidi="ar-SA"/>
      </w:rPr>
    </w:lvl>
    <w:lvl w:ilvl="7" w:tplc="21B4697A">
      <w:start w:val="1"/>
      <w:numFmt w:val="bullet"/>
      <w:lvlText w:val="•"/>
      <w:lvlJc w:val="left"/>
      <w:pPr>
        <w:ind w:left="2617" w:hanging="425"/>
      </w:pPr>
      <w:rPr>
        <w:rFonts w:hint="default"/>
        <w:lang w:val="ru-RU" w:eastAsia="en-US" w:bidi="ar-SA"/>
      </w:rPr>
    </w:lvl>
    <w:lvl w:ilvl="8" w:tplc="D4B6F404">
      <w:start w:val="1"/>
      <w:numFmt w:val="bullet"/>
      <w:lvlText w:val="•"/>
      <w:lvlJc w:val="left"/>
      <w:pPr>
        <w:ind w:left="2936" w:hanging="425"/>
      </w:pPr>
      <w:rPr>
        <w:rFonts w:hint="default"/>
        <w:lang w:val="ru-RU" w:eastAsia="en-US" w:bidi="ar-SA"/>
      </w:rPr>
    </w:lvl>
  </w:abstractNum>
  <w:abstractNum w:abstractNumId="22" w15:restartNumberingAfterBreak="0">
    <w:nsid w:val="78E777C2"/>
    <w:multiLevelType w:val="hybridMultilevel"/>
    <w:tmpl w:val="20885966"/>
    <w:lvl w:ilvl="0" w:tplc="FE602F2C">
      <w:start w:val="1"/>
      <w:numFmt w:val="bullet"/>
      <w:lvlText w:val=""/>
      <w:lvlJc w:val="left"/>
      <w:pPr>
        <w:ind w:left="816" w:hanging="425"/>
      </w:pPr>
      <w:rPr>
        <w:rFonts w:ascii="Symbol" w:eastAsia="Symbol" w:hAnsi="Symbol" w:cs="Symbol" w:hint="default"/>
        <w:b w:val="0"/>
        <w:bCs w:val="0"/>
        <w:i w:val="0"/>
        <w:iCs w:val="0"/>
        <w:spacing w:val="0"/>
        <w:sz w:val="24"/>
        <w:szCs w:val="24"/>
        <w:lang w:val="ru-RU" w:eastAsia="en-US" w:bidi="ar-SA"/>
      </w:rPr>
    </w:lvl>
    <w:lvl w:ilvl="1" w:tplc="268628D4">
      <w:start w:val="1"/>
      <w:numFmt w:val="bullet"/>
      <w:lvlText w:val="•"/>
      <w:lvlJc w:val="left"/>
      <w:pPr>
        <w:ind w:left="1076" w:hanging="425"/>
      </w:pPr>
      <w:rPr>
        <w:rFonts w:hint="default"/>
        <w:lang w:val="ru-RU" w:eastAsia="en-US" w:bidi="ar-SA"/>
      </w:rPr>
    </w:lvl>
    <w:lvl w:ilvl="2" w:tplc="B1906406">
      <w:start w:val="1"/>
      <w:numFmt w:val="bullet"/>
      <w:lvlText w:val="•"/>
      <w:lvlJc w:val="left"/>
      <w:pPr>
        <w:ind w:left="1333" w:hanging="425"/>
      </w:pPr>
      <w:rPr>
        <w:rFonts w:hint="default"/>
        <w:lang w:val="ru-RU" w:eastAsia="en-US" w:bidi="ar-SA"/>
      </w:rPr>
    </w:lvl>
    <w:lvl w:ilvl="3" w:tplc="9E1AC284">
      <w:start w:val="1"/>
      <w:numFmt w:val="bullet"/>
      <w:lvlText w:val="•"/>
      <w:lvlJc w:val="left"/>
      <w:pPr>
        <w:ind w:left="1589" w:hanging="425"/>
      </w:pPr>
      <w:rPr>
        <w:rFonts w:hint="default"/>
        <w:lang w:val="ru-RU" w:eastAsia="en-US" w:bidi="ar-SA"/>
      </w:rPr>
    </w:lvl>
    <w:lvl w:ilvl="4" w:tplc="F99A2E04">
      <w:start w:val="1"/>
      <w:numFmt w:val="bullet"/>
      <w:lvlText w:val="•"/>
      <w:lvlJc w:val="left"/>
      <w:pPr>
        <w:ind w:left="1846" w:hanging="425"/>
      </w:pPr>
      <w:rPr>
        <w:rFonts w:hint="default"/>
        <w:lang w:val="ru-RU" w:eastAsia="en-US" w:bidi="ar-SA"/>
      </w:rPr>
    </w:lvl>
    <w:lvl w:ilvl="5" w:tplc="CB8899B8">
      <w:start w:val="1"/>
      <w:numFmt w:val="bullet"/>
      <w:lvlText w:val="•"/>
      <w:lvlJc w:val="left"/>
      <w:pPr>
        <w:ind w:left="2102" w:hanging="425"/>
      </w:pPr>
      <w:rPr>
        <w:rFonts w:hint="default"/>
        <w:lang w:val="ru-RU" w:eastAsia="en-US" w:bidi="ar-SA"/>
      </w:rPr>
    </w:lvl>
    <w:lvl w:ilvl="6" w:tplc="C6565FB4">
      <w:start w:val="1"/>
      <w:numFmt w:val="bullet"/>
      <w:lvlText w:val="•"/>
      <w:lvlJc w:val="left"/>
      <w:pPr>
        <w:ind w:left="2359" w:hanging="425"/>
      </w:pPr>
      <w:rPr>
        <w:rFonts w:hint="default"/>
        <w:lang w:val="ru-RU" w:eastAsia="en-US" w:bidi="ar-SA"/>
      </w:rPr>
    </w:lvl>
    <w:lvl w:ilvl="7" w:tplc="E27E76FE">
      <w:start w:val="1"/>
      <w:numFmt w:val="bullet"/>
      <w:lvlText w:val="•"/>
      <w:lvlJc w:val="left"/>
      <w:pPr>
        <w:ind w:left="2615" w:hanging="425"/>
      </w:pPr>
      <w:rPr>
        <w:rFonts w:hint="default"/>
        <w:lang w:val="ru-RU" w:eastAsia="en-US" w:bidi="ar-SA"/>
      </w:rPr>
    </w:lvl>
    <w:lvl w:ilvl="8" w:tplc="745EC170">
      <w:start w:val="1"/>
      <w:numFmt w:val="bullet"/>
      <w:lvlText w:val="•"/>
      <w:lvlJc w:val="left"/>
      <w:pPr>
        <w:ind w:left="2872" w:hanging="425"/>
      </w:pPr>
      <w:rPr>
        <w:rFonts w:hint="default"/>
        <w:lang w:val="ru-RU" w:eastAsia="en-US" w:bidi="ar-SA"/>
      </w:rPr>
    </w:lvl>
  </w:abstractNum>
  <w:abstractNum w:abstractNumId="23" w15:restartNumberingAfterBreak="0">
    <w:nsid w:val="7FAC4637"/>
    <w:multiLevelType w:val="hybridMultilevel"/>
    <w:tmpl w:val="BCB4F2A6"/>
    <w:lvl w:ilvl="0" w:tplc="85E8B342">
      <w:start w:val="1"/>
      <w:numFmt w:val="bullet"/>
      <w:lvlText w:val=""/>
      <w:lvlJc w:val="left"/>
      <w:pPr>
        <w:ind w:left="391" w:hanging="425"/>
      </w:pPr>
      <w:rPr>
        <w:rFonts w:ascii="Symbol" w:eastAsia="Symbol" w:hAnsi="Symbol" w:cs="Symbol" w:hint="default"/>
        <w:b w:val="0"/>
        <w:bCs w:val="0"/>
        <w:i w:val="0"/>
        <w:iCs w:val="0"/>
        <w:spacing w:val="0"/>
        <w:sz w:val="24"/>
        <w:szCs w:val="24"/>
        <w:lang w:val="ru-RU" w:eastAsia="en-US" w:bidi="ar-SA"/>
      </w:rPr>
    </w:lvl>
    <w:lvl w:ilvl="1" w:tplc="7E8C3E08">
      <w:start w:val="1"/>
      <w:numFmt w:val="bullet"/>
      <w:lvlText w:val="•"/>
      <w:lvlJc w:val="left"/>
      <w:pPr>
        <w:ind w:left="698" w:hanging="425"/>
      </w:pPr>
      <w:rPr>
        <w:rFonts w:hint="default"/>
        <w:lang w:val="ru-RU" w:eastAsia="en-US" w:bidi="ar-SA"/>
      </w:rPr>
    </w:lvl>
    <w:lvl w:ilvl="2" w:tplc="41F2333A">
      <w:start w:val="1"/>
      <w:numFmt w:val="bullet"/>
      <w:lvlText w:val="•"/>
      <w:lvlJc w:val="left"/>
      <w:pPr>
        <w:ind w:left="997" w:hanging="425"/>
      </w:pPr>
      <w:rPr>
        <w:rFonts w:hint="default"/>
        <w:lang w:val="ru-RU" w:eastAsia="en-US" w:bidi="ar-SA"/>
      </w:rPr>
    </w:lvl>
    <w:lvl w:ilvl="3" w:tplc="8FB0D8CC">
      <w:start w:val="1"/>
      <w:numFmt w:val="bullet"/>
      <w:lvlText w:val="•"/>
      <w:lvlJc w:val="left"/>
      <w:pPr>
        <w:ind w:left="1295" w:hanging="425"/>
      </w:pPr>
      <w:rPr>
        <w:rFonts w:hint="default"/>
        <w:lang w:val="ru-RU" w:eastAsia="en-US" w:bidi="ar-SA"/>
      </w:rPr>
    </w:lvl>
    <w:lvl w:ilvl="4" w:tplc="C09A8010">
      <w:start w:val="1"/>
      <w:numFmt w:val="bullet"/>
      <w:lvlText w:val="•"/>
      <w:lvlJc w:val="left"/>
      <w:pPr>
        <w:ind w:left="1594" w:hanging="425"/>
      </w:pPr>
      <w:rPr>
        <w:rFonts w:hint="default"/>
        <w:lang w:val="ru-RU" w:eastAsia="en-US" w:bidi="ar-SA"/>
      </w:rPr>
    </w:lvl>
    <w:lvl w:ilvl="5" w:tplc="6E809D52">
      <w:start w:val="1"/>
      <w:numFmt w:val="bullet"/>
      <w:lvlText w:val="•"/>
      <w:lvlJc w:val="left"/>
      <w:pPr>
        <w:ind w:left="1892" w:hanging="425"/>
      </w:pPr>
      <w:rPr>
        <w:rFonts w:hint="default"/>
        <w:lang w:val="ru-RU" w:eastAsia="en-US" w:bidi="ar-SA"/>
      </w:rPr>
    </w:lvl>
    <w:lvl w:ilvl="6" w:tplc="E80CA838">
      <w:start w:val="1"/>
      <w:numFmt w:val="bullet"/>
      <w:lvlText w:val="•"/>
      <w:lvlJc w:val="left"/>
      <w:pPr>
        <w:ind w:left="2191" w:hanging="425"/>
      </w:pPr>
      <w:rPr>
        <w:rFonts w:hint="default"/>
        <w:lang w:val="ru-RU" w:eastAsia="en-US" w:bidi="ar-SA"/>
      </w:rPr>
    </w:lvl>
    <w:lvl w:ilvl="7" w:tplc="02C8FDF0">
      <w:start w:val="1"/>
      <w:numFmt w:val="bullet"/>
      <w:lvlText w:val="•"/>
      <w:lvlJc w:val="left"/>
      <w:pPr>
        <w:ind w:left="2489" w:hanging="425"/>
      </w:pPr>
      <w:rPr>
        <w:rFonts w:hint="default"/>
        <w:lang w:val="ru-RU" w:eastAsia="en-US" w:bidi="ar-SA"/>
      </w:rPr>
    </w:lvl>
    <w:lvl w:ilvl="8" w:tplc="A722374C">
      <w:start w:val="1"/>
      <w:numFmt w:val="bullet"/>
      <w:lvlText w:val="•"/>
      <w:lvlJc w:val="left"/>
      <w:pPr>
        <w:ind w:left="2788" w:hanging="425"/>
      </w:pPr>
      <w:rPr>
        <w:rFonts w:hint="default"/>
        <w:lang w:val="ru-RU" w:eastAsia="en-US" w:bidi="ar-SA"/>
      </w:rPr>
    </w:lvl>
  </w:abstractNum>
  <w:num w:numId="1">
    <w:abstractNumId w:val="14"/>
  </w:num>
  <w:num w:numId="2">
    <w:abstractNumId w:val="20"/>
  </w:num>
  <w:num w:numId="3">
    <w:abstractNumId w:val="11"/>
  </w:num>
  <w:num w:numId="4">
    <w:abstractNumId w:val="4"/>
  </w:num>
  <w:num w:numId="5">
    <w:abstractNumId w:val="0"/>
  </w:num>
  <w:num w:numId="6">
    <w:abstractNumId w:val="17"/>
  </w:num>
  <w:num w:numId="7">
    <w:abstractNumId w:val="22"/>
  </w:num>
  <w:num w:numId="8">
    <w:abstractNumId w:val="15"/>
  </w:num>
  <w:num w:numId="9">
    <w:abstractNumId w:val="12"/>
  </w:num>
  <w:num w:numId="10">
    <w:abstractNumId w:val="23"/>
  </w:num>
  <w:num w:numId="11">
    <w:abstractNumId w:val="21"/>
  </w:num>
  <w:num w:numId="12">
    <w:abstractNumId w:val="19"/>
  </w:num>
  <w:num w:numId="13">
    <w:abstractNumId w:val="3"/>
  </w:num>
  <w:num w:numId="14">
    <w:abstractNumId w:val="10"/>
  </w:num>
  <w:num w:numId="15">
    <w:abstractNumId w:val="2"/>
  </w:num>
  <w:num w:numId="16">
    <w:abstractNumId w:val="5"/>
  </w:num>
  <w:num w:numId="17">
    <w:abstractNumId w:val="16"/>
  </w:num>
  <w:num w:numId="18">
    <w:abstractNumId w:val="7"/>
  </w:num>
  <w:num w:numId="19">
    <w:abstractNumId w:val="6"/>
  </w:num>
  <w:num w:numId="20">
    <w:abstractNumId w:val="13"/>
  </w:num>
  <w:num w:numId="21">
    <w:abstractNumId w:val="1"/>
  </w:num>
  <w:num w:numId="22">
    <w:abstractNumId w:val="8"/>
  </w:num>
  <w:num w:numId="23">
    <w:abstractNumId w:val="9"/>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1A7"/>
    <w:rsid w:val="003F1DCF"/>
    <w:rsid w:val="007F4675"/>
    <w:rsid w:val="00EF21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FB7AF8-B2DC-4D1D-842A-4FCB8F24B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ind w:left="851" w:hanging="708"/>
      <w:outlineLvl w:val="0"/>
    </w:pPr>
    <w:rPr>
      <w:b/>
      <w:bCs/>
      <w:sz w:val="32"/>
      <w:szCs w:val="32"/>
    </w:rPr>
  </w:style>
  <w:style w:type="paragraph" w:styleId="2">
    <w:name w:val="heading 2"/>
    <w:basedOn w:val="a"/>
    <w:link w:val="20"/>
    <w:uiPriority w:val="1"/>
    <w:qFormat/>
    <w:pPr>
      <w:spacing w:before="240"/>
      <w:ind w:left="719" w:hanging="576"/>
      <w:outlineLvl w:val="1"/>
    </w:pPr>
    <w:rPr>
      <w:b/>
      <w:bCs/>
      <w:sz w:val="28"/>
      <w:szCs w:val="28"/>
    </w:rPr>
  </w:style>
  <w:style w:type="paragraph" w:styleId="3">
    <w:name w:val="heading 3"/>
    <w:basedOn w:val="2"/>
    <w:next w:val="a"/>
    <w:link w:val="30"/>
    <w:uiPriority w:val="9"/>
    <w:unhideWhenUsed/>
    <w:qFormat/>
    <w:pPr>
      <w:tabs>
        <w:tab w:val="left" w:pos="851"/>
      </w:tabs>
      <w:ind w:left="852" w:firstLine="0"/>
      <w:jc w:val="both"/>
      <w:outlineLvl w:val="2"/>
    </w:p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link w:val="3"/>
    <w:uiPriority w:val="9"/>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character" w:customStyle="1" w:styleId="a4">
    <w:name w:val="Название Знак"/>
    <w:basedOn w:val="a0"/>
    <w:link w:val="a5"/>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pPr>
  </w:style>
  <w:style w:type="character" w:customStyle="1" w:styleId="ad">
    <w:name w:val="Нижний колонтитул Знак"/>
    <w:basedOn w:val="a0"/>
    <w:link w:val="ac"/>
    <w:uiPriority w:val="99"/>
  </w:style>
  <w:style w:type="paragraph" w:styleId="ae">
    <w:name w:val="caption"/>
    <w:basedOn w:val="a"/>
    <w:next w:val="a"/>
    <w:link w:val="af"/>
    <w:uiPriority w:val="35"/>
    <w:semiHidden/>
    <w:unhideWhenUsed/>
    <w:qFormat/>
    <w:pPr>
      <w:spacing w:line="276" w:lineRule="auto"/>
    </w:pPr>
    <w:rPr>
      <w:b/>
      <w:bCs/>
      <w:color w:val="4F81BD" w:themeColor="accent1"/>
      <w:sz w:val="18"/>
      <w:szCs w:val="18"/>
    </w:rPr>
  </w:style>
  <w:style w:type="character" w:customStyle="1" w:styleId="af">
    <w:name w:val="Название объекта Знак"/>
    <w:basedOn w:val="a0"/>
    <w:link w:val="ae"/>
    <w:uiPriority w:val="35"/>
    <w:rPr>
      <w:b/>
      <w:bCs/>
      <w:color w:val="4F81BD" w:themeColor="accent1"/>
      <w:sz w:val="18"/>
      <w:szCs w:val="18"/>
    </w:rPr>
  </w:style>
  <w:style w:type="table" w:styleId="af0">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uiPriority w:val="99"/>
    <w:unhideWhenUsed/>
    <w:rPr>
      <w:color w:val="0000FF" w:themeColor="hyperlink"/>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basedOn w:val="a0"/>
    <w:uiPriority w:val="99"/>
    <w:unhideWhenUsed/>
    <w:rPr>
      <w:vertAlign w:val="superscript"/>
    </w:rPr>
  </w:style>
  <w:style w:type="paragraph" w:styleId="af5">
    <w:name w:val="endnote text"/>
    <w:basedOn w:val="a"/>
    <w:link w:val="af6"/>
    <w:uiPriority w:val="99"/>
    <w:semiHidden/>
    <w:unhideWhenUsed/>
    <w:rPr>
      <w:sz w:val="20"/>
    </w:rPr>
  </w:style>
  <w:style w:type="character" w:customStyle="1" w:styleId="af6">
    <w:name w:val="Текст концевой сноски Знак"/>
    <w:link w:val="af5"/>
    <w:uiPriority w:val="99"/>
    <w:rPr>
      <w:sz w:val="20"/>
    </w:rPr>
  </w:style>
  <w:style w:type="character" w:styleId="af7">
    <w:name w:val="endnote reference"/>
    <w:basedOn w:val="a0"/>
    <w:uiPriority w:val="99"/>
    <w:semiHidden/>
    <w:unhideWhenUsed/>
    <w:rPr>
      <w:vertAlign w:val="superscript"/>
    </w:r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2">
    <w:name w:val="toc 1"/>
    <w:basedOn w:val="a"/>
    <w:uiPriority w:val="1"/>
    <w:qFormat/>
    <w:pPr>
      <w:spacing w:before="199"/>
      <w:ind w:left="626" w:hanging="483"/>
    </w:pPr>
    <w:rPr>
      <w:rFonts w:ascii="Calibri" w:eastAsia="Calibri" w:hAnsi="Calibri" w:cs="Calibri"/>
      <w:b/>
      <w:bCs/>
    </w:rPr>
  </w:style>
  <w:style w:type="paragraph" w:styleId="23">
    <w:name w:val="toc 2"/>
    <w:basedOn w:val="a"/>
    <w:uiPriority w:val="1"/>
    <w:qFormat/>
    <w:pPr>
      <w:spacing w:before="238"/>
      <w:ind w:left="1103" w:hanging="722"/>
    </w:pPr>
    <w:rPr>
      <w:rFonts w:ascii="Calibri" w:eastAsia="Calibri" w:hAnsi="Calibri" w:cs="Calibri"/>
    </w:rPr>
  </w:style>
  <w:style w:type="paragraph" w:styleId="32">
    <w:name w:val="toc 3"/>
    <w:basedOn w:val="a"/>
    <w:uiPriority w:val="1"/>
    <w:qFormat/>
    <w:pPr>
      <w:spacing w:before="200"/>
      <w:ind w:left="1583" w:hanging="957"/>
    </w:pPr>
    <w:rPr>
      <w:rFonts w:ascii="Calibri" w:eastAsia="Calibri" w:hAnsi="Calibri" w:cs="Calibri"/>
      <w:i/>
      <w:iCs/>
    </w:rPr>
  </w:style>
  <w:style w:type="paragraph" w:styleId="afa">
    <w:name w:val="Body Text"/>
    <w:basedOn w:val="a"/>
    <w:uiPriority w:val="1"/>
    <w:qFormat/>
    <w:pPr>
      <w:ind w:left="143"/>
    </w:pPr>
    <w:rPr>
      <w:sz w:val="28"/>
      <w:szCs w:val="28"/>
    </w:rPr>
  </w:style>
  <w:style w:type="paragraph" w:styleId="a5">
    <w:name w:val="Title"/>
    <w:basedOn w:val="a"/>
    <w:link w:val="a4"/>
    <w:uiPriority w:val="1"/>
    <w:qFormat/>
    <w:pPr>
      <w:ind w:left="305" w:right="166"/>
      <w:jc w:val="center"/>
    </w:pPr>
    <w:rPr>
      <w:b/>
      <w:bCs/>
      <w:sz w:val="36"/>
      <w:szCs w:val="36"/>
    </w:rPr>
  </w:style>
  <w:style w:type="paragraph" w:styleId="afb">
    <w:name w:val="List Paragraph"/>
    <w:basedOn w:val="a"/>
    <w:uiPriority w:val="1"/>
    <w:qFormat/>
    <w:pPr>
      <w:spacing w:before="200"/>
      <w:ind w:left="1583" w:hanging="957"/>
    </w:pPr>
  </w:style>
  <w:style w:type="paragraph" w:customStyle="1" w:styleId="TableParagraph">
    <w:name w:val="Table Paragraph"/>
    <w:basedOn w:val="a"/>
    <w:uiPriority w:val="1"/>
    <w:qFormat/>
  </w:style>
  <w:style w:type="paragraph" w:styleId="afc">
    <w:name w:val="Balloon Text"/>
    <w:basedOn w:val="a"/>
    <w:link w:val="afd"/>
    <w:uiPriority w:val="99"/>
    <w:semiHidden/>
    <w:unhideWhenUsed/>
    <w:rPr>
      <w:rFonts w:ascii="Tahoma" w:hAnsi="Tahoma" w:cs="Tahoma"/>
      <w:sz w:val="16"/>
      <w:szCs w:val="16"/>
    </w:rPr>
  </w:style>
  <w:style w:type="character" w:customStyle="1" w:styleId="afd">
    <w:name w:val="Текст выноски Знак"/>
    <w:basedOn w:val="a0"/>
    <w:link w:val="afc"/>
    <w:uiPriority w:val="99"/>
    <w:semiHidden/>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jp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fontTable" Target="fontTable.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jp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jpg"/><Relationship Id="rId45" Type="http://schemas.openxmlformats.org/officeDocument/2006/relationships/image" Target="media/image37.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jp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jpg"/><Relationship Id="rId44" Type="http://schemas.openxmlformats.org/officeDocument/2006/relationships/image" Target="media/image36.png"/><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jp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8" Type="http://schemas.openxmlformats.org/officeDocument/2006/relationships/hyperlink" Target="http://ot.rosmintrud.ru/" TargetMode="External"/><Relationship Id="rId51" Type="http://schemas.openxmlformats.org/officeDocument/2006/relationships/glossaryDocument" Target="glossary/document.xm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jpg"/><Relationship Id="rId38" Type="http://schemas.openxmlformats.org/officeDocument/2006/relationships/image" Target="media/image30.png"/><Relationship Id="rId46" Type="http://schemas.openxmlformats.org/officeDocument/2006/relationships/image" Target="media/image38.png"/><Relationship Id="rId20" Type="http://schemas.openxmlformats.org/officeDocument/2006/relationships/image" Target="media/image12.png"/><Relationship Id="rId41" Type="http://schemas.openxmlformats.org/officeDocument/2006/relationships/image" Target="media/image33.png"/><Relationship Id="rId1" Type="http://schemas.openxmlformats.org/officeDocument/2006/relationships/numbering" Target="numbering.xml"/><Relationship Id="rId6"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TEXT"/>
        <w:category>
          <w:name w:val="Common"/>
          <w:gallery w:val="placeholder"/>
        </w:category>
        <w:types>
          <w:type w:val="bbPlcHdr"/>
        </w:types>
        <w:behaviors>
          <w:behavior w:val="content"/>
        </w:behaviors>
        <w:guid w:val="{BA15A2A1-8F05-4BFE-B634-F1D6404FDA7D}"/>
      </w:docPartPr>
      <w:docPartBody>
        <w:p w:rsidR="008D259C" w:rsidRDefault="00710FF8">
          <w:r>
            <w:t>Введите ваш текст</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0FF8" w:rsidRDefault="00710FF8">
      <w:pPr>
        <w:spacing w:after="0" w:line="240" w:lineRule="auto"/>
      </w:pPr>
      <w:r>
        <w:separator/>
      </w:r>
    </w:p>
  </w:endnote>
  <w:endnote w:type="continuationSeparator" w:id="0">
    <w:p w:rsidR="00710FF8" w:rsidRDefault="00710FF8">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0FF8" w:rsidRDefault="00710FF8">
      <w:pPr>
        <w:spacing w:after="0" w:line="240" w:lineRule="auto"/>
      </w:pPr>
      <w:r>
        <w:separator/>
      </w:r>
    </w:p>
  </w:footnote>
  <w:footnote w:type="continuationSeparator" w:id="0">
    <w:p w:rsidR="00710FF8" w:rsidRDefault="00710FF8">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259C"/>
    <w:rsid w:val="00710FF8"/>
    <w:rsid w:val="008D25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contextualSpacing/>
    </w:pPr>
    <w:rPr>
      <w:sz w:val="48"/>
      <w:szCs w:val="48"/>
    </w:rPr>
  </w:style>
  <w:style w:type="character" w:customStyle="1" w:styleId="a6">
    <w:name w:val="Название Знак"/>
    <w:basedOn w:val="a0"/>
    <w:link w:val="a5"/>
    <w:uiPriority w:val="10"/>
    <w:rPr>
      <w:sz w:val="48"/>
      <w:szCs w:val="48"/>
    </w:rPr>
  </w:style>
  <w:style w:type="paragraph" w:styleId="a7">
    <w:name w:val="Subtitle"/>
    <w:basedOn w:val="a"/>
    <w:next w:val="a"/>
    <w:link w:val="a8"/>
    <w:uiPriority w:val="11"/>
    <w:qFormat/>
    <w:pPr>
      <w:spacing w:before="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spacing w:after="0" w:line="240" w:lineRule="auto"/>
    </w:pPr>
  </w:style>
  <w:style w:type="character" w:customStyle="1" w:styleId="ac">
    <w:name w:val="Верхний колонтитул Знак"/>
    <w:basedOn w:val="a0"/>
    <w:link w:val="ab"/>
    <w:uiPriority w:val="99"/>
  </w:style>
  <w:style w:type="paragraph" w:styleId="ad">
    <w:name w:val="footer"/>
    <w:basedOn w:val="a"/>
    <w:link w:val="ae"/>
    <w:uiPriority w:val="99"/>
    <w:unhideWhenUsed/>
    <w:pPr>
      <w:tabs>
        <w:tab w:val="center" w:pos="7143"/>
        <w:tab w:val="right" w:pos="14287"/>
      </w:tabs>
      <w:spacing w:after="0" w:line="240" w:lineRule="auto"/>
    </w:pPr>
  </w:style>
  <w:style w:type="character" w:customStyle="1" w:styleId="ae">
    <w:name w:val="Нижний колонтитул Знак"/>
    <w:basedOn w:val="a0"/>
    <w:link w:val="ad"/>
    <w:uiPriority w:val="99"/>
  </w:style>
  <w:style w:type="paragraph" w:styleId="af">
    <w:name w:val="caption"/>
    <w:basedOn w:val="a"/>
    <w:next w:val="a"/>
    <w:link w:val="af0"/>
    <w:uiPriority w:val="35"/>
    <w:semiHidden/>
    <w:unhideWhenUsed/>
    <w:qFormat/>
    <w:rPr>
      <w:b/>
      <w:bCs/>
      <w:color w:val="5B9BD5" w:themeColor="accent1"/>
      <w:sz w:val="18"/>
      <w:szCs w:val="18"/>
    </w:rPr>
  </w:style>
  <w:style w:type="character" w:customStyle="1" w:styleId="af0">
    <w:name w:val="Название объекта Знак"/>
    <w:basedOn w:val="a0"/>
    <w:link w:val="af"/>
    <w:uiPriority w:val="35"/>
    <w:rPr>
      <w:b/>
      <w:bCs/>
      <w:color w:val="5B9BD5" w:themeColor="accent1"/>
      <w:sz w:val="18"/>
      <w:szCs w:val="18"/>
    </w:rPr>
  </w:style>
  <w:style w:type="table" w:styleId="af1">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2">
    <w:name w:val="Hyperlink"/>
    <w:uiPriority w:val="99"/>
    <w:unhideWhenUsed/>
    <w:rPr>
      <w:color w:val="0563C1" w:themeColor="hyperlink"/>
      <w:u w:val="single"/>
    </w:rPr>
  </w:style>
  <w:style w:type="paragraph" w:styleId="af3">
    <w:name w:val="footnote text"/>
    <w:basedOn w:val="a"/>
    <w:link w:val="af4"/>
    <w:uiPriority w:val="99"/>
    <w:semiHidden/>
    <w:unhideWhenUsed/>
    <w:pPr>
      <w:spacing w:after="40" w:line="240" w:lineRule="auto"/>
    </w:pPr>
    <w:rPr>
      <w:sz w:val="18"/>
    </w:rPr>
  </w:style>
  <w:style w:type="character" w:customStyle="1" w:styleId="af4">
    <w:name w:val="Текст сноски Знак"/>
    <w:link w:val="af3"/>
    <w:uiPriority w:val="99"/>
    <w:rPr>
      <w:sz w:val="18"/>
    </w:rPr>
  </w:style>
  <w:style w:type="character" w:styleId="af5">
    <w:name w:val="footnote reference"/>
    <w:basedOn w:val="a0"/>
    <w:uiPriority w:val="99"/>
    <w:unhideWhenUsed/>
    <w:rPr>
      <w:vertAlign w:val="superscript"/>
    </w:rPr>
  </w:style>
  <w:style w:type="paragraph" w:styleId="af6">
    <w:name w:val="endnote text"/>
    <w:basedOn w:val="a"/>
    <w:link w:val="af7"/>
    <w:uiPriority w:val="99"/>
    <w:semiHidden/>
    <w:unhideWhenUsed/>
    <w:pPr>
      <w:spacing w:after="0" w:line="240" w:lineRule="auto"/>
    </w:pPr>
    <w:rPr>
      <w:sz w:val="20"/>
    </w:rPr>
  </w:style>
  <w:style w:type="character" w:customStyle="1" w:styleId="af7">
    <w:name w:val="Текст концевой сноски Знак"/>
    <w:link w:val="af6"/>
    <w:uiPriority w:val="99"/>
    <w:rPr>
      <w:sz w:val="20"/>
    </w:rPr>
  </w:style>
  <w:style w:type="character" w:styleId="af8">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9">
    <w:name w:val="TOC Heading"/>
    <w:uiPriority w:val="39"/>
    <w:unhideWhenUsed/>
  </w:style>
  <w:style w:type="paragraph" w:styleId="afa">
    <w:name w:val="table of figures"/>
    <w:basedOn w:val="a"/>
    <w:next w:val="a"/>
    <w:uiPriority w:val="99"/>
    <w:unhideWhenUsed/>
    <w:pPr>
      <w:spacing w:after="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2518</Words>
  <Characters>14358</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ПИК "Резервный фонд"</vt:lpstr>
    </vt:vector>
  </TitlesOfParts>
  <Company/>
  <LinksUpToDate>false</LinksUpToDate>
  <CharactersWithSpaces>16843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ПИК "Резервный фонд"</dc:title>
  <dc:subject>Руководство пользователя</dc:subject>
  <dc:creator>Леша</dc:creator>
  <cp:lastModifiedBy>Ковалева Диана Владимировна</cp:lastModifiedBy>
  <cp:revision>2</cp:revision>
  <dcterms:created xsi:type="dcterms:W3CDTF">2025-03-25T11:36:00Z</dcterms:created>
  <dcterms:modified xsi:type="dcterms:W3CDTF">2025-03-25T11:36:00Z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2021-09-20T00:00:00Z</vt:filetime>
  </property>
  <property fmtid="{D5CDD505-2E9C-101B-9397-08002B2CF9AE}" pid="3" name="Creator">
    <vt:lpwstr>Microsoft® Word 2016</vt:lpwstr>
  </property>
  <property fmtid="{D5CDD505-2E9C-101B-9397-08002B2CF9AE}" pid="4" name="LastSaved">
    <vt:filetime>2025-03-03T00:00:00Z</vt:filetime>
  </property>
  <property fmtid="{D5CDD505-2E9C-101B-9397-08002B2CF9AE}" pid="5" name="Producer">
    <vt:lpwstr>3-Heights(TM) PDF Security Shell 4.8.25.2 (http://www.pdf-tools.com)</vt:lpwstr>
  </property>
</Properties>
</file>