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24" w:rsidRDefault="00340624">
      <w:pPr>
        <w:pStyle w:val="Style2"/>
        <w:shd w:val="clear" w:color="auto" w:fill="auto"/>
      </w:pPr>
    </w:p>
    <w:p w:rsidR="008E0D38" w:rsidRPr="00A9261E" w:rsidRDefault="008E0D38" w:rsidP="00551F9D">
      <w:pPr>
        <w:pStyle w:val="Style2"/>
        <w:shd w:val="clear" w:color="auto" w:fill="auto"/>
        <w:spacing w:line="288" w:lineRule="auto"/>
        <w:rPr>
          <w:sz w:val="28"/>
          <w:szCs w:val="28"/>
        </w:rPr>
      </w:pPr>
      <w:r w:rsidRPr="00A9261E">
        <w:rPr>
          <w:sz w:val="28"/>
          <w:szCs w:val="28"/>
        </w:rPr>
        <w:t>МЕМОРАНДУМ</w:t>
      </w:r>
    </w:p>
    <w:p w:rsidR="009F1538" w:rsidRPr="00A9261E" w:rsidRDefault="005A5DCB" w:rsidP="00551F9D">
      <w:pPr>
        <w:pStyle w:val="Style2"/>
        <w:shd w:val="clear" w:color="auto" w:fill="auto"/>
        <w:spacing w:line="288" w:lineRule="auto"/>
        <w:rPr>
          <w:sz w:val="28"/>
          <w:szCs w:val="28"/>
        </w:rPr>
      </w:pPr>
      <w:r w:rsidRPr="00A9261E">
        <w:rPr>
          <w:sz w:val="28"/>
          <w:szCs w:val="28"/>
        </w:rPr>
        <w:t>о сотрудничестве между Министерством труда и социальной защиты Российской Федерации и Министерством социального</w:t>
      </w:r>
    </w:p>
    <w:p w:rsidR="008E0D38" w:rsidRPr="00A9261E" w:rsidRDefault="005A5DCB" w:rsidP="00551F9D">
      <w:pPr>
        <w:pStyle w:val="Style2"/>
        <w:shd w:val="clear" w:color="auto" w:fill="auto"/>
        <w:spacing w:line="288" w:lineRule="auto"/>
        <w:rPr>
          <w:sz w:val="28"/>
          <w:szCs w:val="28"/>
        </w:rPr>
      </w:pPr>
      <w:r w:rsidRPr="00A9261E">
        <w:rPr>
          <w:sz w:val="28"/>
          <w:szCs w:val="28"/>
        </w:rPr>
        <w:t xml:space="preserve">обеспечения и демографической политики Республики Абхазия </w:t>
      </w:r>
    </w:p>
    <w:p w:rsidR="008E0D38" w:rsidRPr="00A9261E" w:rsidRDefault="005A5DCB" w:rsidP="00551F9D">
      <w:pPr>
        <w:pStyle w:val="Style2"/>
        <w:shd w:val="clear" w:color="auto" w:fill="auto"/>
        <w:spacing w:line="288" w:lineRule="auto"/>
        <w:rPr>
          <w:sz w:val="28"/>
          <w:szCs w:val="28"/>
        </w:rPr>
      </w:pPr>
      <w:r w:rsidRPr="00A9261E">
        <w:rPr>
          <w:sz w:val="28"/>
          <w:szCs w:val="28"/>
        </w:rPr>
        <w:t xml:space="preserve">в части гармонизации законодательства Республики Абхазия </w:t>
      </w:r>
    </w:p>
    <w:p w:rsidR="009F1538" w:rsidRPr="00A9261E" w:rsidRDefault="005A5DCB" w:rsidP="00551F9D">
      <w:pPr>
        <w:pStyle w:val="Style2"/>
        <w:shd w:val="clear" w:color="auto" w:fill="auto"/>
        <w:spacing w:line="288" w:lineRule="auto"/>
        <w:rPr>
          <w:sz w:val="28"/>
          <w:szCs w:val="28"/>
        </w:rPr>
      </w:pPr>
      <w:r w:rsidRPr="00A9261E">
        <w:rPr>
          <w:sz w:val="28"/>
          <w:szCs w:val="28"/>
        </w:rPr>
        <w:t>с законодательством Российской Федерации в области установления гражданам, в том числе детям, инвалидности, ее групп, причин и</w:t>
      </w:r>
      <w:r w:rsidR="0047066F" w:rsidRPr="00A9261E">
        <w:rPr>
          <w:sz w:val="28"/>
          <w:szCs w:val="28"/>
        </w:rPr>
        <w:t xml:space="preserve"> </w:t>
      </w:r>
      <w:r w:rsidRPr="00A9261E">
        <w:rPr>
          <w:sz w:val="28"/>
          <w:szCs w:val="28"/>
        </w:rPr>
        <w:t>сроков</w:t>
      </w:r>
    </w:p>
    <w:p w:rsidR="00340624" w:rsidRPr="00A9261E" w:rsidRDefault="00340624" w:rsidP="0047066F">
      <w:pPr>
        <w:pStyle w:val="Style2"/>
        <w:shd w:val="clear" w:color="auto" w:fill="auto"/>
        <w:rPr>
          <w:sz w:val="28"/>
          <w:szCs w:val="28"/>
        </w:rPr>
      </w:pPr>
    </w:p>
    <w:p w:rsidR="00340624" w:rsidRDefault="00340624" w:rsidP="0047066F">
      <w:pPr>
        <w:pStyle w:val="Style2"/>
        <w:shd w:val="clear" w:color="auto" w:fill="auto"/>
      </w:pPr>
    </w:p>
    <w:p w:rsidR="00340624" w:rsidRDefault="00340624" w:rsidP="0047066F">
      <w:pPr>
        <w:pStyle w:val="Style2"/>
        <w:shd w:val="clear" w:color="auto" w:fill="auto"/>
      </w:pPr>
    </w:p>
    <w:p w:rsidR="009F1538" w:rsidRPr="00A9261E" w:rsidRDefault="005A5DCB" w:rsidP="00EA2EBC">
      <w:pPr>
        <w:pStyle w:val="Style7"/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Министерство труда и социальной защиты Российской Федерации и Министерство социального обеспечения и демографической политики Республики Абхазия, именуемые в дальнейшем Сторонами, стремясь к гармонизации законодательства Республики Абхазия с законодательством Российской Федерации в области установления гражданам, в том числе детям, инвалидности, ее групп, причин и сроков,</w:t>
      </w:r>
    </w:p>
    <w:p w:rsidR="009F1538" w:rsidRPr="00A9261E" w:rsidRDefault="005A5DCB" w:rsidP="00EA2EBC">
      <w:pPr>
        <w:pStyle w:val="Style7"/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 xml:space="preserve">учитывая заинтересованность обеих Сторон во взаимовыгодном и </w:t>
      </w:r>
      <w:bookmarkStart w:id="0" w:name="_GoBack"/>
      <w:bookmarkEnd w:id="0"/>
      <w:r w:rsidRPr="00A9261E">
        <w:rPr>
          <w:sz w:val="28"/>
          <w:szCs w:val="28"/>
        </w:rPr>
        <w:t>равноправном сотрудничестве на долгосрочной и стабильной основе,</w:t>
      </w:r>
    </w:p>
    <w:p w:rsidR="009F1538" w:rsidRPr="00A9261E" w:rsidRDefault="005A5DCB" w:rsidP="00EA2EBC">
      <w:pPr>
        <w:pStyle w:val="Style7"/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соблюдая нормы международного права и национальное законодательство Сторон,</w:t>
      </w:r>
    </w:p>
    <w:p w:rsidR="009F1538" w:rsidRPr="00A9261E" w:rsidRDefault="005A5DCB" w:rsidP="00EA2EBC">
      <w:pPr>
        <w:pStyle w:val="Style7"/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основываясь на принципах открытости, прозрачности и взаимного уважения интересов Сторон, основываясь на Договоре о дружбе, сотрудничестве и взаимной помощи между Российской Федерацией и Республикой Абхазия от 17 сентября 2008 года, Договоре о союзничестве и стратегическом партнерстве между Российской Федерацией и Республикой Абхазия от 24 ноября 2014 года, пришли к договоренности о нижеследующем:</w:t>
      </w:r>
    </w:p>
    <w:p w:rsidR="009F1538" w:rsidRPr="00A9261E" w:rsidRDefault="005A5DCB" w:rsidP="00EA2EBC">
      <w:pPr>
        <w:pStyle w:val="Style7"/>
        <w:numPr>
          <w:ilvl w:val="0"/>
          <w:numId w:val="1"/>
        </w:numPr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 xml:space="preserve"> В рамках реализации настоящего Меморандума Стороны предпримут все необходимые меры для гармонизации законодательства Республики Абхазия с законодательством Российской Федерации в области установления гражданам, в том числе детям, инвалидности, ее групп, причин и сроков.</w:t>
      </w:r>
    </w:p>
    <w:p w:rsidR="009F1538" w:rsidRPr="00A9261E" w:rsidRDefault="005A5DCB" w:rsidP="00EA2EBC">
      <w:pPr>
        <w:pStyle w:val="Style7"/>
        <w:numPr>
          <w:ilvl w:val="0"/>
          <w:numId w:val="1"/>
        </w:numPr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 xml:space="preserve"> Осуществление мероприятий по гармонизации законодательства Республики Абхазия с законодательством Российской Федерации в области установления гражданам, в том числе детям, </w:t>
      </w:r>
      <w:r w:rsidRPr="00A9261E">
        <w:rPr>
          <w:sz w:val="28"/>
          <w:szCs w:val="28"/>
        </w:rPr>
        <w:lastRenderedPageBreak/>
        <w:t>инвалидности, ее групп, причин и сроков</w:t>
      </w:r>
      <w:r w:rsidR="005C14D7" w:rsidRPr="00A9261E">
        <w:rPr>
          <w:sz w:val="28"/>
          <w:szCs w:val="28"/>
        </w:rPr>
        <w:t xml:space="preserve"> производится в соответствии с П</w:t>
      </w:r>
      <w:r w:rsidRPr="00A9261E">
        <w:rPr>
          <w:sz w:val="28"/>
          <w:szCs w:val="28"/>
        </w:rPr>
        <w:t>ланом-графиком, согласованном Сторонами, являющимся неотъемлемым приложением к настоящему Меморандуму и определяющим временные рамки совместной работы.</w:t>
      </w:r>
    </w:p>
    <w:p w:rsidR="009F1538" w:rsidRPr="00A9261E" w:rsidRDefault="005A5DCB" w:rsidP="00EA2EBC">
      <w:pPr>
        <w:pStyle w:val="Style7"/>
        <w:numPr>
          <w:ilvl w:val="0"/>
          <w:numId w:val="1"/>
        </w:numPr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 xml:space="preserve"> Сотрудничество по реализации настоящего Меморандума осуществляется в следующих формах:</w:t>
      </w:r>
    </w:p>
    <w:p w:rsidR="009F1538" w:rsidRPr="00A9261E" w:rsidRDefault="005A5DCB" w:rsidP="00EA2EBC">
      <w:pPr>
        <w:pStyle w:val="Style7"/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а) обмен законодательными и иными нормативными правовыми актами в</w:t>
      </w:r>
      <w:r w:rsidR="0047066F" w:rsidRPr="00A9261E">
        <w:rPr>
          <w:sz w:val="28"/>
          <w:szCs w:val="28"/>
        </w:rPr>
        <w:t xml:space="preserve"> </w:t>
      </w:r>
      <w:r w:rsidRPr="00A9261E">
        <w:rPr>
          <w:sz w:val="28"/>
          <w:szCs w:val="28"/>
        </w:rPr>
        <w:t>области установления гражданам, в том числе детям, инвалидности, ее групп, причин и сроков, а также информацией и документами, представляющими взаимный интерес;</w:t>
      </w:r>
    </w:p>
    <w:p w:rsidR="009F1538" w:rsidRPr="00A9261E" w:rsidRDefault="005A5DCB" w:rsidP="00EA2EBC">
      <w:pPr>
        <w:pStyle w:val="Style7"/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б)</w:t>
      </w:r>
      <w:r w:rsidR="0047066F" w:rsidRPr="00A9261E">
        <w:rPr>
          <w:sz w:val="28"/>
          <w:szCs w:val="28"/>
        </w:rPr>
        <w:t xml:space="preserve"> </w:t>
      </w:r>
      <w:r w:rsidRPr="00A9261E">
        <w:rPr>
          <w:sz w:val="28"/>
          <w:szCs w:val="28"/>
        </w:rPr>
        <w:t>проведение совместных встреч, консультаций и других мероприятий по вопросам, представляющим взаимный интерес;</w:t>
      </w:r>
    </w:p>
    <w:p w:rsidR="009F1538" w:rsidRPr="00A9261E" w:rsidRDefault="005A5DCB" w:rsidP="00EA2EBC">
      <w:pPr>
        <w:pStyle w:val="Style7"/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в) обмен опытом и знаниями в области установления гражданам, в том числе детям, инвалидности, ее групп, причин и сроков;</w:t>
      </w:r>
    </w:p>
    <w:p w:rsidR="009F1538" w:rsidRPr="00A9261E" w:rsidRDefault="005A5DCB" w:rsidP="00EA2EBC">
      <w:pPr>
        <w:pStyle w:val="Style7"/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 xml:space="preserve">г) участие в иных совместных мероприятиях и проектах, входящих в сферу </w:t>
      </w:r>
      <w:r w:rsidR="0047066F" w:rsidRPr="00A9261E">
        <w:rPr>
          <w:sz w:val="28"/>
          <w:szCs w:val="28"/>
        </w:rPr>
        <w:t xml:space="preserve">  </w:t>
      </w:r>
      <w:r w:rsidRPr="00A9261E">
        <w:rPr>
          <w:sz w:val="28"/>
          <w:szCs w:val="28"/>
        </w:rPr>
        <w:t>общих интересов Сторон.</w:t>
      </w:r>
    </w:p>
    <w:p w:rsidR="009F1538" w:rsidRPr="005F3DB3" w:rsidRDefault="005A5DCB" w:rsidP="005F3DB3">
      <w:pPr>
        <w:pStyle w:val="Style7"/>
        <w:numPr>
          <w:ilvl w:val="0"/>
          <w:numId w:val="1"/>
        </w:numPr>
        <w:shd w:val="clear" w:color="auto" w:fill="auto"/>
        <w:tabs>
          <w:tab w:val="left" w:pos="1338"/>
        </w:tabs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Российская сторона окажет необходимую методическую помощь абхазской Стороне в разработке соответствующего законодательства и привлечет для этого специалистов из Министерства труда и социальной защиты Российской Федерации и</w:t>
      </w:r>
      <w:r w:rsidR="005F3DB3">
        <w:rPr>
          <w:sz w:val="28"/>
          <w:szCs w:val="28"/>
        </w:rPr>
        <w:t xml:space="preserve"> </w:t>
      </w:r>
      <w:r w:rsidRPr="005F3DB3">
        <w:rPr>
          <w:sz w:val="28"/>
          <w:szCs w:val="28"/>
        </w:rPr>
        <w:t>ФГБУ «Федеральное бюро медико-социальной экспертизы» Минтруда России.</w:t>
      </w:r>
    </w:p>
    <w:p w:rsidR="009F1538" w:rsidRPr="00A9261E" w:rsidRDefault="005A5DCB" w:rsidP="00EA2EBC">
      <w:pPr>
        <w:pStyle w:val="Style7"/>
        <w:numPr>
          <w:ilvl w:val="0"/>
          <w:numId w:val="1"/>
        </w:numPr>
        <w:shd w:val="clear" w:color="auto" w:fill="auto"/>
        <w:tabs>
          <w:tab w:val="left" w:pos="1338"/>
        </w:tabs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В рамках реализации настоящего Меморандума Стороны будут приглашать друг друга на встречи и мероприятия, представляющие взаимный интерес в соответствии с правилами, регулирующими их проведение.</w:t>
      </w:r>
    </w:p>
    <w:p w:rsidR="009F1538" w:rsidRPr="00A9261E" w:rsidRDefault="005A5DCB" w:rsidP="00EA2EBC">
      <w:pPr>
        <w:pStyle w:val="Style7"/>
        <w:numPr>
          <w:ilvl w:val="0"/>
          <w:numId w:val="1"/>
        </w:numPr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Финансирование расходов, связанных с реализацией настоящего Меморандума, Стороны будут осуществлять самостоятельно в соответствии с законодательством Сторон.</w:t>
      </w:r>
    </w:p>
    <w:p w:rsidR="009F1538" w:rsidRPr="00A9261E" w:rsidRDefault="005A5DCB" w:rsidP="00EA2EBC">
      <w:pPr>
        <w:pStyle w:val="Style7"/>
        <w:numPr>
          <w:ilvl w:val="0"/>
          <w:numId w:val="1"/>
        </w:numPr>
        <w:shd w:val="clear" w:color="auto" w:fill="auto"/>
        <w:tabs>
          <w:tab w:val="left" w:pos="1338"/>
        </w:tabs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Обмен информацией в рамках настоящего Меморандума будет осуществляться на русском языке.</w:t>
      </w:r>
    </w:p>
    <w:p w:rsidR="009F1538" w:rsidRPr="00A9261E" w:rsidRDefault="005A5DCB" w:rsidP="00EA2EBC">
      <w:pPr>
        <w:pStyle w:val="Style7"/>
        <w:numPr>
          <w:ilvl w:val="0"/>
          <w:numId w:val="1"/>
        </w:numPr>
        <w:shd w:val="clear" w:color="auto" w:fill="auto"/>
        <w:tabs>
          <w:tab w:val="left" w:pos="1338"/>
        </w:tabs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В рамках реализации настоящего Меморандума не будет передаваться информация, доступ к которой ограничен в соответствии с нормами международного права и национальным законодательством Сторон.</w:t>
      </w:r>
    </w:p>
    <w:p w:rsidR="009F1538" w:rsidRPr="00A9261E" w:rsidRDefault="005A5DCB" w:rsidP="00EA2EBC">
      <w:pPr>
        <w:pStyle w:val="Style7"/>
        <w:numPr>
          <w:ilvl w:val="0"/>
          <w:numId w:val="1"/>
        </w:numPr>
        <w:shd w:val="clear" w:color="auto" w:fill="auto"/>
        <w:tabs>
          <w:tab w:val="left" w:pos="1338"/>
        </w:tabs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 xml:space="preserve">Настоящий Меморандум не является международным договором, не создает прав и обязательств, регулируемых международным правом, и не налагает на Стороны никаких финансовых </w:t>
      </w:r>
      <w:r w:rsidRPr="00A9261E">
        <w:rPr>
          <w:sz w:val="28"/>
          <w:szCs w:val="28"/>
        </w:rPr>
        <w:lastRenderedPageBreak/>
        <w:t>обязательств.</w:t>
      </w:r>
    </w:p>
    <w:p w:rsidR="009F1538" w:rsidRPr="00A9261E" w:rsidRDefault="005A5DCB" w:rsidP="00EA2EBC">
      <w:pPr>
        <w:pStyle w:val="Style7"/>
        <w:numPr>
          <w:ilvl w:val="0"/>
          <w:numId w:val="1"/>
        </w:numPr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 xml:space="preserve"> По согласию Сторон в настоящий Меморандум могут быть внесены изменения путем подписания соответствующего протокола, которые будут являться его неотъемлемой частью.</w:t>
      </w:r>
    </w:p>
    <w:p w:rsidR="009F1538" w:rsidRPr="00A9261E" w:rsidRDefault="005A5DCB" w:rsidP="00EA2EBC">
      <w:pPr>
        <w:pStyle w:val="Style7"/>
        <w:numPr>
          <w:ilvl w:val="0"/>
          <w:numId w:val="1"/>
        </w:numPr>
        <w:shd w:val="clear" w:color="auto" w:fill="auto"/>
        <w:tabs>
          <w:tab w:val="left" w:pos="1338"/>
        </w:tabs>
        <w:spacing w:before="0" w:line="288" w:lineRule="auto"/>
        <w:ind w:left="23" w:firstLine="720"/>
        <w:rPr>
          <w:sz w:val="28"/>
          <w:szCs w:val="28"/>
        </w:rPr>
      </w:pPr>
      <w:r w:rsidRPr="00A9261E">
        <w:rPr>
          <w:sz w:val="28"/>
          <w:szCs w:val="28"/>
        </w:rPr>
        <w:t>Настоящий Меморандум применяется с даты его подписания.</w:t>
      </w:r>
    </w:p>
    <w:p w:rsidR="009F1538" w:rsidRPr="00A9261E" w:rsidRDefault="005A5DCB" w:rsidP="00EA2EBC">
      <w:pPr>
        <w:pStyle w:val="Style7"/>
        <w:numPr>
          <w:ilvl w:val="0"/>
          <w:numId w:val="1"/>
        </w:numPr>
        <w:shd w:val="clear" w:color="auto" w:fill="auto"/>
        <w:tabs>
          <w:tab w:val="left" w:pos="1338"/>
        </w:tabs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Любая из Сторон вправе прекратить применение настоящего Меморандума посредством направления другой Стороне соответствующего письменного уведомления. Применение настоящего Меморандума прекращается по истечении 20 дней с даты получения такого письменного уведомления другой Стороной.</w:t>
      </w:r>
    </w:p>
    <w:p w:rsidR="009F1538" w:rsidRPr="00A9261E" w:rsidRDefault="005C14D7" w:rsidP="00EA2EBC">
      <w:pPr>
        <w:pStyle w:val="Style7"/>
        <w:shd w:val="clear" w:color="auto" w:fill="auto"/>
        <w:tabs>
          <w:tab w:val="center" w:leader="underscore" w:pos="5379"/>
          <w:tab w:val="left" w:pos="5823"/>
        </w:tabs>
        <w:spacing w:before="0" w:line="288" w:lineRule="auto"/>
        <w:ind w:left="23" w:firstLine="720"/>
        <w:rPr>
          <w:sz w:val="28"/>
          <w:szCs w:val="28"/>
        </w:rPr>
      </w:pPr>
      <w:r w:rsidRPr="00A9261E">
        <w:rPr>
          <w:sz w:val="28"/>
          <w:szCs w:val="28"/>
        </w:rPr>
        <w:t xml:space="preserve">Подписано в г. </w:t>
      </w:r>
      <w:r w:rsidR="006859DF">
        <w:rPr>
          <w:sz w:val="28"/>
          <w:szCs w:val="28"/>
        </w:rPr>
        <w:t>Москве</w:t>
      </w:r>
      <w:r w:rsidRPr="00A9261E">
        <w:rPr>
          <w:sz w:val="28"/>
          <w:szCs w:val="28"/>
        </w:rPr>
        <w:t xml:space="preserve"> от </w:t>
      </w:r>
      <w:r w:rsidR="006C6F9E">
        <w:rPr>
          <w:sz w:val="28"/>
          <w:szCs w:val="28"/>
        </w:rPr>
        <w:t xml:space="preserve">« </w:t>
      </w:r>
      <w:r w:rsidR="006C6F9E" w:rsidRPr="008D2C6B">
        <w:rPr>
          <w:sz w:val="28"/>
          <w:szCs w:val="28"/>
        </w:rPr>
        <w:t>5</w:t>
      </w:r>
      <w:r w:rsidR="006C6F9E">
        <w:rPr>
          <w:sz w:val="28"/>
          <w:szCs w:val="28"/>
        </w:rPr>
        <w:t xml:space="preserve"> » </w:t>
      </w:r>
      <w:r w:rsidR="006859DF" w:rsidRPr="008D2C6B">
        <w:rPr>
          <w:sz w:val="28"/>
          <w:szCs w:val="28"/>
        </w:rPr>
        <w:t>апреля</w:t>
      </w:r>
      <w:r w:rsidR="006859DF" w:rsidRPr="006C6F9E">
        <w:rPr>
          <w:sz w:val="28"/>
          <w:szCs w:val="28"/>
        </w:rPr>
        <w:t xml:space="preserve"> </w:t>
      </w:r>
      <w:r w:rsidR="005A5DCB" w:rsidRPr="00A9261E">
        <w:rPr>
          <w:sz w:val="28"/>
          <w:szCs w:val="28"/>
        </w:rPr>
        <w:t>202</w:t>
      </w:r>
      <w:r w:rsidRPr="00A9261E">
        <w:rPr>
          <w:sz w:val="28"/>
          <w:szCs w:val="28"/>
        </w:rPr>
        <w:t xml:space="preserve">2 </w:t>
      </w:r>
      <w:r w:rsidR="005A5DCB" w:rsidRPr="00A9261E">
        <w:rPr>
          <w:sz w:val="28"/>
          <w:szCs w:val="28"/>
        </w:rPr>
        <w:t>года в двух подлинных экземплярах,</w:t>
      </w:r>
      <w:r w:rsidRPr="00A9261E">
        <w:rPr>
          <w:sz w:val="28"/>
          <w:szCs w:val="28"/>
        </w:rPr>
        <w:t xml:space="preserve"> </w:t>
      </w:r>
      <w:r w:rsidR="005A5DCB" w:rsidRPr="00A9261E">
        <w:rPr>
          <w:sz w:val="28"/>
          <w:szCs w:val="28"/>
        </w:rPr>
        <w:t>каждый на русском и абхазском языках.</w:t>
      </w:r>
    </w:p>
    <w:p w:rsidR="009F1538" w:rsidRDefault="005A5DCB" w:rsidP="00EA2EBC">
      <w:pPr>
        <w:pStyle w:val="Style7"/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  <w:r w:rsidRPr="00A9261E">
        <w:rPr>
          <w:sz w:val="28"/>
          <w:szCs w:val="28"/>
        </w:rPr>
        <w:t>В случае возникновения разногласий в толковании настоящего Меморандума Стороны будут обращаться к тексту на русском языке.</w:t>
      </w:r>
    </w:p>
    <w:p w:rsidR="008A1E36" w:rsidRPr="00A9261E" w:rsidRDefault="008A1E36" w:rsidP="00EA2EBC">
      <w:pPr>
        <w:pStyle w:val="Style7"/>
        <w:shd w:val="clear" w:color="auto" w:fill="auto"/>
        <w:spacing w:before="0" w:line="288" w:lineRule="auto"/>
        <w:ind w:left="23" w:right="20" w:firstLine="720"/>
        <w:rPr>
          <w:sz w:val="28"/>
          <w:szCs w:val="28"/>
        </w:rPr>
      </w:pPr>
    </w:p>
    <w:tbl>
      <w:tblPr>
        <w:tblW w:w="9119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4172"/>
        <w:gridCol w:w="4947"/>
      </w:tblGrid>
      <w:tr w:rsidR="008A1E36" w:rsidTr="00EA2EBC">
        <w:trPr>
          <w:trHeight w:val="540"/>
        </w:trPr>
        <w:tc>
          <w:tcPr>
            <w:tcW w:w="4172" w:type="dxa"/>
          </w:tcPr>
          <w:p w:rsidR="008A1E36" w:rsidRPr="008A1E36" w:rsidRDefault="008A1E36" w:rsidP="00527CA0">
            <w:pPr>
              <w:pStyle w:val="Style7"/>
              <w:tabs>
                <w:tab w:val="left" w:pos="5969"/>
              </w:tabs>
              <w:spacing w:before="0" w:line="264" w:lineRule="auto"/>
              <w:rPr>
                <w:sz w:val="28"/>
                <w:szCs w:val="28"/>
              </w:rPr>
            </w:pPr>
            <w:r w:rsidRPr="008A1E36">
              <w:rPr>
                <w:sz w:val="28"/>
                <w:szCs w:val="28"/>
              </w:rPr>
              <w:t>За Министерство труда</w:t>
            </w:r>
            <w:r w:rsidRPr="008A1E36">
              <w:rPr>
                <w:sz w:val="28"/>
                <w:szCs w:val="28"/>
              </w:rPr>
              <w:tab/>
              <w:t>За Министерство социального</w:t>
            </w:r>
          </w:p>
          <w:p w:rsidR="008A1E36" w:rsidRPr="008A1E36" w:rsidRDefault="008A1E36" w:rsidP="00527CA0">
            <w:pPr>
              <w:pStyle w:val="Style7"/>
              <w:tabs>
                <w:tab w:val="left" w:pos="5969"/>
              </w:tabs>
              <w:spacing w:before="0" w:line="264" w:lineRule="auto"/>
              <w:rPr>
                <w:sz w:val="28"/>
                <w:szCs w:val="28"/>
              </w:rPr>
            </w:pPr>
            <w:r w:rsidRPr="008A1E36">
              <w:rPr>
                <w:sz w:val="28"/>
                <w:szCs w:val="28"/>
              </w:rPr>
              <w:t>и социальной защиты</w:t>
            </w:r>
            <w:r w:rsidRPr="008A1E36">
              <w:rPr>
                <w:sz w:val="28"/>
                <w:szCs w:val="28"/>
              </w:rPr>
              <w:tab/>
              <w:t>обеспечения и демографической</w:t>
            </w:r>
          </w:p>
          <w:p w:rsidR="008A1E36" w:rsidRDefault="008A1E36" w:rsidP="00527CA0">
            <w:pPr>
              <w:pStyle w:val="Style7"/>
              <w:shd w:val="clear" w:color="auto" w:fill="auto"/>
              <w:tabs>
                <w:tab w:val="left" w:pos="5969"/>
              </w:tabs>
              <w:spacing w:before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947" w:type="dxa"/>
          </w:tcPr>
          <w:p w:rsidR="008A1E36" w:rsidRDefault="008A1E36" w:rsidP="00551F9D">
            <w:pPr>
              <w:pStyle w:val="Style7"/>
              <w:shd w:val="clear" w:color="auto" w:fill="auto"/>
              <w:tabs>
                <w:tab w:val="left" w:pos="5969"/>
              </w:tabs>
              <w:spacing w:before="0" w:line="264" w:lineRule="auto"/>
              <w:ind w:left="601" w:right="-1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Министерство </w:t>
            </w:r>
            <w:r w:rsidR="00EA2EB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оциального </w:t>
            </w:r>
          </w:p>
          <w:p w:rsidR="008A1E36" w:rsidRDefault="008A1E36" w:rsidP="00551F9D">
            <w:pPr>
              <w:pStyle w:val="Style7"/>
              <w:shd w:val="clear" w:color="auto" w:fill="auto"/>
              <w:tabs>
                <w:tab w:val="left" w:pos="5969"/>
              </w:tabs>
              <w:spacing w:before="0" w:line="264" w:lineRule="auto"/>
              <w:ind w:left="6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и </w:t>
            </w:r>
            <w:r w:rsidR="00EA2EB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емографической политики Республики Абхазия</w:t>
            </w:r>
          </w:p>
        </w:tc>
      </w:tr>
    </w:tbl>
    <w:p w:rsidR="00DD3834" w:rsidRDefault="00DD3834" w:rsidP="005F3DB3">
      <w:pPr>
        <w:pStyle w:val="Style7"/>
        <w:shd w:val="clear" w:color="auto" w:fill="auto"/>
        <w:tabs>
          <w:tab w:val="left" w:pos="5969"/>
        </w:tabs>
        <w:spacing w:before="0" w:line="315" w:lineRule="exact"/>
        <w:ind w:left="300"/>
      </w:pPr>
    </w:p>
    <w:sectPr w:rsidR="00DD3834" w:rsidSect="002C2C8C">
      <w:headerReference w:type="default" r:id="rId7"/>
      <w:type w:val="continuous"/>
      <w:pgSz w:w="11909" w:h="16834"/>
      <w:pgMar w:top="1134" w:right="1418" w:bottom="141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40" w:rsidRDefault="00461840">
      <w:r>
        <w:separator/>
      </w:r>
    </w:p>
  </w:endnote>
  <w:endnote w:type="continuationSeparator" w:id="0">
    <w:p w:rsidR="00461840" w:rsidRDefault="0046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40" w:rsidRDefault="00461840"/>
  </w:footnote>
  <w:footnote w:type="continuationSeparator" w:id="0">
    <w:p w:rsidR="00461840" w:rsidRDefault="004618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579821"/>
      <w:docPartObj>
        <w:docPartGallery w:val="Page Numbers (Top of Page)"/>
        <w:docPartUnique/>
      </w:docPartObj>
    </w:sdtPr>
    <w:sdtEndPr/>
    <w:sdtContent>
      <w:p w:rsidR="00727008" w:rsidRDefault="00727008">
        <w:pPr>
          <w:pStyle w:val="a3"/>
          <w:jc w:val="center"/>
        </w:pPr>
      </w:p>
      <w:p w:rsidR="00727008" w:rsidRDefault="00727008">
        <w:pPr>
          <w:pStyle w:val="a3"/>
          <w:jc w:val="center"/>
        </w:pPr>
      </w:p>
      <w:p w:rsidR="00727008" w:rsidRDefault="007270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B3">
          <w:rPr>
            <w:noProof/>
          </w:rPr>
          <w:t>3</w:t>
        </w:r>
        <w:r>
          <w:fldChar w:fldCharType="end"/>
        </w:r>
      </w:p>
    </w:sdtContent>
  </w:sdt>
  <w:p w:rsidR="009F1538" w:rsidRDefault="009F153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89A"/>
    <w:multiLevelType w:val="multilevel"/>
    <w:tmpl w:val="530A2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F1538"/>
    <w:rsid w:val="00026AB8"/>
    <w:rsid w:val="00101087"/>
    <w:rsid w:val="00254E45"/>
    <w:rsid w:val="002920BC"/>
    <w:rsid w:val="002A478B"/>
    <w:rsid w:val="002C2C8C"/>
    <w:rsid w:val="003339B6"/>
    <w:rsid w:val="00340624"/>
    <w:rsid w:val="00374F8D"/>
    <w:rsid w:val="00461840"/>
    <w:rsid w:val="0047066F"/>
    <w:rsid w:val="004E132E"/>
    <w:rsid w:val="00527CA0"/>
    <w:rsid w:val="00551F9D"/>
    <w:rsid w:val="005A5DCB"/>
    <w:rsid w:val="005C14D7"/>
    <w:rsid w:val="005F3DB3"/>
    <w:rsid w:val="006138B4"/>
    <w:rsid w:val="006859DF"/>
    <w:rsid w:val="006C6F9E"/>
    <w:rsid w:val="006D1AD2"/>
    <w:rsid w:val="00727008"/>
    <w:rsid w:val="00826257"/>
    <w:rsid w:val="008A1E36"/>
    <w:rsid w:val="008D2C6B"/>
    <w:rsid w:val="008E0D38"/>
    <w:rsid w:val="009F1538"/>
    <w:rsid w:val="00A9261E"/>
    <w:rsid w:val="00C01E86"/>
    <w:rsid w:val="00DB7FEF"/>
    <w:rsid w:val="00DD3834"/>
    <w:rsid w:val="00E24F3A"/>
    <w:rsid w:val="00EA2EBC"/>
    <w:rsid w:val="00E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AC88BE5-FFE0-410E-B868-DBDA83F7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harStyle8">
    <w:name w:val="Char Style 8"/>
    <w:basedOn w:val="a0"/>
    <w:link w:val="Style7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Char Style 10"/>
    <w:basedOn w:val="a0"/>
    <w:link w:val="Style9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Char Style 12"/>
    <w:basedOn w:val="a0"/>
    <w:link w:val="Style11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Char Style 13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14">
    <w:name w:val="Char Style 14"/>
    <w:basedOn w:val="Char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Style4">
    <w:name w:val="Style 4"/>
    <w:basedOn w:val="a"/>
    <w:link w:val="CharStyle5"/>
    <w:pPr>
      <w:shd w:val="clear" w:color="auto" w:fill="FFFFFF"/>
      <w:spacing w:line="322" w:lineRule="exact"/>
      <w:jc w:val="right"/>
    </w:pPr>
    <w:rPr>
      <w:sz w:val="23"/>
      <w:szCs w:val="23"/>
    </w:rPr>
  </w:style>
  <w:style w:type="paragraph" w:customStyle="1" w:styleId="Style7">
    <w:name w:val="Style 7"/>
    <w:basedOn w:val="a"/>
    <w:link w:val="CharStyle8"/>
    <w:pPr>
      <w:shd w:val="clear" w:color="auto" w:fill="FFFFFF"/>
      <w:spacing w:before="660" w:line="322" w:lineRule="exact"/>
      <w:jc w:val="both"/>
    </w:pPr>
    <w:rPr>
      <w:sz w:val="26"/>
      <w:szCs w:val="26"/>
    </w:rPr>
  </w:style>
  <w:style w:type="paragraph" w:customStyle="1" w:styleId="Style9">
    <w:name w:val="Style 9"/>
    <w:basedOn w:val="a"/>
    <w:link w:val="CharStyle10"/>
    <w:pPr>
      <w:shd w:val="clear" w:color="auto" w:fill="FFFFFF"/>
      <w:spacing w:before="960" w:after="60" w:line="219" w:lineRule="exact"/>
      <w:jc w:val="right"/>
    </w:pPr>
    <w:rPr>
      <w:sz w:val="17"/>
      <w:szCs w:val="17"/>
    </w:rPr>
  </w:style>
  <w:style w:type="paragraph" w:customStyle="1" w:styleId="Style11">
    <w:name w:val="Style 11"/>
    <w:basedOn w:val="a"/>
    <w:link w:val="CharStyle12"/>
    <w:pPr>
      <w:shd w:val="clear" w:color="auto" w:fill="FFFFFF"/>
      <w:spacing w:before="60" w:line="229" w:lineRule="exact"/>
    </w:pPr>
    <w:rPr>
      <w:sz w:val="13"/>
      <w:szCs w:val="13"/>
    </w:rPr>
  </w:style>
  <w:style w:type="paragraph" w:styleId="a3">
    <w:name w:val="header"/>
    <w:basedOn w:val="a"/>
    <w:link w:val="a4"/>
    <w:uiPriority w:val="99"/>
    <w:unhideWhenUsed/>
    <w:rsid w:val="00470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66F"/>
    <w:rPr>
      <w:color w:val="000000"/>
    </w:rPr>
  </w:style>
  <w:style w:type="paragraph" w:styleId="a5">
    <w:name w:val="footer"/>
    <w:basedOn w:val="a"/>
    <w:link w:val="a6"/>
    <w:uiPriority w:val="99"/>
    <w:unhideWhenUsed/>
    <w:rsid w:val="00470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66F"/>
    <w:rPr>
      <w:color w:val="000000"/>
    </w:rPr>
  </w:style>
  <w:style w:type="table" w:styleId="a7">
    <w:name w:val="Table Grid"/>
    <w:basedOn w:val="a1"/>
    <w:uiPriority w:val="39"/>
    <w:rsid w:val="00E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4">
    <w:name w:val="Char Style 24"/>
    <w:basedOn w:val="a0"/>
    <w:link w:val="Style23"/>
    <w:rsid w:val="00101087"/>
    <w:rPr>
      <w:sz w:val="28"/>
      <w:szCs w:val="28"/>
      <w:shd w:val="clear" w:color="auto" w:fill="FFFFFF"/>
    </w:rPr>
  </w:style>
  <w:style w:type="character" w:customStyle="1" w:styleId="CharStyle69">
    <w:name w:val="Char Style 69"/>
    <w:basedOn w:val="CharStyle24"/>
    <w:rsid w:val="0010108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Style23">
    <w:name w:val="Style 23"/>
    <w:basedOn w:val="a"/>
    <w:link w:val="CharStyle24"/>
    <w:rsid w:val="00101087"/>
    <w:pPr>
      <w:shd w:val="clear" w:color="auto" w:fill="FFFFFF"/>
      <w:spacing w:line="336" w:lineRule="exact"/>
      <w:jc w:val="right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Абалмасова Наталья Сергеевна</cp:lastModifiedBy>
  <cp:revision>23</cp:revision>
  <dcterms:created xsi:type="dcterms:W3CDTF">2022-03-16T08:53:00Z</dcterms:created>
  <dcterms:modified xsi:type="dcterms:W3CDTF">2022-05-05T06:52:00Z</dcterms:modified>
</cp:coreProperties>
</file>