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55" w:rsidRDefault="00F05F55" w:rsidP="00F15DE0">
      <w:pPr>
        <w:autoSpaceDE w:val="0"/>
        <w:autoSpaceDN w:val="0"/>
        <w:adjustRightInd w:val="0"/>
        <w:spacing w:before="240" w:after="0" w:line="240" w:lineRule="auto"/>
        <w:ind w:left="40" w:right="40"/>
        <w:jc w:val="center"/>
        <w:rPr>
          <w:rFonts w:ascii="Times New Roman" w:hAnsi="Times New Roman" w:cs="Times New Roman"/>
          <w:sz w:val="28"/>
          <w:szCs w:val="28"/>
        </w:rPr>
      </w:pPr>
      <w:r w:rsidRPr="00080458">
        <w:rPr>
          <w:rFonts w:ascii="Times New Roman" w:hAnsi="Times New Roman" w:cs="Times New Roman"/>
          <w:b/>
          <w:bCs/>
          <w:sz w:val="28"/>
          <w:szCs w:val="28"/>
        </w:rPr>
        <w:t>Информация о ситуации на рынке труда Российской Федерации</w:t>
      </w:r>
    </w:p>
    <w:p w:rsidR="00F15DE0" w:rsidRDefault="00F05F55" w:rsidP="00F15DE0">
      <w:pPr>
        <w:autoSpaceDE w:val="0"/>
        <w:autoSpaceDN w:val="0"/>
        <w:adjustRightInd w:val="0"/>
        <w:spacing w:before="240" w:after="0"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458">
        <w:rPr>
          <w:rFonts w:ascii="Times New Roman" w:hAnsi="Times New Roman" w:cs="Times New Roman"/>
          <w:sz w:val="28"/>
          <w:szCs w:val="28"/>
        </w:rPr>
        <w:t>Численность ра</w:t>
      </w:r>
      <w:bookmarkStart w:id="0" w:name="_GoBack"/>
      <w:bookmarkEnd w:id="0"/>
      <w:r w:rsidRPr="00080458">
        <w:rPr>
          <w:rFonts w:ascii="Times New Roman" w:hAnsi="Times New Roman" w:cs="Times New Roman"/>
          <w:sz w:val="28"/>
          <w:szCs w:val="28"/>
        </w:rPr>
        <w:t>бочей силы в возрасте 15-72 лет в январе 2018 года, по данным Росстата, составила 75 694 тыс. человек, в том числе 71 776 тыс. человек (94,8% рабочей силы) были заняты экономической деятельностью и 3 918 тыс. человек (5,2%) не имели доходного занятия, но активно его искали (в соответствии с методологией Международной организации труда они классифицируются как безработные).</w:t>
      </w:r>
      <w:proofErr w:type="gramEnd"/>
    </w:p>
    <w:p w:rsidR="00F05F55" w:rsidRDefault="00F05F55" w:rsidP="00F15DE0">
      <w:pPr>
        <w:autoSpaceDE w:val="0"/>
        <w:autoSpaceDN w:val="0"/>
        <w:adjustRightInd w:val="0"/>
        <w:spacing w:before="240" w:after="0"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080458">
        <w:rPr>
          <w:rFonts w:ascii="Times New Roman" w:hAnsi="Times New Roman" w:cs="Times New Roman"/>
          <w:sz w:val="28"/>
          <w:szCs w:val="28"/>
        </w:rPr>
        <w:t>По сравнению с декабрём 2017 года численность занятого населения в возрасте 15-72 лет снизилась на 662 тыс. человек или на 0,9% (в декабре 2017 года численность занятого населения составляла 72 438 тыс. человек). Численность безработных увеличилась на 42 тыс. человек или на 1,1% (в декабре 2017 года численность безработных составляла 3 876 тыс. человек).</w:t>
      </w:r>
    </w:p>
    <w:p w:rsidR="00F05F55" w:rsidRDefault="00F05F55" w:rsidP="00F15DE0">
      <w:pPr>
        <w:autoSpaceDE w:val="0"/>
        <w:autoSpaceDN w:val="0"/>
        <w:adjustRightInd w:val="0"/>
        <w:spacing w:before="240" w:after="0"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458">
        <w:rPr>
          <w:rFonts w:ascii="Times New Roman" w:hAnsi="Times New Roman" w:cs="Times New Roman"/>
          <w:sz w:val="28"/>
          <w:szCs w:val="28"/>
        </w:rPr>
        <w:t>По сравнению с январём 2017 года численность занятого населения в возрасте 15-72 лет увеличилась на 154 тыс. человек или на 0,2% (в январе 2017 года численность занятого населения составляла 71 622 тыс. человек), численность безработных снизилась на 370 тыс. человек или на 8,6% (в январе 2017 года численность безработных составляла 4 288 тыс. человек).</w:t>
      </w:r>
      <w:proofErr w:type="gramEnd"/>
    </w:p>
    <w:p w:rsidR="00F05F55" w:rsidRDefault="00F05F55" w:rsidP="00F15DE0">
      <w:pPr>
        <w:autoSpaceDE w:val="0"/>
        <w:autoSpaceDN w:val="0"/>
        <w:adjustRightInd w:val="0"/>
        <w:spacing w:before="240" w:after="0"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080458">
        <w:rPr>
          <w:rFonts w:ascii="Times New Roman" w:hAnsi="Times New Roman" w:cs="Times New Roman"/>
          <w:sz w:val="28"/>
          <w:szCs w:val="28"/>
        </w:rPr>
        <w:t xml:space="preserve">Уровень безработицы населения в возрасте 15-72 лет составил в январе 2018 года 5,2% от численности рабочей силы и увеличился на 0,1 </w:t>
      </w:r>
      <w:proofErr w:type="spellStart"/>
      <w:r w:rsidRPr="0008045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080458">
        <w:rPr>
          <w:rFonts w:ascii="Times New Roman" w:hAnsi="Times New Roman" w:cs="Times New Roman"/>
          <w:sz w:val="28"/>
          <w:szCs w:val="28"/>
        </w:rPr>
        <w:t xml:space="preserve">. по сравнению с декабрём 2017 года. По сравнению с январём 2017 года уровень безработицы снизился на 0,4 </w:t>
      </w:r>
      <w:proofErr w:type="spellStart"/>
      <w:r w:rsidRPr="0008045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080458">
        <w:rPr>
          <w:rFonts w:ascii="Times New Roman" w:hAnsi="Times New Roman" w:cs="Times New Roman"/>
          <w:sz w:val="28"/>
          <w:szCs w:val="28"/>
        </w:rPr>
        <w:t>.</w:t>
      </w:r>
    </w:p>
    <w:p w:rsidR="00F05F55" w:rsidRDefault="00F05F55" w:rsidP="00F15DE0">
      <w:pPr>
        <w:autoSpaceDE w:val="0"/>
        <w:autoSpaceDN w:val="0"/>
        <w:adjustRightInd w:val="0"/>
        <w:spacing w:before="240" w:after="0"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080458">
        <w:rPr>
          <w:rFonts w:ascii="Times New Roman" w:hAnsi="Times New Roman" w:cs="Times New Roman"/>
          <w:sz w:val="28"/>
          <w:szCs w:val="28"/>
        </w:rPr>
        <w:t>Самый низкий уровень безработицы, определенный в соответствии с критериями МОТ, отмечается в Центральном федеральном округе (3,1% от численности рабочей силы), самый высокий – в Северо-Кавказском федеральном округе (11,1%).</w:t>
      </w:r>
    </w:p>
    <w:p w:rsidR="00F05F55" w:rsidRDefault="00F05F55" w:rsidP="00F15DE0">
      <w:pPr>
        <w:autoSpaceDE w:val="0"/>
        <w:autoSpaceDN w:val="0"/>
        <w:adjustRightInd w:val="0"/>
        <w:spacing w:before="240" w:after="0"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080458">
        <w:rPr>
          <w:rFonts w:ascii="Times New Roman" w:hAnsi="Times New Roman" w:cs="Times New Roman"/>
          <w:sz w:val="28"/>
          <w:szCs w:val="28"/>
        </w:rPr>
        <w:t>Среди субъектов Российской Федерации самый низкий уровень безработицы отмечен в г. Москве (1,3% от численности рабочей силы), г. Санкт-Петербурге (1,5%), Ямало-Ненецком автономном округе (2,3%), Чукотском автономном округе (2,5%), Московской области (2,9%), Ханты-Мансийском автономном округе (3,0%), Хабаровском крае (3,3%), Республике Татарстан (3,4%), Калужской области (3,8%), Белгородской области (3,9%).</w:t>
      </w:r>
    </w:p>
    <w:p w:rsidR="00F05F55" w:rsidRDefault="00F05F55" w:rsidP="00F15DE0">
      <w:pPr>
        <w:autoSpaceDE w:val="0"/>
        <w:autoSpaceDN w:val="0"/>
        <w:adjustRightInd w:val="0"/>
        <w:spacing w:before="240" w:after="0"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080458">
        <w:rPr>
          <w:rFonts w:ascii="Times New Roman" w:hAnsi="Times New Roman" w:cs="Times New Roman"/>
          <w:sz w:val="28"/>
          <w:szCs w:val="28"/>
        </w:rPr>
        <w:t>Самый высокий уровень безработицы отмечен в Республике Ингушетия (26,5% от численности рабочей силы), Республике Тыва (18,8%), Чеченской Республике (13,9%), Карачаево-Черкесской Республике (12,9%), Республике Дагестан (12,3%), Республике Северная Осетия-Алания (12,0%), Кабардино-Балкарской Республике (11,5%), Республике Калмыкия (11,0%), Республике Алтай (10,9%), Забайкальском крае (10,5%).</w:t>
      </w:r>
    </w:p>
    <w:p w:rsidR="00F05F55" w:rsidRDefault="00F05F55" w:rsidP="00F15DE0">
      <w:pPr>
        <w:autoSpaceDE w:val="0"/>
        <w:autoSpaceDN w:val="0"/>
        <w:adjustRightInd w:val="0"/>
        <w:spacing w:before="240" w:after="0"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080458">
        <w:rPr>
          <w:rFonts w:ascii="Times New Roman" w:hAnsi="Times New Roman" w:cs="Times New Roman"/>
          <w:sz w:val="28"/>
          <w:szCs w:val="28"/>
        </w:rPr>
        <w:t xml:space="preserve">Численность безработных граждан, состоящих на регистрационном учете в органах службы занятости, на конец января 2018 года составила 777,97 тыс. человек. По сравнению с декабрём 2017 года численность безработных граждан, зарегистрированных в органах службы занятости, увеличилась на 2,43 тыс. человек или на 0,3% (в декабре 2017 года на регистрационном учете состояло 775,54 тыс. </w:t>
      </w:r>
      <w:r w:rsidRPr="00080458">
        <w:rPr>
          <w:rFonts w:ascii="Times New Roman" w:hAnsi="Times New Roman" w:cs="Times New Roman"/>
          <w:sz w:val="28"/>
          <w:szCs w:val="28"/>
        </w:rPr>
        <w:lastRenderedPageBreak/>
        <w:t>человек). По сравнению с январём 2017 года численность безработных граждан, зарегистрированных в органах службы занятости, снизилась на 119,11 тыс. человек или на 13,3% (в январе 2017 года на регистрационном учете состояло 897,08 тыс. человек).</w:t>
      </w:r>
    </w:p>
    <w:p w:rsidR="00F05F55" w:rsidRDefault="00F05F55" w:rsidP="00F15DE0">
      <w:pPr>
        <w:autoSpaceDE w:val="0"/>
        <w:autoSpaceDN w:val="0"/>
        <w:adjustRightInd w:val="0"/>
        <w:spacing w:before="240" w:after="0"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080458">
        <w:rPr>
          <w:rFonts w:ascii="Times New Roman" w:hAnsi="Times New Roman" w:cs="Times New Roman"/>
          <w:sz w:val="28"/>
          <w:szCs w:val="28"/>
        </w:rPr>
        <w:t>Численность безработных граждан, зарегистрированных в органах службы занятости, возросла[1] по сравнению с январём 2017 года в 4 субъектах Российской Федерации: в г. Севастополе (28,9%), Кабардино-Балкарской Республике (11,0%), Чукотском автономном округе (6,1%), Ненецком автономном округе (1,7%).</w:t>
      </w:r>
    </w:p>
    <w:p w:rsidR="00F05F55" w:rsidRDefault="00F05F55" w:rsidP="00F15DE0">
      <w:pPr>
        <w:autoSpaceDE w:val="0"/>
        <w:autoSpaceDN w:val="0"/>
        <w:adjustRightInd w:val="0"/>
        <w:spacing w:before="240" w:after="0"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080458">
        <w:rPr>
          <w:rFonts w:ascii="Times New Roman" w:hAnsi="Times New Roman" w:cs="Times New Roman"/>
          <w:sz w:val="28"/>
          <w:szCs w:val="28"/>
        </w:rPr>
        <w:t>Снижение[1] численности безработных граждан, зарегистрированных в органах службы занятости, по сравнению с январём 2017 года отмечено в 79 субъектах Российской Федерации. Наиболее существенным оно было в Ямало-Ненецком автономном округе (28,0%), Магаданской области (27,6%), Ивановской области (27,4%), Приморском крае (27,3%), Тульской области (26,6%), Кемеровской области (25,9%), Самарской области (24,1%), Псковской области (22,5%), Орловской области (22,3%), Брянской области (22,1%).</w:t>
      </w:r>
    </w:p>
    <w:p w:rsidR="00F05F55" w:rsidRDefault="00F05F55" w:rsidP="00F15DE0">
      <w:pPr>
        <w:autoSpaceDE w:val="0"/>
        <w:autoSpaceDN w:val="0"/>
        <w:adjustRightInd w:val="0"/>
        <w:spacing w:before="240" w:after="0"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080458">
        <w:rPr>
          <w:rFonts w:ascii="Times New Roman" w:hAnsi="Times New Roman" w:cs="Times New Roman"/>
          <w:sz w:val="28"/>
          <w:szCs w:val="28"/>
        </w:rPr>
        <w:t>Не изменилась численность безработных, зарегистрированных в органах службы занятости, в 2 субъектах Российской Федерации: Еврейской автономной области, г. Санкт-Петербурге.</w:t>
      </w:r>
    </w:p>
    <w:p w:rsidR="00F05F55" w:rsidRDefault="00F05F55" w:rsidP="00F15DE0">
      <w:pPr>
        <w:autoSpaceDE w:val="0"/>
        <w:autoSpaceDN w:val="0"/>
        <w:adjustRightInd w:val="0"/>
        <w:spacing w:before="240" w:after="0"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080458">
        <w:rPr>
          <w:rFonts w:ascii="Times New Roman" w:hAnsi="Times New Roman" w:cs="Times New Roman"/>
          <w:sz w:val="28"/>
          <w:szCs w:val="28"/>
        </w:rPr>
        <w:t>Уровень регистрируемой безработицы в целом по Российской Федерации на конец января 2018 года составил 1,03% от численности рабочей силы в возрасте 15-72 лет (в январе 2017 года - 1,18%).</w:t>
      </w:r>
    </w:p>
    <w:p w:rsidR="00F05F55" w:rsidRDefault="00F05F55" w:rsidP="00F15DE0">
      <w:pPr>
        <w:autoSpaceDE w:val="0"/>
        <w:autoSpaceDN w:val="0"/>
        <w:adjustRightInd w:val="0"/>
        <w:spacing w:before="240" w:after="0"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080458">
        <w:rPr>
          <w:rFonts w:ascii="Times New Roman" w:hAnsi="Times New Roman" w:cs="Times New Roman"/>
          <w:sz w:val="28"/>
          <w:szCs w:val="28"/>
        </w:rPr>
        <w:t>В 44 субъектах Российской Федерации уровень регистрируемой безработицы на конец января 2018 года был ниже среднероссийского уровня. Наиболее низкий уровень регистрируемой безработицы отмечался в г. Севастополе (0,24%), Ленинградской области (0,36%), г. Санкт-Петербурге (0,39%), г. Москве (0,41%), Нижегородской области (0,44%), Ульяновской области (0,47%), Липецкой области (0,47%), Ханты-Мансийском автономном округе (0,49%), Калужской области (0,52%), Московской области (0,54%).</w:t>
      </w:r>
    </w:p>
    <w:p w:rsidR="00F05F55" w:rsidRDefault="00F05F55" w:rsidP="00F15DE0">
      <w:pPr>
        <w:autoSpaceDE w:val="0"/>
        <w:autoSpaceDN w:val="0"/>
        <w:adjustRightInd w:val="0"/>
        <w:spacing w:before="240" w:after="0"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080458">
        <w:rPr>
          <w:rFonts w:ascii="Times New Roman" w:hAnsi="Times New Roman" w:cs="Times New Roman"/>
          <w:sz w:val="28"/>
          <w:szCs w:val="28"/>
        </w:rPr>
        <w:t>Самый высокий уровень регистрируемой безработицы отмечался в Чеченской Республике (9,00%), Республике Ингушетия (8,28%), Республике Тыва (3,96%), Ненецком автономном округе (2,64%), Амурской области (2,63%), Республике Северная Осетия-Алания (2,53%), Республике Алтай (2,52%), Чукотском автономном округе (2,27%), Кабардино-Балкарской Республике (2,12%), Республике Саха (Якутия) (2,06%).</w:t>
      </w:r>
    </w:p>
    <w:p w:rsidR="00F05F55" w:rsidRDefault="00F05F55" w:rsidP="00F15DE0">
      <w:pPr>
        <w:autoSpaceDE w:val="0"/>
        <w:autoSpaceDN w:val="0"/>
        <w:adjustRightInd w:val="0"/>
        <w:spacing w:before="240" w:after="0"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080458">
        <w:rPr>
          <w:rFonts w:ascii="Times New Roman" w:hAnsi="Times New Roman" w:cs="Times New Roman"/>
          <w:sz w:val="28"/>
          <w:szCs w:val="28"/>
        </w:rPr>
        <w:t>Количество свободных рабочих мест и вакантных должностей, заявленных работодателями в органы службы занятости, увеличилось с 1 208,14 тыс. единиц на конец января 2017 года до 1 377,15 тыс. единиц на конец января 2018 года (на 169,01 тыс. единиц или на 14,0%).</w:t>
      </w:r>
    </w:p>
    <w:p w:rsidR="00F05F55" w:rsidRDefault="00F05F55" w:rsidP="00F15DE0">
      <w:pPr>
        <w:autoSpaceDE w:val="0"/>
        <w:autoSpaceDN w:val="0"/>
        <w:adjustRightInd w:val="0"/>
        <w:spacing w:before="240" w:after="0"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458">
        <w:rPr>
          <w:rFonts w:ascii="Times New Roman" w:hAnsi="Times New Roman" w:cs="Times New Roman"/>
          <w:sz w:val="28"/>
          <w:szCs w:val="28"/>
        </w:rPr>
        <w:t>Коэффициент напряженности (численность незанятых граждан, состоящих на регистрационном учете в органах службы занятости, в расчёте на 100 вакансий, заявленных работодателями в органы службы занятости) в целом по Российской Федерации снизился с 89 человек на 100 вакансий в конце января 2017 года до 69 человек на 100 вакансий в конце января 2018 года.</w:t>
      </w:r>
      <w:proofErr w:type="gramEnd"/>
    </w:p>
    <w:p w:rsidR="00F05F55" w:rsidRDefault="00F05F55" w:rsidP="00F15DE0">
      <w:pPr>
        <w:autoSpaceDE w:val="0"/>
        <w:autoSpaceDN w:val="0"/>
        <w:adjustRightInd w:val="0"/>
        <w:spacing w:before="240" w:after="0"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080458">
        <w:rPr>
          <w:rFonts w:ascii="Times New Roman" w:hAnsi="Times New Roman" w:cs="Times New Roman"/>
          <w:sz w:val="28"/>
          <w:szCs w:val="28"/>
        </w:rPr>
        <w:lastRenderedPageBreak/>
        <w:t>В ряде субъектов Российской Федерации коэффициент напряженности превышает среднероссийский уровень в несколько раз. Наиболее напряженная ситуация на рынке труда отмечается в Республике Ингушетия, где коэффициент напряженности составил 6 028 человек на 100 вакансий, Республике Дагестан (2 943), Чеченской Республике (2 793), Республике Северная Осетия-Алания (1 018).</w:t>
      </w:r>
    </w:p>
    <w:p w:rsidR="00F05F55" w:rsidRDefault="00F05F55" w:rsidP="00F15DE0">
      <w:pPr>
        <w:autoSpaceDE w:val="0"/>
        <w:autoSpaceDN w:val="0"/>
        <w:adjustRightInd w:val="0"/>
        <w:spacing w:before="240" w:after="0"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080458">
        <w:rPr>
          <w:rFonts w:ascii="Times New Roman" w:hAnsi="Times New Roman" w:cs="Times New Roman"/>
          <w:sz w:val="28"/>
          <w:szCs w:val="28"/>
        </w:rPr>
        <w:t>Кроме того, напряженная ситуация на рынке труда наблюдается в Республике Тыва (437), Карачаево-Черкесской Республике (247), Оренбургской области (236), Республике Алтай (231), Кабардино-Балкарской Республике (231), Республике Карелия (218), Республике Калмыкия (162), Республике Хакасия (149), Астраханской области (148).</w:t>
      </w:r>
    </w:p>
    <w:p w:rsidR="00F05F55" w:rsidRDefault="00F05F55" w:rsidP="00F15DE0">
      <w:pPr>
        <w:autoSpaceDE w:val="0"/>
        <w:autoSpaceDN w:val="0"/>
        <w:adjustRightInd w:val="0"/>
        <w:spacing w:before="240" w:after="0"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080458">
        <w:rPr>
          <w:rFonts w:ascii="Times New Roman" w:hAnsi="Times New Roman" w:cs="Times New Roman"/>
          <w:sz w:val="28"/>
          <w:szCs w:val="28"/>
        </w:rPr>
        <w:t>Самый низкий коэффициент напряженности отмечается на рынке труда Еврейской автономной области (17), Сахалинской области (20), Тюменской области (20), Ямало-Ненецкого автономного округа (21), Приморского края (23), г. Москвы (25), Ленинградской области (26), г. Севастополя (27), Тульской области (30), Белгородской области (32).</w:t>
      </w:r>
    </w:p>
    <w:p w:rsidR="00F05F55" w:rsidRDefault="00F05F55" w:rsidP="00F15DE0">
      <w:pPr>
        <w:autoSpaceDE w:val="0"/>
        <w:autoSpaceDN w:val="0"/>
        <w:adjustRightInd w:val="0"/>
        <w:spacing w:before="240" w:after="0"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080458">
        <w:rPr>
          <w:rFonts w:ascii="Times New Roman" w:hAnsi="Times New Roman" w:cs="Times New Roman"/>
          <w:sz w:val="28"/>
          <w:szCs w:val="28"/>
        </w:rPr>
        <w:t>По состоянию на 30 января 2018 года численность безработных граждан, зарегистрированных в органах службы занятости, составила 779,60 тыс. человек, количество вакансий, заявленных работодателями в органы службы занятости, составило 1 368,64 тыс. единиц.</w:t>
      </w:r>
    </w:p>
    <w:p w:rsidR="00F05F55" w:rsidRPr="00080458" w:rsidRDefault="00F05F55" w:rsidP="00F15DE0">
      <w:pPr>
        <w:autoSpaceDE w:val="0"/>
        <w:autoSpaceDN w:val="0"/>
        <w:adjustRightInd w:val="0"/>
        <w:spacing w:before="240" w:after="0"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080458">
        <w:rPr>
          <w:rFonts w:ascii="Times New Roman" w:hAnsi="Times New Roman" w:cs="Times New Roman"/>
          <w:sz w:val="28"/>
          <w:szCs w:val="28"/>
        </w:rPr>
        <w:t>_____________________</w:t>
      </w:r>
    </w:p>
    <w:p w:rsidR="009E5AA1" w:rsidRPr="00080458" w:rsidRDefault="00F05F55" w:rsidP="00F15DE0">
      <w:pPr>
        <w:spacing w:before="240"/>
      </w:pPr>
      <w:r w:rsidRPr="00080458">
        <w:rPr>
          <w:rFonts w:ascii="Times New Roman" w:hAnsi="Times New Roman" w:cs="Times New Roman"/>
          <w:sz w:val="28"/>
          <w:szCs w:val="28"/>
        </w:rPr>
        <w:t>[1] Изменения менее 0,1% не учитываются.</w:t>
      </w:r>
    </w:p>
    <w:sectPr w:rsidR="009E5AA1" w:rsidRPr="00080458">
      <w:headerReference w:type="default" r:id="rId8"/>
      <w:footerReference w:type="default" r:id="rId9"/>
      <w:pgSz w:w="11906" w:h="16838"/>
      <w:pgMar w:top="567" w:right="567" w:bottom="454" w:left="1134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5E" w:rsidRDefault="000F345E">
      <w:pPr>
        <w:spacing w:after="0" w:line="240" w:lineRule="auto"/>
      </w:pPr>
      <w:r>
        <w:separator/>
      </w:r>
    </w:p>
  </w:endnote>
  <w:endnote w:type="continuationSeparator" w:id="0">
    <w:p w:rsidR="000F345E" w:rsidRDefault="000F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1F" w:rsidRDefault="00CD161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5E" w:rsidRDefault="000F345E">
      <w:pPr>
        <w:spacing w:after="0" w:line="240" w:lineRule="auto"/>
      </w:pPr>
      <w:r>
        <w:separator/>
      </w:r>
    </w:p>
  </w:footnote>
  <w:footnote w:type="continuationSeparator" w:id="0">
    <w:p w:rsidR="000F345E" w:rsidRDefault="000F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5"/>
    </w:tblGrid>
    <w:tr w:rsidR="00CD161F">
      <w:trPr>
        <w:cantSplit/>
        <w:trHeight w:hRule="exact" w:val="304"/>
      </w:trPr>
      <w:tc>
        <w:tcPr>
          <w:tcW w:w="10205" w:type="dxa"/>
          <w:tcBorders>
            <w:top w:val="nil"/>
            <w:left w:val="nil"/>
            <w:bottom w:val="nil"/>
            <w:right w:val="nil"/>
          </w:tcBorders>
          <w:noWrap/>
        </w:tcPr>
        <w:p w:rsidR="00CD161F" w:rsidRDefault="009E5AA1">
          <w:pPr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color w:val="000000"/>
              <w:sz w:val="24"/>
              <w:szCs w:val="24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24"/>
              <w:szCs w:val="24"/>
            </w:rPr>
            <w:fldChar w:fldCharType="separate"/>
          </w:r>
          <w:r w:rsidR="00F15DE0">
            <w:rPr>
              <w:rFonts w:ascii="Arial" w:hAnsi="Arial" w:cs="Arial"/>
              <w:noProof/>
              <w:color w:val="000000"/>
              <w:sz w:val="24"/>
              <w:szCs w:val="24"/>
            </w:rPr>
            <w:t>3</w:t>
          </w:r>
          <w:r>
            <w:rPr>
              <w:rFonts w:ascii="Arial" w:hAnsi="Arial" w:cs="Arial"/>
              <w:color w:val="000000"/>
              <w:sz w:val="24"/>
              <w:szCs w:val="24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119"/>
  <w:drawingGridVerticalSpacing w:val="1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7D"/>
    <w:rsid w:val="00080458"/>
    <w:rsid w:val="000F345E"/>
    <w:rsid w:val="003B76BF"/>
    <w:rsid w:val="006A0FDF"/>
    <w:rsid w:val="00993E7A"/>
    <w:rsid w:val="009E5AA1"/>
    <w:rsid w:val="00A1789A"/>
    <w:rsid w:val="00CD161F"/>
    <w:rsid w:val="00CF66A7"/>
    <w:rsid w:val="00F05F55"/>
    <w:rsid w:val="00F1317D"/>
    <w:rsid w:val="00F1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458"/>
  </w:style>
  <w:style w:type="paragraph" w:styleId="a5">
    <w:name w:val="footer"/>
    <w:basedOn w:val="a"/>
    <w:link w:val="a6"/>
    <w:uiPriority w:val="99"/>
    <w:unhideWhenUsed/>
    <w:rsid w:val="0008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458"/>
  </w:style>
  <w:style w:type="paragraph" w:styleId="a5">
    <w:name w:val="footer"/>
    <w:basedOn w:val="a"/>
    <w:link w:val="a6"/>
    <w:uiPriority w:val="99"/>
    <w:unhideWhenUsed/>
    <w:rsid w:val="0008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AAF3E5-9DFC-4A0D-BABD-66C3D250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7.2. Cитуация на рынке труда РФ (полная)</vt:lpstr>
    </vt:vector>
  </TitlesOfParts>
  <Company>Hewlett-Packard Company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7.2. Cитуация на рынке труда РФ (полная)</dc:title>
  <dc:creator>Сорокина Юлия Игоревна</dc:creator>
  <cp:lastModifiedBy>11</cp:lastModifiedBy>
  <cp:revision>4</cp:revision>
  <dcterms:created xsi:type="dcterms:W3CDTF">2018-03-28T21:26:00Z</dcterms:created>
  <dcterms:modified xsi:type="dcterms:W3CDTF">2018-03-28T21:33:00Z</dcterms:modified>
</cp:coreProperties>
</file>