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F7A6D">
        <w:rPr>
          <w:rFonts w:ascii="Calibri" w:hAnsi="Calibri" w:cs="Calibri"/>
        </w:rPr>
        <w:t>Приложение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7A6D">
        <w:rPr>
          <w:rFonts w:ascii="Calibri" w:hAnsi="Calibri" w:cs="Calibri"/>
        </w:rPr>
        <w:t>к приказу Министерства труда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7A6D">
        <w:rPr>
          <w:rFonts w:ascii="Calibri" w:hAnsi="Calibri" w:cs="Calibri"/>
        </w:rPr>
        <w:t>и социальной защиты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7A6D">
        <w:rPr>
          <w:rFonts w:ascii="Calibri" w:hAnsi="Calibri" w:cs="Calibri"/>
        </w:rPr>
        <w:t>Российской Федерации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7A6D">
        <w:rPr>
          <w:rFonts w:ascii="Calibri" w:hAnsi="Calibri" w:cs="Calibri"/>
        </w:rPr>
        <w:t>от 11 октября 2012 г. N 309н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 w:rsidRPr="003F7A6D">
        <w:rPr>
          <w:rFonts w:ascii="Calibri" w:hAnsi="Calibri" w:cs="Calibri"/>
          <w:b/>
          <w:bCs/>
        </w:rPr>
        <w:t>ПОЛОЖЕНИЕ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A6D">
        <w:rPr>
          <w:rFonts w:ascii="Calibri" w:hAnsi="Calibri" w:cs="Calibri"/>
          <w:b/>
          <w:bCs/>
        </w:rPr>
        <w:t>О КОМИССИИ МИНИСТЕРСТВА ТРУДА И СОЦИАЛЬНОЙ ЗАЩИТЫ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A6D">
        <w:rPr>
          <w:rFonts w:ascii="Calibri" w:hAnsi="Calibri" w:cs="Calibri"/>
          <w:b/>
          <w:bCs/>
        </w:rPr>
        <w:t xml:space="preserve">РОССИЙСКОЙ ФЕДЕРАЦИИ ПО СОБЛЮДЕНИЮ ТРЕБОВАНИЙ </w:t>
      </w:r>
      <w:proofErr w:type="gramStart"/>
      <w:r w:rsidRPr="003F7A6D">
        <w:rPr>
          <w:rFonts w:ascii="Calibri" w:hAnsi="Calibri" w:cs="Calibri"/>
          <w:b/>
          <w:bCs/>
        </w:rPr>
        <w:t>К</w:t>
      </w:r>
      <w:proofErr w:type="gramEnd"/>
      <w:r w:rsidRPr="003F7A6D">
        <w:rPr>
          <w:rFonts w:ascii="Calibri" w:hAnsi="Calibri" w:cs="Calibri"/>
          <w:b/>
          <w:bCs/>
        </w:rPr>
        <w:t xml:space="preserve"> СЛУЖЕБНОМУ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A6D">
        <w:rPr>
          <w:rFonts w:ascii="Calibri" w:hAnsi="Calibri" w:cs="Calibri"/>
          <w:b/>
          <w:bCs/>
        </w:rPr>
        <w:t>ПОВЕДЕНИЮ ФЕДЕРАЛЬНЫХ ГОСУДАРСТВЕННЫХ ГРАЖДАНСКИХ СЛУЖАЩИХ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7A6D">
        <w:rPr>
          <w:rFonts w:ascii="Calibri" w:hAnsi="Calibri" w:cs="Calibri"/>
          <w:b/>
          <w:bCs/>
        </w:rPr>
        <w:t>И УРЕГУЛИРОВАНИЮ КОНФЛИКТА ИНТЕРЕСОВ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(в ред. </w:t>
      </w:r>
      <w:hyperlink r:id="rId4" w:history="1">
        <w:r w:rsidRPr="003F7A6D">
          <w:rPr>
            <w:rFonts w:ascii="Calibri" w:hAnsi="Calibri" w:cs="Calibri"/>
          </w:rPr>
          <w:t>Приказа</w:t>
        </w:r>
      </w:hyperlink>
      <w:r w:rsidRPr="003F7A6D">
        <w:rPr>
          <w:rFonts w:ascii="Calibri" w:hAnsi="Calibri" w:cs="Calibri"/>
        </w:rPr>
        <w:t xml:space="preserve"> Минтруда России от 03.06.2013 N 236н)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1. </w:t>
      </w:r>
      <w:proofErr w:type="gramStart"/>
      <w:r w:rsidRPr="003F7A6D">
        <w:rPr>
          <w:rFonts w:ascii="Calibri" w:hAnsi="Calibri" w:cs="Calibri"/>
        </w:rPr>
        <w:t>Положением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(далее - Положение, Комиссия) определяется порядок формирования и деятельности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5" w:history="1">
        <w:r w:rsidRPr="003F7A6D">
          <w:rPr>
            <w:rFonts w:ascii="Calibri" w:hAnsi="Calibri" w:cs="Calibri"/>
          </w:rPr>
          <w:t>Конституцией</w:t>
        </w:r>
      </w:hyperlink>
      <w:r w:rsidRPr="003F7A6D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Министерства труда и социальной защиты Российской Федерации (далее - Министерство).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3. Основной задачей Комиссии является содействие Министерству: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7A6D">
        <w:rPr>
          <w:rFonts w:ascii="Calibri" w:hAnsi="Calibri" w:cs="Calibri"/>
        </w:rP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3F7A6D">
          <w:rPr>
            <w:rFonts w:ascii="Calibri" w:hAnsi="Calibri" w:cs="Calibri"/>
          </w:rPr>
          <w:t>законом</w:t>
        </w:r>
      </w:hyperlink>
      <w:r w:rsidRPr="003F7A6D"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</w:t>
      </w:r>
      <w:proofErr w:type="gramEnd"/>
      <w:r w:rsidRPr="003F7A6D">
        <w:rPr>
          <w:rFonts w:ascii="Calibri" w:hAnsi="Calibri" w:cs="Calibri"/>
        </w:rPr>
        <w:t xml:space="preserve"> к служебному поведению и (или) требования об урегулировании конфликта интересов);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б) в осуществлении в Министерстве мер по предупреждению коррупции.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5. Состав Комиссии утверждается приказом Министерства.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6. В состав Комиссии входят: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7A6D">
        <w:rPr>
          <w:rFonts w:ascii="Calibri" w:hAnsi="Calibri" w:cs="Calibri"/>
        </w:rPr>
        <w:t>а) заместитель Министра труда и социальной защиты Российской Федерации - председатель Комиссии, директор Департамента развития государственной службы, заместитель директора Департамента управления делами - заместители председателя Комиссии, гражданский служащий отдела гражданской службы, кадров и профилактики коррупционных и иных правонарушений Департамента управления делами - секретарь Комиссии, гражданские служащие Департамента правового регулирования и международного сотрудничества, других структурных подразделений Министерства - члены Комиссии, определяемые Министром труда и социальной</w:t>
      </w:r>
      <w:proofErr w:type="gramEnd"/>
      <w:r w:rsidRPr="003F7A6D">
        <w:rPr>
          <w:rFonts w:ascii="Calibri" w:hAnsi="Calibri" w:cs="Calibri"/>
        </w:rPr>
        <w:t xml:space="preserve"> защиты Российской Федерации;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б) представитель соответствующего подразделения Аппарата Правительства Российской Федерации;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 w:rsidRPr="003F7A6D"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"/>
      <w:bookmarkEnd w:id="2"/>
      <w:r w:rsidRPr="003F7A6D">
        <w:rPr>
          <w:rFonts w:ascii="Calibri" w:hAnsi="Calibri" w:cs="Calibri"/>
        </w:rPr>
        <w:t>7. Министр может принять решение о включении в состав комиссии представителей общественного совета, общественной организации ветеранов и профсоюзной организации, которые могут быть созданы в Министерстве.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8. Лица, указанные в </w:t>
      </w:r>
      <w:hyperlink w:anchor="Par51" w:history="1">
        <w:r w:rsidRPr="003F7A6D">
          <w:rPr>
            <w:rFonts w:ascii="Calibri" w:hAnsi="Calibri" w:cs="Calibri"/>
          </w:rPr>
          <w:t>подпункте "в" пункта 6</w:t>
        </w:r>
      </w:hyperlink>
      <w:r w:rsidRPr="003F7A6D">
        <w:rPr>
          <w:rFonts w:ascii="Calibri" w:hAnsi="Calibri" w:cs="Calibri"/>
        </w:rPr>
        <w:t xml:space="preserve"> и в </w:t>
      </w:r>
      <w:hyperlink w:anchor="Par52" w:history="1">
        <w:r w:rsidRPr="003F7A6D">
          <w:rPr>
            <w:rFonts w:ascii="Calibri" w:hAnsi="Calibri" w:cs="Calibri"/>
          </w:rPr>
          <w:t>пункте 7</w:t>
        </w:r>
      </w:hyperlink>
      <w:r w:rsidRPr="003F7A6D">
        <w:rPr>
          <w:rFonts w:ascii="Calibri" w:hAnsi="Calibri" w:cs="Calibri"/>
        </w:rPr>
        <w:t xml:space="preserve"> Положения, включаются в состав Комиссии в установленном порядке по согласованию с соответствующими организациями на основании запроса </w:t>
      </w:r>
      <w:r w:rsidRPr="003F7A6D">
        <w:rPr>
          <w:rFonts w:ascii="Calibri" w:hAnsi="Calibri" w:cs="Calibri"/>
        </w:rPr>
        <w:lastRenderedPageBreak/>
        <w:t>Министра.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11. В </w:t>
      </w:r>
      <w:proofErr w:type="gramStart"/>
      <w:r w:rsidRPr="003F7A6D">
        <w:rPr>
          <w:rFonts w:ascii="Calibri" w:hAnsi="Calibri" w:cs="Calibri"/>
        </w:rPr>
        <w:t>заседаниях</w:t>
      </w:r>
      <w:proofErr w:type="gramEnd"/>
      <w:r w:rsidRPr="003F7A6D">
        <w:rPr>
          <w:rFonts w:ascii="Calibri" w:hAnsi="Calibri" w:cs="Calibri"/>
        </w:rPr>
        <w:t xml:space="preserve"> Комиссии с правом совещательного голоса участвуют: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 w:rsidRPr="003F7A6D">
        <w:rPr>
          <w:rFonts w:ascii="Calibri" w:hAnsi="Calibri" w:cs="Calibri"/>
        </w:rPr>
        <w:t>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F7A6D">
        <w:rPr>
          <w:rFonts w:ascii="Calibri" w:hAnsi="Calibri" w:cs="Calibri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3F7A6D">
        <w:rPr>
          <w:rFonts w:ascii="Calibri" w:hAnsi="Calibri" w:cs="Calibri"/>
        </w:rPr>
        <w:t>таком</w:t>
      </w:r>
      <w:proofErr w:type="gramEnd"/>
      <w:r w:rsidRPr="003F7A6D">
        <w:rPr>
          <w:rFonts w:ascii="Calibri" w:hAnsi="Calibri" w:cs="Calibri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 w:rsidRPr="003F7A6D"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proofErr w:type="gramStart"/>
      <w:r w:rsidRPr="003F7A6D">
        <w:rPr>
          <w:rFonts w:ascii="Calibri" w:hAnsi="Calibri" w:cs="Calibri"/>
        </w:rPr>
        <w:t xml:space="preserve">а) представление Министром в соответствии с </w:t>
      </w:r>
      <w:hyperlink r:id="rId7" w:history="1">
        <w:r w:rsidRPr="003F7A6D">
          <w:rPr>
            <w:rFonts w:ascii="Calibri" w:hAnsi="Calibri" w:cs="Calibri"/>
          </w:rPr>
          <w:t>пунктом 31</w:t>
        </w:r>
      </w:hyperlink>
      <w:r w:rsidRPr="003F7A6D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3F7A6D">
        <w:rPr>
          <w:rFonts w:ascii="Calibri" w:hAnsi="Calibri" w:cs="Calibri"/>
        </w:rPr>
        <w:t xml:space="preserve"> </w:t>
      </w:r>
      <w:proofErr w:type="gramStart"/>
      <w:r w:rsidRPr="003F7A6D">
        <w:rPr>
          <w:rFonts w:ascii="Calibri" w:hAnsi="Calibri" w:cs="Calibri"/>
        </w:rPr>
        <w:t>2010, N 3, ст. 274; N 27, ст. 3446; N 30, ст. 4070; 2012, N 12, ст. 1391), материалов проверки, свидетельствующих: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proofErr w:type="gramStart"/>
      <w:r w:rsidRPr="003F7A6D">
        <w:rPr>
          <w:rFonts w:ascii="Calibri" w:hAnsi="Calibri" w:cs="Calibri"/>
        </w:rPr>
        <w:t xml:space="preserve">о представлении гражданским служащим недостоверных или неполных сведений, предусмотренных </w:t>
      </w:r>
      <w:hyperlink r:id="rId8" w:history="1">
        <w:r w:rsidRPr="003F7A6D">
          <w:rPr>
            <w:rFonts w:ascii="Calibri" w:hAnsi="Calibri" w:cs="Calibri"/>
          </w:rPr>
          <w:t>подпунктом "а" пункта 1</w:t>
        </w:r>
      </w:hyperlink>
      <w:r w:rsidRPr="003F7A6D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1065;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 w:rsidRPr="003F7A6D">
        <w:rPr>
          <w:rFonts w:ascii="Calibri" w:hAnsi="Calibri" w:cs="Calibri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5"/>
      <w:bookmarkEnd w:id="8"/>
      <w:r w:rsidRPr="003F7A6D">
        <w:rPr>
          <w:rFonts w:ascii="Calibri" w:hAnsi="Calibri" w:cs="Calibri"/>
        </w:rPr>
        <w:t xml:space="preserve">б) </w:t>
      </w:r>
      <w:proofErr w:type="gramStart"/>
      <w:r w:rsidRPr="003F7A6D">
        <w:rPr>
          <w:rFonts w:ascii="Calibri" w:hAnsi="Calibri" w:cs="Calibri"/>
        </w:rPr>
        <w:t>поступившее</w:t>
      </w:r>
      <w:proofErr w:type="gramEnd"/>
      <w:r w:rsidRPr="003F7A6D">
        <w:rPr>
          <w:rFonts w:ascii="Calibri" w:hAnsi="Calibri" w:cs="Calibri"/>
        </w:rPr>
        <w:t xml:space="preserve"> в отдел государственной службы, кадров и профилактики коррупционных и иных правонарушений Департамента управления делами: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6"/>
      <w:bookmarkEnd w:id="9"/>
      <w:proofErr w:type="gramStart"/>
      <w:r w:rsidRPr="003F7A6D">
        <w:rPr>
          <w:rFonts w:ascii="Calibri" w:hAnsi="Calibri" w:cs="Calibri"/>
        </w:rPr>
        <w:t xml:space="preserve">обращение гражданина, замещавшего должность гражданской службы, включенную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9" w:history="1">
        <w:r w:rsidRPr="003F7A6D">
          <w:rPr>
            <w:rFonts w:ascii="Calibri" w:hAnsi="Calibri" w:cs="Calibri"/>
          </w:rPr>
          <w:t>Указом</w:t>
        </w:r>
      </w:hyperlink>
      <w:r w:rsidRPr="003F7A6D">
        <w:rPr>
          <w:rFonts w:ascii="Calibri" w:hAnsi="Calibri" w:cs="Calibri"/>
        </w:rPr>
        <w:t xml:space="preserve"> Президента Российской Федерации от</w:t>
      </w:r>
      <w:proofErr w:type="gramEnd"/>
      <w:r w:rsidRPr="003F7A6D">
        <w:rPr>
          <w:rFonts w:ascii="Calibri" w:hAnsi="Calibri" w:cs="Calibri"/>
        </w:rPr>
        <w:t xml:space="preserve"> 18 мая 2009 г. N 557 (Собрание законодательства Российской Федерации, 2009, N 21, ст. 2542; 2012, N 4, ст. 471; </w:t>
      </w:r>
      <w:proofErr w:type="gramStart"/>
      <w:r w:rsidRPr="003F7A6D">
        <w:rPr>
          <w:rFonts w:ascii="Calibri" w:hAnsi="Calibri" w:cs="Calibri"/>
        </w:rPr>
        <w:t xml:space="preserve">N 14, ст. 1616) и приказом Министерства, в течение двух лет после увольнения с гражданской службы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 w:rsidRPr="003F7A6D">
        <w:rPr>
          <w:rFonts w:ascii="Calibri" w:hAnsi="Calibri" w:cs="Calibri"/>
        </w:rPr>
        <w:lastRenderedPageBreak/>
        <w:t>договоров), если отдельные функции государственного</w:t>
      </w:r>
      <w:proofErr w:type="gramEnd"/>
      <w:r w:rsidRPr="003F7A6D">
        <w:rPr>
          <w:rFonts w:ascii="Calibri" w:hAnsi="Calibri" w:cs="Calibri"/>
        </w:rPr>
        <w:t xml:space="preserve"> управления данной организацией входили в должностные обязанности гражданского служащего;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 w:rsidRPr="003F7A6D"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8"/>
      <w:bookmarkEnd w:id="11"/>
      <w:r w:rsidRPr="003F7A6D">
        <w:rPr>
          <w:rFonts w:ascii="Calibri" w:hAnsi="Calibri" w:cs="Calibri"/>
        </w:rP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9"/>
      <w:bookmarkEnd w:id="12"/>
      <w:proofErr w:type="gramStart"/>
      <w:r w:rsidRPr="003F7A6D">
        <w:rPr>
          <w:rFonts w:ascii="Calibri" w:hAnsi="Calibri" w:cs="Calibri"/>
        </w:rPr>
        <w:t xml:space="preserve"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0" w:history="1">
        <w:r w:rsidRPr="003F7A6D">
          <w:rPr>
            <w:rFonts w:ascii="Calibri" w:hAnsi="Calibri" w:cs="Calibri"/>
          </w:rPr>
          <w:t>частью 1 статьи 3</w:t>
        </w:r>
      </w:hyperlink>
      <w:r w:rsidRPr="003F7A6D"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(далее - Федеральный закон "О контроле за соответствием расходов лиц</w:t>
      </w:r>
      <w:proofErr w:type="gramEnd"/>
      <w:r w:rsidRPr="003F7A6D">
        <w:rPr>
          <w:rFonts w:ascii="Calibri" w:hAnsi="Calibri" w:cs="Calibri"/>
        </w:rPr>
        <w:t>, замещающих государственные должности, и иных лиц их доходам").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(</w:t>
      </w:r>
      <w:proofErr w:type="spellStart"/>
      <w:r w:rsidRPr="003F7A6D">
        <w:rPr>
          <w:rFonts w:ascii="Calibri" w:hAnsi="Calibri" w:cs="Calibri"/>
        </w:rPr>
        <w:t>пп</w:t>
      </w:r>
      <w:proofErr w:type="spellEnd"/>
      <w:r w:rsidRPr="003F7A6D">
        <w:rPr>
          <w:rFonts w:ascii="Calibri" w:hAnsi="Calibri" w:cs="Calibri"/>
        </w:rPr>
        <w:t xml:space="preserve">. "г" введен </w:t>
      </w:r>
      <w:hyperlink r:id="rId11" w:history="1">
        <w:r w:rsidRPr="003F7A6D">
          <w:rPr>
            <w:rFonts w:ascii="Calibri" w:hAnsi="Calibri" w:cs="Calibri"/>
          </w:rPr>
          <w:t>Приказом</w:t>
        </w:r>
      </w:hyperlink>
      <w:r w:rsidRPr="003F7A6D">
        <w:rPr>
          <w:rFonts w:ascii="Calibri" w:hAnsi="Calibri" w:cs="Calibri"/>
        </w:rPr>
        <w:t xml:space="preserve"> Минтруда России от 03.06.2013 N 236н)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7A6D">
        <w:rPr>
          <w:rFonts w:ascii="Calibri" w:hAnsi="Calibri" w:cs="Calibri"/>
        </w:rPr>
        <w:t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государственной службы, кадров и профилактики коррупционных и иных правонарушений Департамента управления делами, а также с результатами проверки указанной информации;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рассматривает ходатайства о приглашении на заседание Комиссии лиц, указанных в </w:t>
      </w:r>
      <w:hyperlink w:anchor="Par57" w:history="1">
        <w:r w:rsidRPr="003F7A6D">
          <w:rPr>
            <w:rFonts w:ascii="Calibri" w:hAnsi="Calibri" w:cs="Calibri"/>
          </w:rPr>
          <w:t>абзаце втором пункта 11</w:t>
        </w:r>
      </w:hyperlink>
      <w:r w:rsidRPr="003F7A6D">
        <w:rPr>
          <w:rFonts w:ascii="Calibri" w:hAnsi="Calibri" w:cs="Calibri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17.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</w:t>
      </w:r>
      <w:proofErr w:type="gramStart"/>
      <w:r w:rsidRPr="003F7A6D">
        <w:rPr>
          <w:rFonts w:ascii="Calibri" w:hAnsi="Calibri" w:cs="Calibri"/>
        </w:rPr>
        <w:t>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</w:t>
      </w:r>
      <w:proofErr w:type="gramEnd"/>
      <w:r w:rsidRPr="003F7A6D">
        <w:rPr>
          <w:rFonts w:ascii="Calibri" w:hAnsi="Calibri" w:cs="Calibri"/>
        </w:rPr>
        <w:t xml:space="preserve"> В </w:t>
      </w:r>
      <w:proofErr w:type="gramStart"/>
      <w:r w:rsidRPr="003F7A6D">
        <w:rPr>
          <w:rFonts w:ascii="Calibri" w:hAnsi="Calibri" w:cs="Calibri"/>
        </w:rPr>
        <w:t>случае</w:t>
      </w:r>
      <w:proofErr w:type="gramEnd"/>
      <w:r w:rsidRPr="003F7A6D">
        <w:rPr>
          <w:rFonts w:ascii="Calibri" w:hAnsi="Calibri" w:cs="Calibri"/>
        </w:rPr>
        <w:t xml:space="preserve">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18.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63" w:history="1">
        <w:r w:rsidRPr="003F7A6D">
          <w:rPr>
            <w:rFonts w:ascii="Calibri" w:hAnsi="Calibri" w:cs="Calibri"/>
          </w:rPr>
          <w:t>абзаце втором подпункта "а" пункта 14</w:t>
        </w:r>
      </w:hyperlink>
      <w:r w:rsidRPr="003F7A6D">
        <w:rPr>
          <w:rFonts w:ascii="Calibri" w:hAnsi="Calibri" w:cs="Calibri"/>
        </w:rPr>
        <w:t xml:space="preserve"> Положения, Комиссия принимает одно из следующих решений: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7A6D">
        <w:rPr>
          <w:rFonts w:ascii="Calibri" w:hAnsi="Calibri" w:cs="Calibri"/>
        </w:rPr>
        <w:t xml:space="preserve">установить, что сведения, представленные гражданским служащим в соответствии с </w:t>
      </w:r>
      <w:hyperlink r:id="rId12" w:history="1">
        <w:r w:rsidRPr="003F7A6D">
          <w:rPr>
            <w:rFonts w:ascii="Calibri" w:hAnsi="Calibri" w:cs="Calibri"/>
          </w:rPr>
          <w:t>подпунктом "а" пункта 1</w:t>
        </w:r>
      </w:hyperlink>
      <w:r w:rsidRPr="003F7A6D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7A6D">
        <w:rPr>
          <w:rFonts w:ascii="Calibri" w:hAnsi="Calibri" w:cs="Calibri"/>
        </w:rPr>
        <w:t xml:space="preserve">установить, что сведения, представленные гражданским служащим в соответствии с </w:t>
      </w:r>
      <w:hyperlink r:id="rId13" w:history="1">
        <w:r w:rsidRPr="003F7A6D">
          <w:rPr>
            <w:rFonts w:ascii="Calibri" w:hAnsi="Calibri" w:cs="Calibri"/>
          </w:rPr>
          <w:t>подпунктом "а" пункта 1</w:t>
        </w:r>
      </w:hyperlink>
      <w:r w:rsidRPr="003F7A6D"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 w:rsidRPr="003F7A6D">
        <w:rPr>
          <w:rFonts w:ascii="Calibri" w:hAnsi="Calibri" w:cs="Calibri"/>
        </w:rPr>
        <w:lastRenderedPageBreak/>
        <w:t>служебному поведению, утвержденного Указом Президента Российской Федерации от 21 сентября 2009 г. N 1065, являются недостоверными и (или) неполными.</w:t>
      </w:r>
      <w:proofErr w:type="gramEnd"/>
      <w:r w:rsidRPr="003F7A6D">
        <w:rPr>
          <w:rFonts w:ascii="Calibri" w:hAnsi="Calibri" w:cs="Calibri"/>
        </w:rPr>
        <w:t xml:space="preserve"> В </w:t>
      </w:r>
      <w:proofErr w:type="gramStart"/>
      <w:r w:rsidRPr="003F7A6D">
        <w:rPr>
          <w:rFonts w:ascii="Calibri" w:hAnsi="Calibri" w:cs="Calibri"/>
        </w:rPr>
        <w:t>этом</w:t>
      </w:r>
      <w:proofErr w:type="gramEnd"/>
      <w:r w:rsidRPr="003F7A6D">
        <w:rPr>
          <w:rFonts w:ascii="Calibri" w:hAnsi="Calibri" w:cs="Calibri"/>
        </w:rPr>
        <w:t xml:space="preserve"> случае Комиссия рекомендует Министру применить к гражданскому служащему одну из мер дисциплинарной ответственности.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2"/>
      <w:bookmarkEnd w:id="13"/>
      <w:r w:rsidRPr="003F7A6D"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64" w:history="1">
        <w:r w:rsidRPr="003F7A6D">
          <w:rPr>
            <w:rFonts w:ascii="Calibri" w:hAnsi="Calibri" w:cs="Calibri"/>
          </w:rPr>
          <w:t>абзаце третьем подпункта "а" пункта 14</w:t>
        </w:r>
      </w:hyperlink>
      <w:r w:rsidRPr="003F7A6D">
        <w:rPr>
          <w:rFonts w:ascii="Calibri" w:hAnsi="Calibri" w:cs="Calibri"/>
        </w:rPr>
        <w:t xml:space="preserve"> Положения, Комиссия принимает одно из следующих решений: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установить, что гражданский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3F7A6D">
        <w:rPr>
          <w:rFonts w:ascii="Calibri" w:hAnsi="Calibri" w:cs="Calibri"/>
        </w:rPr>
        <w:t>этом</w:t>
      </w:r>
      <w:proofErr w:type="gramEnd"/>
      <w:r w:rsidRPr="003F7A6D">
        <w:rPr>
          <w:rFonts w:ascii="Calibri" w:hAnsi="Calibri" w:cs="Calibri"/>
        </w:rPr>
        <w:t xml:space="preserve">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66" w:history="1">
        <w:r w:rsidRPr="003F7A6D">
          <w:rPr>
            <w:rFonts w:ascii="Calibri" w:hAnsi="Calibri" w:cs="Calibri"/>
          </w:rPr>
          <w:t>абзаце втором подпункта "б" пункта 14</w:t>
        </w:r>
      </w:hyperlink>
      <w:r w:rsidRPr="003F7A6D">
        <w:rPr>
          <w:rFonts w:ascii="Calibri" w:hAnsi="Calibri" w:cs="Calibri"/>
        </w:rPr>
        <w:t xml:space="preserve"> Положения, Комиссия принимает одно из следующих решений: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7A6D">
        <w:rPr>
          <w:rFonts w:ascii="Calibri" w:hAnsi="Calibri" w:cs="Calibri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8"/>
      <w:bookmarkEnd w:id="14"/>
      <w:r w:rsidRPr="003F7A6D"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67" w:history="1">
        <w:r w:rsidRPr="003F7A6D">
          <w:rPr>
            <w:rFonts w:ascii="Calibri" w:hAnsi="Calibri" w:cs="Calibri"/>
          </w:rPr>
          <w:t>абзаце третьем подпункта "б" пункта 14</w:t>
        </w:r>
      </w:hyperlink>
      <w:r w:rsidRPr="003F7A6D">
        <w:rPr>
          <w:rFonts w:ascii="Calibri" w:hAnsi="Calibri" w:cs="Calibri"/>
        </w:rPr>
        <w:t xml:space="preserve"> Положения, Комиссия принимает одно из следующих решений: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3F7A6D">
        <w:rPr>
          <w:rFonts w:ascii="Calibri" w:hAnsi="Calibri" w:cs="Calibri"/>
        </w:rP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3F7A6D">
        <w:rPr>
          <w:rFonts w:ascii="Calibri" w:hAnsi="Calibri" w:cs="Calibri"/>
        </w:rPr>
        <w:t>этом</w:t>
      </w:r>
      <w:proofErr w:type="gramEnd"/>
      <w:r w:rsidRPr="003F7A6D">
        <w:rPr>
          <w:rFonts w:ascii="Calibri" w:hAnsi="Calibri" w:cs="Calibri"/>
        </w:rPr>
        <w:t xml:space="preserve"> случае Комиссия рекомендует Министру применить к гражданскому служащему одну из мер дисциплинарной ответственности.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2"/>
      <w:bookmarkEnd w:id="15"/>
      <w:r w:rsidRPr="003F7A6D">
        <w:rPr>
          <w:rFonts w:ascii="Calibri" w:hAnsi="Calibri" w:cs="Calibri"/>
        </w:rPr>
        <w:t xml:space="preserve">23.1. По итогам рассмотрения вопроса, указанного в </w:t>
      </w:r>
      <w:hyperlink w:anchor="Par69" w:history="1">
        <w:r w:rsidRPr="003F7A6D">
          <w:rPr>
            <w:rFonts w:ascii="Calibri" w:hAnsi="Calibri" w:cs="Calibri"/>
          </w:rPr>
          <w:t>подпункте "г" пункта 14</w:t>
        </w:r>
      </w:hyperlink>
      <w:r w:rsidRPr="003F7A6D">
        <w:rPr>
          <w:rFonts w:ascii="Calibri" w:hAnsi="Calibri" w:cs="Calibri"/>
        </w:rPr>
        <w:t xml:space="preserve"> Положения, Комиссия принимает одно из следующих решений: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14" w:history="1">
        <w:r w:rsidRPr="003F7A6D">
          <w:rPr>
            <w:rFonts w:ascii="Calibri" w:hAnsi="Calibri" w:cs="Calibri"/>
          </w:rPr>
          <w:t>частью 1 статьи 3</w:t>
        </w:r>
      </w:hyperlink>
      <w:r w:rsidRPr="003F7A6D">
        <w:rPr>
          <w:rFonts w:ascii="Calibri" w:hAnsi="Calibri" w:cs="Calibri"/>
        </w:rPr>
        <w:t xml:space="preserve"> Федерального закона "О </w:t>
      </w:r>
      <w:proofErr w:type="gramStart"/>
      <w:r w:rsidRPr="003F7A6D">
        <w:rPr>
          <w:rFonts w:ascii="Calibri" w:hAnsi="Calibri" w:cs="Calibri"/>
        </w:rPr>
        <w:t>контроле за</w:t>
      </w:r>
      <w:proofErr w:type="gramEnd"/>
      <w:r w:rsidRPr="003F7A6D"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15" w:history="1">
        <w:r w:rsidRPr="003F7A6D">
          <w:rPr>
            <w:rFonts w:ascii="Calibri" w:hAnsi="Calibri" w:cs="Calibri"/>
          </w:rPr>
          <w:t>частью 1 статьи 3</w:t>
        </w:r>
      </w:hyperlink>
      <w:r w:rsidRPr="003F7A6D">
        <w:rPr>
          <w:rFonts w:ascii="Calibri" w:hAnsi="Calibri" w:cs="Calibri"/>
        </w:rPr>
        <w:t xml:space="preserve"> Федерального закона "О </w:t>
      </w:r>
      <w:proofErr w:type="gramStart"/>
      <w:r w:rsidRPr="003F7A6D">
        <w:rPr>
          <w:rFonts w:ascii="Calibri" w:hAnsi="Calibri" w:cs="Calibri"/>
        </w:rPr>
        <w:t>контроле за</w:t>
      </w:r>
      <w:proofErr w:type="gramEnd"/>
      <w:r w:rsidRPr="003F7A6D"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 w:rsidRPr="003F7A6D">
        <w:rPr>
          <w:rFonts w:ascii="Calibri" w:hAnsi="Calibri" w:cs="Calibri"/>
        </w:rPr>
        <w:t>этом</w:t>
      </w:r>
      <w:proofErr w:type="gramEnd"/>
      <w:r w:rsidRPr="003F7A6D">
        <w:rPr>
          <w:rFonts w:ascii="Calibri" w:hAnsi="Calibri" w:cs="Calibri"/>
        </w:rPr>
        <w:t xml:space="preserve">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(п. 23.1 </w:t>
      </w:r>
      <w:proofErr w:type="gramStart"/>
      <w:r w:rsidRPr="003F7A6D">
        <w:rPr>
          <w:rFonts w:ascii="Calibri" w:hAnsi="Calibri" w:cs="Calibri"/>
        </w:rPr>
        <w:t>введен</w:t>
      </w:r>
      <w:proofErr w:type="gramEnd"/>
      <w:r w:rsidRPr="003F7A6D">
        <w:rPr>
          <w:rFonts w:ascii="Calibri" w:hAnsi="Calibri" w:cs="Calibri"/>
        </w:rPr>
        <w:t xml:space="preserve"> </w:t>
      </w:r>
      <w:hyperlink r:id="rId16" w:history="1">
        <w:r w:rsidRPr="003F7A6D">
          <w:rPr>
            <w:rFonts w:ascii="Calibri" w:hAnsi="Calibri" w:cs="Calibri"/>
          </w:rPr>
          <w:t>Приказом</w:t>
        </w:r>
      </w:hyperlink>
      <w:r w:rsidRPr="003F7A6D">
        <w:rPr>
          <w:rFonts w:ascii="Calibri" w:hAnsi="Calibri" w:cs="Calibri"/>
        </w:rPr>
        <w:t xml:space="preserve"> Минтруда России от 03.06.2013 N 236н)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24. По итогам рассмотрения вопросов, указанных в </w:t>
      </w:r>
      <w:hyperlink w:anchor="Par62" w:history="1">
        <w:r w:rsidRPr="003F7A6D">
          <w:rPr>
            <w:rFonts w:ascii="Calibri" w:hAnsi="Calibri" w:cs="Calibri"/>
          </w:rPr>
          <w:t>подпунктах "а"</w:t>
        </w:r>
      </w:hyperlink>
      <w:r w:rsidRPr="003F7A6D">
        <w:rPr>
          <w:rFonts w:ascii="Calibri" w:hAnsi="Calibri" w:cs="Calibri"/>
        </w:rPr>
        <w:t xml:space="preserve">, </w:t>
      </w:r>
      <w:hyperlink w:anchor="Par65" w:history="1">
        <w:r w:rsidRPr="003F7A6D">
          <w:rPr>
            <w:rFonts w:ascii="Calibri" w:hAnsi="Calibri" w:cs="Calibri"/>
          </w:rPr>
          <w:t>"б"</w:t>
        </w:r>
      </w:hyperlink>
      <w:r w:rsidRPr="003F7A6D">
        <w:rPr>
          <w:rFonts w:ascii="Calibri" w:hAnsi="Calibri" w:cs="Calibri"/>
        </w:rPr>
        <w:t xml:space="preserve"> и </w:t>
      </w:r>
      <w:hyperlink w:anchor="Par69" w:history="1">
        <w:r w:rsidRPr="003F7A6D">
          <w:rPr>
            <w:rFonts w:ascii="Calibri" w:hAnsi="Calibri" w:cs="Calibri"/>
          </w:rPr>
          <w:t>"г" пункта 14</w:t>
        </w:r>
      </w:hyperlink>
      <w:r w:rsidRPr="003F7A6D">
        <w:rPr>
          <w:rFonts w:ascii="Calibri" w:hAnsi="Calibri" w:cs="Calibri"/>
        </w:rPr>
        <w:t xml:space="preserve"> Положения, при наличии к тому оснований Комиссия может принять иное решение, чем это предусмотрено </w:t>
      </w:r>
      <w:hyperlink w:anchor="Par82" w:history="1">
        <w:r w:rsidRPr="003F7A6D">
          <w:rPr>
            <w:rFonts w:ascii="Calibri" w:hAnsi="Calibri" w:cs="Calibri"/>
          </w:rPr>
          <w:t>пунктами 21</w:t>
        </w:r>
      </w:hyperlink>
      <w:r w:rsidRPr="003F7A6D">
        <w:rPr>
          <w:rFonts w:ascii="Calibri" w:hAnsi="Calibri" w:cs="Calibri"/>
        </w:rPr>
        <w:t xml:space="preserve"> - </w:t>
      </w:r>
      <w:hyperlink w:anchor="Par88" w:history="1">
        <w:r w:rsidRPr="003F7A6D">
          <w:rPr>
            <w:rFonts w:ascii="Calibri" w:hAnsi="Calibri" w:cs="Calibri"/>
          </w:rPr>
          <w:t>23</w:t>
        </w:r>
      </w:hyperlink>
      <w:r w:rsidRPr="003F7A6D">
        <w:rPr>
          <w:rFonts w:ascii="Calibri" w:hAnsi="Calibri" w:cs="Calibri"/>
        </w:rPr>
        <w:t xml:space="preserve"> и </w:t>
      </w:r>
      <w:hyperlink w:anchor="Par92" w:history="1">
        <w:r w:rsidRPr="003F7A6D">
          <w:rPr>
            <w:rFonts w:ascii="Calibri" w:hAnsi="Calibri" w:cs="Calibri"/>
          </w:rPr>
          <w:t>23.1</w:t>
        </w:r>
      </w:hyperlink>
      <w:r w:rsidRPr="003F7A6D">
        <w:rPr>
          <w:rFonts w:ascii="Calibri" w:hAnsi="Calibri" w:cs="Calibri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(</w:t>
      </w:r>
      <w:proofErr w:type="gramStart"/>
      <w:r w:rsidRPr="003F7A6D">
        <w:rPr>
          <w:rFonts w:ascii="Calibri" w:hAnsi="Calibri" w:cs="Calibri"/>
        </w:rPr>
        <w:t>п</w:t>
      </w:r>
      <w:proofErr w:type="gramEnd"/>
      <w:r w:rsidRPr="003F7A6D">
        <w:rPr>
          <w:rFonts w:ascii="Calibri" w:hAnsi="Calibri" w:cs="Calibri"/>
        </w:rPr>
        <w:t xml:space="preserve">. 24 в ред. </w:t>
      </w:r>
      <w:hyperlink r:id="rId17" w:history="1">
        <w:r w:rsidRPr="003F7A6D">
          <w:rPr>
            <w:rFonts w:ascii="Calibri" w:hAnsi="Calibri" w:cs="Calibri"/>
          </w:rPr>
          <w:t>Приказа</w:t>
        </w:r>
      </w:hyperlink>
      <w:r w:rsidRPr="003F7A6D">
        <w:rPr>
          <w:rFonts w:ascii="Calibri" w:hAnsi="Calibri" w:cs="Calibri"/>
        </w:rPr>
        <w:t xml:space="preserve"> Минтруда России от 03.06.2013 N 236н)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25. По итогам рассмотрения вопроса, предусмотренного </w:t>
      </w:r>
      <w:hyperlink w:anchor="Par68" w:history="1">
        <w:r w:rsidRPr="003F7A6D">
          <w:rPr>
            <w:rFonts w:ascii="Calibri" w:hAnsi="Calibri" w:cs="Calibri"/>
          </w:rPr>
          <w:t>подпунктом "в" пункта 14</w:t>
        </w:r>
      </w:hyperlink>
      <w:r w:rsidRPr="003F7A6D">
        <w:rPr>
          <w:rFonts w:ascii="Calibri" w:hAnsi="Calibri" w:cs="Calibri"/>
        </w:rPr>
        <w:t xml:space="preserve"> Положения, Комиссия принимает соответствующее решение.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lastRenderedPageBreak/>
        <w:t xml:space="preserve">27. Решения Комиссии по вопросам, указанным в </w:t>
      </w:r>
      <w:hyperlink w:anchor="Par61" w:history="1">
        <w:r w:rsidRPr="003F7A6D">
          <w:rPr>
            <w:rFonts w:ascii="Calibri" w:hAnsi="Calibri" w:cs="Calibri"/>
          </w:rPr>
          <w:t>пункте 14</w:t>
        </w:r>
      </w:hyperlink>
      <w:r w:rsidRPr="003F7A6D">
        <w:rPr>
          <w:rFonts w:ascii="Calibri" w:hAnsi="Calibri" w:cs="Calibri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66" w:history="1">
        <w:r w:rsidRPr="003F7A6D">
          <w:rPr>
            <w:rFonts w:ascii="Calibri" w:hAnsi="Calibri" w:cs="Calibri"/>
          </w:rPr>
          <w:t>абзаце втором подпункта "б" пункта 14</w:t>
        </w:r>
      </w:hyperlink>
      <w:r w:rsidRPr="003F7A6D">
        <w:rPr>
          <w:rFonts w:ascii="Calibri" w:hAnsi="Calibri" w:cs="Calibri"/>
        </w:rPr>
        <w:t xml:space="preserve"> Положения, для Министра носят рекомендательный характер.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Решение, принимаемое по итогам рассмотрения вопроса, указанного в </w:t>
      </w:r>
      <w:hyperlink w:anchor="Par66" w:history="1">
        <w:r w:rsidRPr="003F7A6D">
          <w:rPr>
            <w:rFonts w:ascii="Calibri" w:hAnsi="Calibri" w:cs="Calibri"/>
          </w:rPr>
          <w:t>абзаце втором подпункта "б" пункта 14</w:t>
        </w:r>
      </w:hyperlink>
      <w:r w:rsidRPr="003F7A6D">
        <w:rPr>
          <w:rFonts w:ascii="Calibri" w:hAnsi="Calibri" w:cs="Calibri"/>
        </w:rPr>
        <w:t xml:space="preserve"> Положения, носит обязательный характер.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29. В </w:t>
      </w:r>
      <w:proofErr w:type="gramStart"/>
      <w:r w:rsidRPr="003F7A6D">
        <w:rPr>
          <w:rFonts w:ascii="Calibri" w:hAnsi="Calibri" w:cs="Calibri"/>
        </w:rPr>
        <w:t>протоколе</w:t>
      </w:r>
      <w:proofErr w:type="gramEnd"/>
      <w:r w:rsidRPr="003F7A6D">
        <w:rPr>
          <w:rFonts w:ascii="Calibri" w:hAnsi="Calibri" w:cs="Calibri"/>
        </w:rPr>
        <w:t xml:space="preserve"> заседания Комиссии указываются: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предъявляемые к гражданскому служащему претензии, материалы, на которых они основываются;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содержание пояснений гражданского служащего и других лиц по существу предъявляемых претензий;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фамилии, имена, отчества выступивших на заседании лиц и краткое изложение их выступлений;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источник информации, содержащей основания для проведения заседания Комиссии, дата поступления информации в Министерство;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другие сведения;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результаты голосования;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решение и обоснование его принятия.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31. Копии протокола заседания Комиссии в 3-дневный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32. Министр обязан рассмотреть протокол заседания Комиссии и вправе учесть в пределах своей </w:t>
      </w:r>
      <w:proofErr w:type="gramStart"/>
      <w:r w:rsidRPr="003F7A6D">
        <w:rPr>
          <w:rFonts w:ascii="Calibri" w:hAnsi="Calibri" w:cs="Calibri"/>
        </w:rPr>
        <w:t>компетенции</w:t>
      </w:r>
      <w:proofErr w:type="gramEnd"/>
      <w:r w:rsidRPr="003F7A6D">
        <w:rPr>
          <w:rFonts w:ascii="Calibri" w:hAnsi="Calibri" w:cs="Calibri"/>
        </w:rPr>
        <w:t xml:space="preserve"> содержащиеся в нем рекомендации при принятии решения о применении к гражданскому служащему мер дисциплинарной ответственности, предусмотренных Федеральным </w:t>
      </w:r>
      <w:hyperlink r:id="rId18" w:history="1">
        <w:r w:rsidRPr="003F7A6D">
          <w:rPr>
            <w:rFonts w:ascii="Calibri" w:hAnsi="Calibri" w:cs="Calibri"/>
          </w:rPr>
          <w:t>законом</w:t>
        </w:r>
      </w:hyperlink>
      <w:r w:rsidRPr="003F7A6D"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Решение Министра оглашается на ближайшем заседании Комиссии и принимается к сведению без обсуждения.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33. </w:t>
      </w:r>
      <w:proofErr w:type="gramStart"/>
      <w:r w:rsidRPr="003F7A6D">
        <w:rPr>
          <w:rFonts w:ascii="Calibri" w:hAnsi="Calibri" w:cs="Calibri"/>
        </w:rPr>
        <w:t xml:space="preserve"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одной из мер дисциплинарной ответственности, предусмотренных Федеральным </w:t>
      </w:r>
      <w:hyperlink r:id="rId19" w:history="1">
        <w:r w:rsidRPr="003F7A6D">
          <w:rPr>
            <w:rFonts w:ascii="Calibri" w:hAnsi="Calibri" w:cs="Calibri"/>
          </w:rPr>
          <w:t>законом</w:t>
        </w:r>
      </w:hyperlink>
      <w:r w:rsidRPr="003F7A6D"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Федерации".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34. </w:t>
      </w:r>
      <w:proofErr w:type="gramStart"/>
      <w:r w:rsidRPr="003F7A6D">
        <w:rPr>
          <w:rFonts w:ascii="Calibri" w:hAnsi="Calibri" w:cs="Calibri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7A6D">
        <w:rPr>
          <w:rFonts w:ascii="Calibri" w:hAnsi="Calibri" w:cs="Calibri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</w:t>
      </w:r>
      <w:r w:rsidRPr="003F7A6D">
        <w:rPr>
          <w:rFonts w:ascii="Calibri" w:hAnsi="Calibri" w:cs="Calibri"/>
        </w:rPr>
        <w:lastRenderedPageBreak/>
        <w:t>проведения заседания, ознакомление членов Комиссии с материалами, представляемыми для обсуждения на заседании Комиссии, осуществляются отделом государственной службы, кадров и профилактики коррупционных и иных правонарушений Департамента управления делами.</w:t>
      </w: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7EE" w:rsidRPr="003F7A6D" w:rsidRDefault="0017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7EE" w:rsidRPr="003F7A6D" w:rsidRDefault="001717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403A" w:rsidRPr="003F7A6D" w:rsidRDefault="00E6403A"/>
    <w:sectPr w:rsidR="00E6403A" w:rsidRPr="003F7A6D" w:rsidSect="003F7A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1717EE"/>
    <w:rsid w:val="001717EE"/>
    <w:rsid w:val="003C63AD"/>
    <w:rsid w:val="003F7A6D"/>
    <w:rsid w:val="007D7C28"/>
    <w:rsid w:val="009175B1"/>
    <w:rsid w:val="00B579C2"/>
    <w:rsid w:val="00D65BAA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1103E5D10DCD40AC43A4E761173A6DF280461BF89E919DC5CD628EFB02D7160BEC0B490639798C9W7L" TargetMode="External"/><Relationship Id="rId13" Type="http://schemas.openxmlformats.org/officeDocument/2006/relationships/hyperlink" Target="consultantplus://offline/ref=FB71103E5D10DCD40AC43A4E761173A6DF280461BF89E919DC5CD628EFB02D7160BEC0B490639798C9W7L" TargetMode="External"/><Relationship Id="rId18" Type="http://schemas.openxmlformats.org/officeDocument/2006/relationships/hyperlink" Target="consultantplus://offline/ref=FB71103E5D10DCD40AC43A4E761173A6DF28086BBF88E919DC5CD628EFCBW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71103E5D10DCD40AC43A4E761173A6DF280461BF89E919DC5CD628EFB02D7160BEC0B49063969FC9W9L" TargetMode="External"/><Relationship Id="rId12" Type="http://schemas.openxmlformats.org/officeDocument/2006/relationships/hyperlink" Target="consultantplus://offline/ref=FB71103E5D10DCD40AC43A4E761173A6DF280461BF89E919DC5CD628EFB02D7160BEC0B490639798C9W7L" TargetMode="External"/><Relationship Id="rId17" Type="http://schemas.openxmlformats.org/officeDocument/2006/relationships/hyperlink" Target="consultantplus://offline/ref=FB71103E5D10DCD40AC43A4E761173A6DF290066B38AE919DC5CD628EFB02D7160BEC0B49063979AC9W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1103E5D10DCD40AC43A4E761173A6DF290066B38AE919DC5CD628EFB02D7160BEC0B49063979AC9W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1103E5D10DCD40AC43A4E761173A6DF280660B789E919DC5CD628EFCBW0L" TargetMode="External"/><Relationship Id="rId11" Type="http://schemas.openxmlformats.org/officeDocument/2006/relationships/hyperlink" Target="consultantplus://offline/ref=FB71103E5D10DCD40AC43A4E761173A6DF290066B38AE919DC5CD628EFB02D7160BEC0B49063979AC9W0L" TargetMode="External"/><Relationship Id="rId5" Type="http://schemas.openxmlformats.org/officeDocument/2006/relationships/hyperlink" Target="consultantplus://offline/ref=FB71103E5D10DCD40AC43A4E761173A6DC240767BCD9BE1B8D09D8C2WDL" TargetMode="External"/><Relationship Id="rId15" Type="http://schemas.openxmlformats.org/officeDocument/2006/relationships/hyperlink" Target="consultantplus://offline/ref=FB71103E5D10DCD40AC43A4E761173A6DF2F0867B28FE919DC5CD628EFB02D7160BEC0B490639799C9W8L" TargetMode="External"/><Relationship Id="rId10" Type="http://schemas.openxmlformats.org/officeDocument/2006/relationships/hyperlink" Target="consultantplus://offline/ref=FB71103E5D10DCD40AC43A4E761173A6DF2F0867B28FE919DC5CD628EFB02D7160BEC0B490639799C9W8L" TargetMode="External"/><Relationship Id="rId19" Type="http://schemas.openxmlformats.org/officeDocument/2006/relationships/hyperlink" Target="consultantplus://offline/ref=FB71103E5D10DCD40AC43A4E761173A6DF28086BBF88E919DC5CD628EFCBW0L" TargetMode="External"/><Relationship Id="rId4" Type="http://schemas.openxmlformats.org/officeDocument/2006/relationships/hyperlink" Target="consultantplus://offline/ref=FB71103E5D10DCD40AC43A4E761173A6DF290066B38AE919DC5CD628EFB02D7160BEC0B49063979BC9W6L" TargetMode="External"/><Relationship Id="rId9" Type="http://schemas.openxmlformats.org/officeDocument/2006/relationships/hyperlink" Target="consultantplus://offline/ref=FB71103E5D10DCD40AC43A4E761173A6DF2E076BB586E919DC5CD628EFCBW0L" TargetMode="External"/><Relationship Id="rId14" Type="http://schemas.openxmlformats.org/officeDocument/2006/relationships/hyperlink" Target="consultantplus://offline/ref=FB71103E5D10DCD40AC43A4E761173A6DF2F0867B28FE919DC5CD628EFB02D7160BEC0B490639799C9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3599</Words>
  <Characters>20515</Characters>
  <Application>Microsoft Office Word</Application>
  <DocSecurity>0</DocSecurity>
  <Lines>170</Lines>
  <Paragraphs>48</Paragraphs>
  <ScaleCrop>false</ScaleCrop>
  <Company>Krokoz™</Company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rahmatulinvd</cp:lastModifiedBy>
  <cp:revision>2</cp:revision>
  <dcterms:created xsi:type="dcterms:W3CDTF">2013-08-12T11:22:00Z</dcterms:created>
  <dcterms:modified xsi:type="dcterms:W3CDTF">2013-08-12T13:36:00Z</dcterms:modified>
</cp:coreProperties>
</file>