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C258AB" w:rsidRPr="00C258AB">
        <w:tc>
          <w:tcPr>
            <w:tcW w:w="5103" w:type="dxa"/>
          </w:tcPr>
          <w:p w:rsidR="00C258AB" w:rsidRPr="00C258AB" w:rsidRDefault="00C258AB" w:rsidP="00C258AB">
            <w:pPr>
              <w:autoSpaceDE w:val="0"/>
              <w:autoSpaceDN w:val="0"/>
              <w:adjustRightInd w:val="0"/>
              <w:spacing w:after="0" w:line="240" w:lineRule="auto"/>
              <w:rPr>
                <w:rFonts w:ascii="Arial" w:hAnsi="Arial" w:cs="Arial"/>
                <w:sz w:val="20"/>
                <w:szCs w:val="20"/>
              </w:rPr>
            </w:pPr>
            <w:r w:rsidRPr="00C258AB">
              <w:rPr>
                <w:rFonts w:ascii="Arial" w:hAnsi="Arial" w:cs="Arial"/>
                <w:sz w:val="20"/>
                <w:szCs w:val="20"/>
              </w:rPr>
              <w:t>29 декабря 2015 года</w:t>
            </w:r>
          </w:p>
        </w:tc>
        <w:tc>
          <w:tcPr>
            <w:tcW w:w="5103" w:type="dxa"/>
          </w:tcPr>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N 388-ФЗ</w:t>
            </w:r>
          </w:p>
        </w:tc>
      </w:tr>
    </w:tbl>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jc w:val="both"/>
        <w:outlineLvl w:val="0"/>
        <w:rPr>
          <w:rFonts w:ascii="Arial" w:hAnsi="Arial" w:cs="Arial"/>
          <w:sz w:val="20"/>
          <w:szCs w:val="20"/>
        </w:rPr>
      </w:pP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РОССИЙСКАЯ ФЕДЕРАЦИЯ</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ФЕДЕРАЛЬНЫЙ ЗАКОН</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О ВНЕСЕНИИ ИЗМЕНЕНИЙ</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В ОТДЕЛЬНЫЕ ЗАКОНОДАТЕЛЬНЫЕ АКТЫ РОССИЙСКОЙ ФЕДЕРАЦИИ</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В ЧАСТИ УЧЕТА И СОВЕРШЕНСТВОВАНИЯ ПРЕДОСТАВЛЕНИЯ МЕР</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СОЦИАЛЬНОЙ ПОДДЕРЖКИ ИСХОДЯ ИЗ ОБЯЗАННОСТИ СОБЛЮДЕНИЯ</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ПРИНЦИПА АДРЕСНОСТИ И ПРИМЕНЕНИЯ КРИТЕРИЕВ НУЖДАЕМОСТИ</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jc w:val="right"/>
        <w:rPr>
          <w:rFonts w:ascii="Arial" w:hAnsi="Arial" w:cs="Arial"/>
          <w:sz w:val="20"/>
          <w:szCs w:val="20"/>
        </w:rPr>
      </w:pPr>
      <w:proofErr w:type="gramStart"/>
      <w:r w:rsidRPr="00C258AB">
        <w:rPr>
          <w:rFonts w:ascii="Arial" w:hAnsi="Arial" w:cs="Arial"/>
          <w:sz w:val="20"/>
          <w:szCs w:val="20"/>
        </w:rPr>
        <w:t>Принят</w:t>
      </w:r>
      <w:proofErr w:type="gramEnd"/>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Государственной Думой</w:t>
      </w: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15 декабря 2015 года</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Одобрен</w:t>
      </w: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Советом Федерации</w:t>
      </w: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25 декабря 2015 года</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r w:rsidRPr="00C258AB">
        <w:rPr>
          <w:rFonts w:ascii="Arial" w:hAnsi="Arial" w:cs="Arial"/>
          <w:sz w:val="20"/>
          <w:szCs w:val="20"/>
        </w:rPr>
        <w:t>Статья 1</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hyperlink r:id="rId4" w:history="1">
        <w:proofErr w:type="gramStart"/>
        <w:r w:rsidRPr="00C258AB">
          <w:rPr>
            <w:rFonts w:ascii="Arial" w:hAnsi="Arial" w:cs="Arial"/>
            <w:sz w:val="20"/>
            <w:szCs w:val="20"/>
          </w:rPr>
          <w:t>Пункт 3 статьи 23</w:t>
        </w:r>
      </w:hyperlink>
      <w:r w:rsidRPr="00C258AB">
        <w:rPr>
          <w:rFonts w:ascii="Arial" w:hAnsi="Arial" w:cs="Arial"/>
          <w:sz w:val="20"/>
          <w:szCs w:val="20"/>
        </w:rP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C258AB">
        <w:rPr>
          <w:rFonts w:ascii="Arial" w:hAnsi="Arial" w:cs="Arial"/>
          <w:sz w:val="20"/>
          <w:szCs w:val="20"/>
        </w:rPr>
        <w:t xml:space="preserve"> </w:t>
      </w:r>
      <w:proofErr w:type="gramStart"/>
      <w:r w:rsidRPr="00C258AB">
        <w:rPr>
          <w:rFonts w:ascii="Arial" w:hAnsi="Arial" w:cs="Arial"/>
          <w:sz w:val="20"/>
          <w:szCs w:val="20"/>
        </w:rPr>
        <w:t>1999, N 29, ст. 3696; 2003, N 2, ст. 160; 2011, N 29, ст. 4296; N 49, ст. 7039; 2013, N 27, ст. 3454, 3477; 2014, N 30, ст. 4217) дополнить абзацем следующего содержания:</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roofErr w:type="gramStart"/>
      <w:r w:rsidRPr="00C258AB">
        <w:rPr>
          <w:rFonts w:ascii="Arial" w:hAnsi="Arial" w:cs="Arial"/>
          <w:sz w:val="20"/>
          <w:szCs w:val="20"/>
        </w:rPr>
        <w:t>.".</w:t>
      </w:r>
      <w:proofErr w:type="gramEnd"/>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Статья 2 </w:t>
      </w:r>
      <w:hyperlink w:anchor="Par210" w:history="1">
        <w:r w:rsidRPr="00C258AB">
          <w:rPr>
            <w:rFonts w:ascii="Arial" w:hAnsi="Arial" w:cs="Arial"/>
            <w:sz w:val="20"/>
            <w:szCs w:val="20"/>
          </w:rPr>
          <w:t>вступает</w:t>
        </w:r>
      </w:hyperlink>
      <w:r w:rsidRPr="00C258AB">
        <w:rPr>
          <w:rFonts w:ascii="Arial" w:hAnsi="Arial" w:cs="Arial"/>
          <w:sz w:val="20"/>
          <w:szCs w:val="20"/>
        </w:rPr>
        <w:t xml:space="preserve"> в силу с 1 июля 2016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bookmarkStart w:id="0" w:name="Par30"/>
      <w:bookmarkEnd w:id="0"/>
      <w:r w:rsidRPr="00C258AB">
        <w:rPr>
          <w:rFonts w:ascii="Arial" w:hAnsi="Arial" w:cs="Arial"/>
          <w:sz w:val="20"/>
          <w:szCs w:val="20"/>
        </w:rPr>
        <w:t>Статья 2</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Внести в </w:t>
      </w:r>
      <w:hyperlink r:id="rId5" w:history="1">
        <w:r w:rsidRPr="00C258AB">
          <w:rPr>
            <w:rFonts w:ascii="Arial" w:hAnsi="Arial" w:cs="Arial"/>
            <w:sz w:val="20"/>
            <w:szCs w:val="20"/>
          </w:rPr>
          <w:t>Закон</w:t>
        </w:r>
      </w:hyperlink>
      <w:r w:rsidRPr="00C258AB">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2002, N 50, ст. 4929; 2004, N 35, ст. 3607; </w:t>
      </w:r>
      <w:proofErr w:type="gramStart"/>
      <w:r w:rsidRPr="00C258AB">
        <w:rPr>
          <w:rFonts w:ascii="Arial" w:hAnsi="Arial" w:cs="Arial"/>
          <w:sz w:val="20"/>
          <w:szCs w:val="20"/>
        </w:rPr>
        <w:t>2006, N 50, ст. 5285; 2009, N 30, ст. 3739; 2011, N 47, ст. 6608; 2013, N 27, ст. 3477) следующие изменения:</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1) </w:t>
      </w:r>
      <w:hyperlink r:id="rId6" w:history="1">
        <w:r w:rsidRPr="00C258AB">
          <w:rPr>
            <w:rFonts w:ascii="Arial" w:hAnsi="Arial" w:cs="Arial"/>
            <w:sz w:val="20"/>
            <w:szCs w:val="20"/>
          </w:rPr>
          <w:t>статью 4</w:t>
        </w:r>
      </w:hyperlink>
      <w:r w:rsidRPr="00C258AB">
        <w:rPr>
          <w:rFonts w:ascii="Arial" w:hAnsi="Arial" w:cs="Arial"/>
          <w:sz w:val="20"/>
          <w:szCs w:val="20"/>
        </w:rPr>
        <w:t xml:space="preserve"> изложить в следующей редакции:</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"Статья 4. Понятие социальной поддержки граждан, подвергшихся воздействию радиации вследствие катастрофы на Чернобыльской АЭС</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 xml:space="preserve">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w:t>
      </w:r>
      <w:r w:rsidRPr="00C258AB">
        <w:rPr>
          <w:rFonts w:ascii="Arial" w:hAnsi="Arial" w:cs="Arial"/>
          <w:sz w:val="20"/>
          <w:szCs w:val="20"/>
        </w:rPr>
        <w:lastRenderedPageBreak/>
        <w:t>льготным социально-экономическим статусом</w:t>
      </w:r>
      <w:proofErr w:type="gramEnd"/>
      <w:r w:rsidRPr="00C258AB">
        <w:rPr>
          <w:rFonts w:ascii="Arial" w:hAnsi="Arial" w:cs="Arial"/>
          <w:sz w:val="20"/>
          <w:szCs w:val="20"/>
        </w:rPr>
        <w:t xml:space="preserve">), </w:t>
      </w:r>
      <w:proofErr w:type="gramStart"/>
      <w:r w:rsidRPr="00C258AB">
        <w:rPr>
          <w:rFonts w:ascii="Arial" w:hAnsi="Arial" w:cs="Arial"/>
          <w:sz w:val="20"/>
          <w:szCs w:val="20"/>
        </w:rPr>
        <w:t>а меры социальной поддержки, предусмотренные пунктами 2 и 3 части первой статьи 25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w:t>
      </w:r>
      <w:proofErr w:type="gramEnd"/>
      <w:r w:rsidRPr="00C258AB">
        <w:rPr>
          <w:rFonts w:ascii="Arial" w:hAnsi="Arial" w:cs="Arial"/>
          <w:sz w:val="20"/>
          <w:szCs w:val="20"/>
        </w:rPr>
        <w:t>, указанных в пунктах 1 - 3 и 6 части первой статьи 13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в зоне отселения - не менее 1 года;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в зоне проживания с правом на отселение - не менее 3 лет;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в зоне проживания с льготным социально-экономическим статусом - не менее 4 лет.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w:t>
      </w:r>
      <w:proofErr w:type="gramEnd"/>
      <w:r w:rsidRPr="00C258AB">
        <w:rPr>
          <w:rFonts w:ascii="Arial" w:hAnsi="Arial" w:cs="Arial"/>
          <w:sz w:val="20"/>
          <w:szCs w:val="20"/>
        </w:rPr>
        <w:t xml:space="preserve">, </w:t>
      </w:r>
      <w:proofErr w:type="gramStart"/>
      <w:r w:rsidRPr="00C258AB">
        <w:rPr>
          <w:rFonts w:ascii="Arial" w:hAnsi="Arial" w:cs="Arial"/>
          <w:sz w:val="20"/>
          <w:szCs w:val="20"/>
        </w:rPr>
        <w:t>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пунктах 1 - 3 и 6 части первой статьи 13 настоящего Закона, родившихся после радиоактивного облучения вследствие чернобыльской катастрофы одного из родителей), осуществляется при</w:t>
      </w:r>
      <w:proofErr w:type="gramEnd"/>
      <w:r w:rsidRPr="00C258AB">
        <w:rPr>
          <w:rFonts w:ascii="Arial" w:hAnsi="Arial" w:cs="Arial"/>
          <w:sz w:val="20"/>
          <w:szCs w:val="20"/>
        </w:rPr>
        <w:t xml:space="preserve"> </w:t>
      </w:r>
      <w:proofErr w:type="gramStart"/>
      <w:r w:rsidRPr="00C258AB">
        <w:rPr>
          <w:rFonts w:ascii="Arial" w:hAnsi="Arial" w:cs="Arial"/>
          <w:sz w:val="20"/>
          <w:szCs w:val="20"/>
        </w:rPr>
        <w:t>условии</w:t>
      </w:r>
      <w:proofErr w:type="gramEnd"/>
      <w:r w:rsidRPr="00C258AB">
        <w:rPr>
          <w:rFonts w:ascii="Arial" w:hAnsi="Arial" w:cs="Arial"/>
          <w:sz w:val="20"/>
          <w:szCs w:val="20"/>
        </w:rPr>
        <w:t xml:space="preserve"> их постоянного проживания (работы) непосредственно перед предоставлением указанной денежной выплаты: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в зоне отселения - не менее 1 года;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в зоне проживания с правом на отселение - не менее 3 лет;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в зоне проживания с льготным социально-экономическим статусом - не менее 4 лет.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в зоне отселения - не менее 1 года;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в зоне проживания с правом на отселение - не менее 3 лет;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в зоне проживания с льготным социально-экономическим статусом - не менее 4 лет.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В случае пересмотра в соответствии с частью третьей статьи 7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частями</w:t>
      </w:r>
      <w:proofErr w:type="gramEnd"/>
      <w:r w:rsidRPr="00C258AB">
        <w:rPr>
          <w:rFonts w:ascii="Arial" w:hAnsi="Arial" w:cs="Arial"/>
          <w:sz w:val="20"/>
          <w:szCs w:val="20"/>
        </w:rPr>
        <w:t xml:space="preserve"> второй, третьей и четвертой настоящей статьи, предоставляются с учетом времени постоянного проживания (работы) в указанных зонах, исчисляемого в следующем порядке: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каждый год проживания (работы) в зоне проживания с правом на отселение считается за четыре месяца проживания (работы) в зоне отселения;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Меры социальной поддержки, предусмотренные настоящим Законом, предоставляются в порядке, установленном Правительством Российской Федерации</w:t>
      </w:r>
      <w:proofErr w:type="gramStart"/>
      <w:r w:rsidRPr="00C258AB">
        <w:rPr>
          <w:rFonts w:ascii="Arial" w:hAnsi="Arial" w:cs="Arial"/>
          <w:sz w:val="20"/>
          <w:szCs w:val="20"/>
        </w:rPr>
        <w:t>.";</w:t>
      </w:r>
      <w:proofErr w:type="gramEnd"/>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2) </w:t>
      </w:r>
      <w:hyperlink r:id="rId7" w:history="1">
        <w:r w:rsidRPr="00C258AB">
          <w:rPr>
            <w:rFonts w:ascii="Arial" w:hAnsi="Arial" w:cs="Arial"/>
            <w:sz w:val="20"/>
            <w:szCs w:val="20"/>
          </w:rPr>
          <w:t>пункт 7 части первой статьи 18</w:t>
        </w:r>
      </w:hyperlink>
      <w:r w:rsidRPr="00C258AB">
        <w:rPr>
          <w:rFonts w:ascii="Arial" w:hAnsi="Arial" w:cs="Arial"/>
          <w:sz w:val="20"/>
          <w:szCs w:val="20"/>
        </w:rPr>
        <w:t xml:space="preserve"> изложить в следующей редакции: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"7) ежемесячная выплата на каждого ребенка: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до достижения возраста полутора лет - в размере 3 000 рублей;</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в возрасте от полутора до трех лет - в размере 6 000 рублей</w:t>
      </w:r>
      <w:proofErr w:type="gramStart"/>
      <w:r w:rsidRPr="00C258AB">
        <w:rPr>
          <w:rFonts w:ascii="Arial" w:hAnsi="Arial" w:cs="Arial"/>
          <w:sz w:val="20"/>
          <w:szCs w:val="20"/>
        </w:rPr>
        <w:t>;"</w:t>
      </w:r>
      <w:proofErr w:type="gramEnd"/>
      <w:r w:rsidRPr="00C258AB">
        <w:rPr>
          <w:rFonts w:ascii="Arial" w:hAnsi="Arial" w:cs="Arial"/>
          <w:sz w:val="20"/>
          <w:szCs w:val="20"/>
        </w:rPr>
        <w:t>.</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Статья 3 </w:t>
      </w:r>
      <w:hyperlink w:anchor="Par210" w:history="1">
        <w:r w:rsidRPr="00C258AB">
          <w:rPr>
            <w:rFonts w:ascii="Arial" w:hAnsi="Arial" w:cs="Arial"/>
            <w:sz w:val="20"/>
            <w:szCs w:val="20"/>
          </w:rPr>
          <w:t>вступает</w:t>
        </w:r>
      </w:hyperlink>
      <w:r w:rsidRPr="00C258AB">
        <w:rPr>
          <w:rFonts w:ascii="Arial" w:hAnsi="Arial" w:cs="Arial"/>
          <w:sz w:val="20"/>
          <w:szCs w:val="20"/>
        </w:rPr>
        <w:t xml:space="preserve"> в силу с 1 июля 2016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bookmarkStart w:id="1" w:name="Par65"/>
      <w:bookmarkEnd w:id="1"/>
      <w:r w:rsidRPr="00C258AB">
        <w:rPr>
          <w:rFonts w:ascii="Arial" w:hAnsi="Arial" w:cs="Arial"/>
          <w:sz w:val="20"/>
          <w:szCs w:val="20"/>
        </w:rPr>
        <w:t>Статья 3</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 xml:space="preserve">Внести в Федеральный </w:t>
      </w:r>
      <w:hyperlink r:id="rId8" w:history="1">
        <w:r w:rsidRPr="00C258AB">
          <w:rPr>
            <w:rFonts w:ascii="Arial" w:hAnsi="Arial" w:cs="Arial"/>
            <w:sz w:val="20"/>
            <w:szCs w:val="20"/>
          </w:rPr>
          <w:t>закон</w:t>
        </w:r>
      </w:hyperlink>
      <w:r w:rsidRPr="00C258AB">
        <w:rPr>
          <w:rFonts w:ascii="Arial" w:hAnsi="Arial" w:cs="Arial"/>
          <w:sz w:val="20"/>
          <w:szCs w:val="20"/>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2002, N 48, ст. 4743; 2004, N 35, ст. 3607; 2005, N 52, ст. 5576) следующие изменения:</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lastRenderedPageBreak/>
        <w:t xml:space="preserve">1) в </w:t>
      </w:r>
      <w:hyperlink r:id="rId9" w:history="1">
        <w:r w:rsidRPr="00C258AB">
          <w:rPr>
            <w:rFonts w:ascii="Arial" w:hAnsi="Arial" w:cs="Arial"/>
            <w:sz w:val="20"/>
            <w:szCs w:val="20"/>
          </w:rPr>
          <w:t>статье 1</w:t>
        </w:r>
      </w:hyperlink>
      <w:r w:rsidRPr="00C258AB">
        <w:rPr>
          <w:rFonts w:ascii="Arial" w:hAnsi="Arial" w:cs="Arial"/>
          <w:sz w:val="20"/>
          <w:szCs w:val="20"/>
        </w:rPr>
        <w:t xml:space="preserve"> слова "ветераны государственной службы</w:t>
      </w:r>
      <w:proofErr w:type="gramStart"/>
      <w:r w:rsidRPr="00C258AB">
        <w:rPr>
          <w:rFonts w:ascii="Arial" w:hAnsi="Arial" w:cs="Arial"/>
          <w:sz w:val="20"/>
          <w:szCs w:val="20"/>
        </w:rPr>
        <w:t>,"</w:t>
      </w:r>
      <w:proofErr w:type="gramEnd"/>
      <w:r w:rsidRPr="00C258AB">
        <w:rPr>
          <w:rFonts w:ascii="Arial" w:hAnsi="Arial" w:cs="Arial"/>
          <w:sz w:val="20"/>
          <w:szCs w:val="20"/>
        </w:rPr>
        <w:t xml:space="preserve"> исключить;</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2) </w:t>
      </w:r>
      <w:hyperlink r:id="rId10" w:history="1">
        <w:r w:rsidRPr="00C258AB">
          <w:rPr>
            <w:rFonts w:ascii="Arial" w:hAnsi="Arial" w:cs="Arial"/>
            <w:sz w:val="20"/>
            <w:szCs w:val="20"/>
          </w:rPr>
          <w:t>пункт 1 статьи 5</w:t>
        </w:r>
      </w:hyperlink>
      <w:r w:rsidRPr="00C258AB">
        <w:rPr>
          <w:rFonts w:ascii="Arial" w:hAnsi="Arial" w:cs="Arial"/>
          <w:sz w:val="20"/>
          <w:szCs w:val="20"/>
        </w:rPr>
        <w:t xml:space="preserve"> после слов "СССР или Российской Федерации</w:t>
      </w:r>
      <w:proofErr w:type="gramStart"/>
      <w:r w:rsidRPr="00C258AB">
        <w:rPr>
          <w:rFonts w:ascii="Arial" w:hAnsi="Arial" w:cs="Arial"/>
          <w:sz w:val="20"/>
          <w:szCs w:val="20"/>
        </w:rPr>
        <w:t>,"</w:t>
      </w:r>
      <w:proofErr w:type="gramEnd"/>
      <w:r w:rsidRPr="00C258AB">
        <w:rPr>
          <w:rFonts w:ascii="Arial" w:hAnsi="Arial" w:cs="Arial"/>
          <w:sz w:val="20"/>
          <w:szCs w:val="20"/>
        </w:rPr>
        <w:t xml:space="preserve"> дополнить словами "либо награжденные почетными грамотами Президента Российской Федерации или удостоенные благодарности Президента Российской Федерации,";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3) </w:t>
      </w:r>
      <w:hyperlink r:id="rId11" w:history="1">
        <w:r w:rsidRPr="00C258AB">
          <w:rPr>
            <w:rFonts w:ascii="Arial" w:hAnsi="Arial" w:cs="Arial"/>
            <w:sz w:val="20"/>
            <w:szCs w:val="20"/>
          </w:rPr>
          <w:t>статью 6</w:t>
        </w:r>
      </w:hyperlink>
      <w:r w:rsidRPr="00C258AB">
        <w:rPr>
          <w:rFonts w:ascii="Arial" w:hAnsi="Arial" w:cs="Arial"/>
          <w:sz w:val="20"/>
          <w:szCs w:val="20"/>
        </w:rPr>
        <w:t xml:space="preserve"> признать утратившей силу;</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4) в </w:t>
      </w:r>
      <w:hyperlink r:id="rId12" w:history="1">
        <w:r w:rsidRPr="00C258AB">
          <w:rPr>
            <w:rFonts w:ascii="Arial" w:hAnsi="Arial" w:cs="Arial"/>
            <w:sz w:val="20"/>
            <w:szCs w:val="20"/>
          </w:rPr>
          <w:t>статье 7</w:t>
        </w:r>
      </w:hyperlink>
      <w:r w:rsidRPr="00C258AB">
        <w:rPr>
          <w:rFonts w:ascii="Arial" w:hAnsi="Arial" w:cs="Arial"/>
          <w:sz w:val="20"/>
          <w:szCs w:val="20"/>
        </w:rPr>
        <w:t>:</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а) </w:t>
      </w:r>
      <w:hyperlink r:id="rId13" w:history="1">
        <w:r w:rsidRPr="00C258AB">
          <w:rPr>
            <w:rFonts w:ascii="Arial" w:hAnsi="Arial" w:cs="Arial"/>
            <w:sz w:val="20"/>
            <w:szCs w:val="20"/>
          </w:rPr>
          <w:t>подпункт 2 пункта 1</w:t>
        </w:r>
      </w:hyperlink>
      <w:r w:rsidRPr="00C258AB">
        <w:rPr>
          <w:rFonts w:ascii="Arial" w:hAnsi="Arial" w:cs="Arial"/>
          <w:sz w:val="20"/>
          <w:szCs w:val="20"/>
        </w:rPr>
        <w:t xml:space="preserve"> изложить в следующей редакции: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C258AB">
        <w:rPr>
          <w:rFonts w:ascii="Arial" w:hAnsi="Arial" w:cs="Arial"/>
          <w:sz w:val="20"/>
          <w:szCs w:val="20"/>
        </w:rPr>
        <w:t xml:space="preserve"> </w:t>
      </w:r>
      <w:proofErr w:type="gramStart"/>
      <w:r w:rsidRPr="00C258AB">
        <w:rPr>
          <w:rFonts w:ascii="Arial" w:hAnsi="Arial" w:cs="Arial"/>
          <w:sz w:val="20"/>
          <w:szCs w:val="20"/>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б) </w:t>
      </w:r>
      <w:hyperlink r:id="rId14" w:history="1">
        <w:r w:rsidRPr="00C258AB">
          <w:rPr>
            <w:rFonts w:ascii="Arial" w:hAnsi="Arial" w:cs="Arial"/>
            <w:sz w:val="20"/>
            <w:szCs w:val="20"/>
          </w:rPr>
          <w:t>дополнить</w:t>
        </w:r>
      </w:hyperlink>
      <w:r w:rsidRPr="00C258AB">
        <w:rPr>
          <w:rFonts w:ascii="Arial" w:hAnsi="Arial" w:cs="Arial"/>
          <w:sz w:val="20"/>
          <w:szCs w:val="20"/>
        </w:rPr>
        <w:t xml:space="preserve"> пунктом 1.1 следующего содержания: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roofErr w:type="gramStart"/>
      <w:r w:rsidRPr="00C258AB">
        <w:rPr>
          <w:rFonts w:ascii="Arial" w:hAnsi="Arial" w:cs="Arial"/>
          <w:sz w:val="20"/>
          <w:szCs w:val="20"/>
        </w:rPr>
        <w:t>.".</w:t>
      </w:r>
      <w:proofErr w:type="gramEnd"/>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r w:rsidRPr="00C258AB">
        <w:rPr>
          <w:rFonts w:ascii="Arial" w:hAnsi="Arial" w:cs="Arial"/>
          <w:sz w:val="20"/>
          <w:szCs w:val="20"/>
        </w:rPr>
        <w:t>Статья 4</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 xml:space="preserve">Внести в Федеральный </w:t>
      </w:r>
      <w:hyperlink r:id="rId15" w:history="1">
        <w:r w:rsidRPr="00C258AB">
          <w:rPr>
            <w:rFonts w:ascii="Arial" w:hAnsi="Arial" w:cs="Arial"/>
            <w:sz w:val="20"/>
            <w:szCs w:val="20"/>
          </w:rPr>
          <w:t>закон</w:t>
        </w:r>
      </w:hyperlink>
      <w:r w:rsidRPr="00C258AB">
        <w:rPr>
          <w:rFonts w:ascii="Arial" w:hAnsi="Arial" w:cs="Arial"/>
          <w:sz w:val="20"/>
          <w:szCs w:val="20"/>
        </w:rPr>
        <w:t xml:space="preserve"> от 19 мая 1995 года N 81-ФЗ "О государственных пособиях гражданам, имеющим детей" (Собрание законодательства Российской Федерации, 1995, N 21, ст. 1929; 1998, N 31, ст. 3812; 1999, N 29, ст. 3692; 2000, N 29, ст. 3002; 2001, N 23, ст. 2284, 2285; 2002, N 30, ст. 3033;</w:t>
      </w:r>
      <w:proofErr w:type="gramEnd"/>
      <w:r w:rsidRPr="00C258AB">
        <w:rPr>
          <w:rFonts w:ascii="Arial" w:hAnsi="Arial" w:cs="Arial"/>
          <w:sz w:val="20"/>
          <w:szCs w:val="20"/>
        </w:rPr>
        <w:t xml:space="preserve"> </w:t>
      </w:r>
      <w:proofErr w:type="gramStart"/>
      <w:r w:rsidRPr="00C258AB">
        <w:rPr>
          <w:rFonts w:ascii="Arial" w:hAnsi="Arial" w:cs="Arial"/>
          <w:sz w:val="20"/>
          <w:szCs w:val="20"/>
        </w:rPr>
        <w:t>2004, N 35, ст. 3607; 2006, N 50, ст. 5285; 2007, N 44, ст. 5281; 2008, N 9, ст. 817; N 30, ст. 3616; 2009, N 30, ст. 3739; 2012, N 31, ст. 4322; 2013, N 19, ст. 2331; N 23, ст. 2887; N 27, ст. 3477; 2014, N 23, ст. 2930) следующие изменения:</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1) в </w:t>
      </w:r>
      <w:hyperlink r:id="rId16" w:history="1">
        <w:r w:rsidRPr="00C258AB">
          <w:rPr>
            <w:rFonts w:ascii="Arial" w:hAnsi="Arial" w:cs="Arial"/>
            <w:sz w:val="20"/>
            <w:szCs w:val="20"/>
          </w:rPr>
          <w:t>статье 3</w:t>
        </w:r>
      </w:hyperlink>
      <w:r w:rsidRPr="00C258AB">
        <w:rPr>
          <w:rFonts w:ascii="Arial" w:hAnsi="Arial" w:cs="Arial"/>
          <w:sz w:val="20"/>
          <w:szCs w:val="20"/>
        </w:rPr>
        <w:t>:</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а) в </w:t>
      </w:r>
      <w:hyperlink r:id="rId17" w:history="1">
        <w:r w:rsidRPr="00C258AB">
          <w:rPr>
            <w:rFonts w:ascii="Arial" w:hAnsi="Arial" w:cs="Arial"/>
            <w:sz w:val="20"/>
            <w:szCs w:val="20"/>
          </w:rPr>
          <w:t>абзаце шестом части первой</w:t>
        </w:r>
      </w:hyperlink>
      <w:r w:rsidRPr="00C258AB">
        <w:rPr>
          <w:rFonts w:ascii="Arial" w:hAnsi="Arial" w:cs="Arial"/>
          <w:sz w:val="20"/>
          <w:szCs w:val="20"/>
        </w:rPr>
        <w:t xml:space="preserve"> слово "ежемесячное" исключить;</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б) в </w:t>
      </w:r>
      <w:hyperlink r:id="rId18" w:history="1">
        <w:r w:rsidRPr="00C258AB">
          <w:rPr>
            <w:rFonts w:ascii="Arial" w:hAnsi="Arial" w:cs="Arial"/>
            <w:sz w:val="20"/>
            <w:szCs w:val="20"/>
          </w:rPr>
          <w:t>части третьей</w:t>
        </w:r>
      </w:hyperlink>
      <w:r w:rsidRPr="00C258AB">
        <w:rPr>
          <w:rFonts w:ascii="Arial" w:hAnsi="Arial" w:cs="Arial"/>
          <w:sz w:val="20"/>
          <w:szCs w:val="20"/>
        </w:rPr>
        <w:t xml:space="preserve"> слово "ежемесячного" исключить;</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2) в </w:t>
      </w:r>
      <w:hyperlink r:id="rId19" w:history="1">
        <w:r w:rsidRPr="00C258AB">
          <w:rPr>
            <w:rFonts w:ascii="Arial" w:hAnsi="Arial" w:cs="Arial"/>
            <w:sz w:val="20"/>
            <w:szCs w:val="20"/>
          </w:rPr>
          <w:t>абзаце пятом части первой статьи 4</w:t>
        </w:r>
      </w:hyperlink>
      <w:r w:rsidRPr="00C258AB">
        <w:rPr>
          <w:rFonts w:ascii="Arial" w:hAnsi="Arial" w:cs="Arial"/>
          <w:sz w:val="20"/>
          <w:szCs w:val="20"/>
        </w:rPr>
        <w:t xml:space="preserve"> слово "ежемесячного" исключить;</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3) </w:t>
      </w:r>
      <w:hyperlink r:id="rId20" w:history="1">
        <w:r w:rsidRPr="00C258AB">
          <w:rPr>
            <w:rFonts w:ascii="Arial" w:hAnsi="Arial" w:cs="Arial"/>
            <w:sz w:val="20"/>
            <w:szCs w:val="20"/>
          </w:rPr>
          <w:t>статью 16</w:t>
        </w:r>
      </w:hyperlink>
      <w:r w:rsidRPr="00C258AB">
        <w:rPr>
          <w:rFonts w:ascii="Arial" w:hAnsi="Arial" w:cs="Arial"/>
          <w:sz w:val="20"/>
          <w:szCs w:val="20"/>
        </w:rPr>
        <w:t xml:space="preserve"> изложить в следующей редакции:</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"Статья 16. Пособие на ребенка</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roofErr w:type="gramStart"/>
      <w:r w:rsidRPr="00C258AB">
        <w:rPr>
          <w:rFonts w:ascii="Arial" w:hAnsi="Arial" w:cs="Arial"/>
          <w:sz w:val="20"/>
          <w:szCs w:val="20"/>
        </w:rPr>
        <w:t>.";</w:t>
      </w:r>
      <w:proofErr w:type="gramEnd"/>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4) в </w:t>
      </w:r>
      <w:hyperlink r:id="rId21" w:history="1">
        <w:r w:rsidRPr="00C258AB">
          <w:rPr>
            <w:rFonts w:ascii="Arial" w:hAnsi="Arial" w:cs="Arial"/>
            <w:sz w:val="20"/>
            <w:szCs w:val="20"/>
          </w:rPr>
          <w:t>части второй статьи 18</w:t>
        </w:r>
      </w:hyperlink>
      <w:r w:rsidRPr="00C258AB">
        <w:rPr>
          <w:rFonts w:ascii="Arial" w:hAnsi="Arial" w:cs="Arial"/>
          <w:sz w:val="20"/>
          <w:szCs w:val="20"/>
        </w:rPr>
        <w:t xml:space="preserve"> слово "ежемесячного" исключить.</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Статья 5 </w:t>
      </w:r>
      <w:hyperlink w:anchor="Par211" w:history="1">
        <w:r w:rsidRPr="00C258AB">
          <w:rPr>
            <w:rFonts w:ascii="Arial" w:hAnsi="Arial" w:cs="Arial"/>
            <w:sz w:val="20"/>
            <w:szCs w:val="20"/>
          </w:rPr>
          <w:t>вступает</w:t>
        </w:r>
      </w:hyperlink>
      <w:r w:rsidRPr="00C258AB">
        <w:rPr>
          <w:rFonts w:ascii="Arial" w:hAnsi="Arial" w:cs="Arial"/>
          <w:sz w:val="20"/>
          <w:szCs w:val="20"/>
        </w:rPr>
        <w:t xml:space="preserve"> в силу с 1 января 2018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bookmarkStart w:id="2" w:name="Par96"/>
      <w:bookmarkEnd w:id="2"/>
      <w:r w:rsidRPr="00C258AB">
        <w:rPr>
          <w:rFonts w:ascii="Arial" w:hAnsi="Arial" w:cs="Arial"/>
          <w:sz w:val="20"/>
          <w:szCs w:val="20"/>
        </w:rPr>
        <w:t>Статья 5</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 xml:space="preserve">Внести в Федеральный </w:t>
      </w:r>
      <w:hyperlink r:id="rId22" w:history="1">
        <w:r w:rsidRPr="00C258AB">
          <w:rPr>
            <w:rFonts w:ascii="Arial" w:hAnsi="Arial" w:cs="Arial"/>
            <w:sz w:val="20"/>
            <w:szCs w:val="20"/>
          </w:rPr>
          <w:t>закон</w:t>
        </w:r>
      </w:hyperlink>
      <w:r w:rsidRPr="00C258AB">
        <w:rPr>
          <w:rFonts w:ascii="Arial" w:hAnsi="Arial" w:cs="Arial"/>
          <w:sz w:val="20"/>
          <w:szCs w:val="20"/>
        </w:rPr>
        <w:t xml:space="preserve"> от 17 июля 1999 года N 178-ФЗ "О государственной социальной помощи" (Собрание законодательства Российской Федерации, 1999, N 29, ст. 3699; 2004, N 35, ст. 3607; 2005, N 1, ст. 25; 2006, N 48, ст. 4945; 2007, N 43, ст. 5084; 2008, N 9, ст. 817; N 29, ст. 3410;</w:t>
      </w:r>
      <w:proofErr w:type="gramEnd"/>
      <w:r w:rsidRPr="00C258AB">
        <w:rPr>
          <w:rFonts w:ascii="Arial" w:hAnsi="Arial" w:cs="Arial"/>
          <w:sz w:val="20"/>
          <w:szCs w:val="20"/>
        </w:rPr>
        <w:t xml:space="preserve"> N 52, ст. 6224; 2009, N 18, ст. 2152; N 30, ст. 3739; N 52, ст. 6417; 2010, N 50, ст. 6603; 2011, N 27, ст. 3880; 2012, N 31, ст. 4322; N 53, </w:t>
      </w:r>
      <w:r w:rsidRPr="00C258AB">
        <w:rPr>
          <w:rFonts w:ascii="Arial" w:hAnsi="Arial" w:cs="Arial"/>
          <w:sz w:val="20"/>
          <w:szCs w:val="20"/>
        </w:rPr>
        <w:lastRenderedPageBreak/>
        <w:t xml:space="preserve">ст. 7583; 2013, N 19, ст. 2326, 2331; N 27, ст. 3477; N 48, ст. 6165; </w:t>
      </w:r>
      <w:proofErr w:type="gramStart"/>
      <w:r w:rsidRPr="00C258AB">
        <w:rPr>
          <w:rFonts w:ascii="Arial" w:hAnsi="Arial" w:cs="Arial"/>
          <w:sz w:val="20"/>
          <w:szCs w:val="20"/>
        </w:rPr>
        <w:t>N 52, ст. 6961; 2014, N 11, ст. 1098; N 30, ст. 4217; 2015, N 48, ст. 6724) следующие изменения:</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1) в </w:t>
      </w:r>
      <w:hyperlink r:id="rId23" w:history="1">
        <w:r w:rsidRPr="00C258AB">
          <w:rPr>
            <w:rFonts w:ascii="Arial" w:hAnsi="Arial" w:cs="Arial"/>
            <w:sz w:val="20"/>
            <w:szCs w:val="20"/>
          </w:rPr>
          <w:t>преамбуле</w:t>
        </w:r>
      </w:hyperlink>
      <w:r w:rsidRPr="00C258AB">
        <w:rPr>
          <w:rFonts w:ascii="Arial" w:hAnsi="Arial" w:cs="Arial"/>
          <w:sz w:val="20"/>
          <w:szCs w:val="20"/>
        </w:rPr>
        <w:t>:</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 xml:space="preserve">а) </w:t>
      </w:r>
      <w:hyperlink r:id="rId24" w:history="1">
        <w:r w:rsidRPr="00C258AB">
          <w:rPr>
            <w:rFonts w:ascii="Arial" w:hAnsi="Arial" w:cs="Arial"/>
            <w:sz w:val="20"/>
            <w:szCs w:val="20"/>
          </w:rPr>
          <w:t>абзац первый</w:t>
        </w:r>
      </w:hyperlink>
      <w:r w:rsidRPr="00C258AB">
        <w:rPr>
          <w:rFonts w:ascii="Arial" w:hAnsi="Arial" w:cs="Arial"/>
          <w:sz w:val="20"/>
          <w:szCs w:val="20"/>
        </w:rPr>
        <w:t xml:space="preserve"> дополнить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б) </w:t>
      </w:r>
      <w:hyperlink r:id="rId25" w:history="1">
        <w:r w:rsidRPr="00C258AB">
          <w:rPr>
            <w:rFonts w:ascii="Arial" w:hAnsi="Arial" w:cs="Arial"/>
            <w:sz w:val="20"/>
            <w:szCs w:val="20"/>
          </w:rPr>
          <w:t>абзац второй</w:t>
        </w:r>
      </w:hyperlink>
      <w:r w:rsidRPr="00C258AB">
        <w:rPr>
          <w:rFonts w:ascii="Arial" w:hAnsi="Arial" w:cs="Arial"/>
          <w:sz w:val="20"/>
          <w:szCs w:val="20"/>
        </w:rPr>
        <w:t xml:space="preserve"> признать утратившим силу;</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2) </w:t>
      </w:r>
      <w:hyperlink r:id="rId26" w:history="1">
        <w:r w:rsidRPr="00C258AB">
          <w:rPr>
            <w:rFonts w:ascii="Arial" w:hAnsi="Arial" w:cs="Arial"/>
            <w:sz w:val="20"/>
            <w:szCs w:val="20"/>
          </w:rPr>
          <w:t>дополнить</w:t>
        </w:r>
      </w:hyperlink>
      <w:r w:rsidRPr="00C258AB">
        <w:rPr>
          <w:rFonts w:ascii="Arial" w:hAnsi="Arial" w:cs="Arial"/>
          <w:sz w:val="20"/>
          <w:szCs w:val="20"/>
        </w:rPr>
        <w:t xml:space="preserve"> главой 2.1 следующего содержания:</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"Глава 2.1. ЕДИНАЯ ГОСУДАРСТВЕННАЯ ИНФОРМАЦИОННАЯ СИСТЕМА</w:t>
      </w:r>
    </w:p>
    <w:p w:rsidR="00C258AB" w:rsidRPr="00C258AB" w:rsidRDefault="00C258AB" w:rsidP="00C258AB">
      <w:pPr>
        <w:autoSpaceDE w:val="0"/>
        <w:autoSpaceDN w:val="0"/>
        <w:adjustRightInd w:val="0"/>
        <w:spacing w:after="0" w:line="240" w:lineRule="auto"/>
        <w:jc w:val="center"/>
        <w:rPr>
          <w:rFonts w:ascii="Arial" w:hAnsi="Arial" w:cs="Arial"/>
          <w:b/>
          <w:bCs/>
          <w:sz w:val="20"/>
          <w:szCs w:val="20"/>
        </w:rPr>
      </w:pPr>
      <w:r w:rsidRPr="00C258AB">
        <w:rPr>
          <w:rFonts w:ascii="Arial" w:hAnsi="Arial" w:cs="Arial"/>
          <w:b/>
          <w:bCs/>
          <w:sz w:val="20"/>
          <w:szCs w:val="20"/>
        </w:rPr>
        <w:t>СОЦИАЛЬНОГО ОБЕСПЕЧЕНИЯ</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Статья 6.9. Назначение единой государственной информационной системы социального обеспечения и общие требования к ней</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1. </w:t>
      </w:r>
      <w:proofErr w:type="gramStart"/>
      <w:r w:rsidRPr="00C258AB">
        <w:rPr>
          <w:rFonts w:ascii="Arial" w:hAnsi="Arial" w:cs="Arial"/>
          <w:sz w:val="20"/>
          <w:szCs w:val="20"/>
        </w:rP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rsidRPr="00C258AB">
        <w:rPr>
          <w:rFonts w:ascii="Arial" w:hAnsi="Arial" w:cs="Arial"/>
          <w:sz w:val="20"/>
          <w:szCs w:val="20"/>
        </w:rPr>
        <w:t xml:space="preserve"> </w:t>
      </w:r>
      <w:proofErr w:type="gramStart"/>
      <w:r w:rsidRPr="00C258AB">
        <w:rPr>
          <w:rFonts w:ascii="Arial" w:hAnsi="Arial" w:cs="Arial"/>
          <w:sz w:val="20"/>
          <w:szCs w:val="20"/>
        </w:rPr>
        <w:t>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К задачам информационной системы относятся: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rsidRPr="00C258AB">
        <w:rPr>
          <w:rFonts w:ascii="Arial" w:hAnsi="Arial" w:cs="Arial"/>
          <w:sz w:val="20"/>
          <w:szCs w:val="20"/>
        </w:rP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4. Информационная система содержит в себе следующую основную информацию:</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а) фамилия, имя, отчество (при наличии), а также фамилия, которая была у лица при рождении;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б) пол;</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в) дата рождения;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г) место рождения;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д</w:t>
      </w:r>
      <w:proofErr w:type="spellEnd"/>
      <w:r w:rsidRPr="00C258AB">
        <w:rPr>
          <w:rFonts w:ascii="Arial" w:hAnsi="Arial" w:cs="Arial"/>
          <w:sz w:val="20"/>
          <w:szCs w:val="20"/>
        </w:rPr>
        <w:t>) сведения о гражданстве;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е) данные паспорта (иного документа, удостоверяющего личность);</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lastRenderedPageBreak/>
        <w:t>ж) данные свидетельства о рождении;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з</w:t>
      </w:r>
      <w:proofErr w:type="spellEnd"/>
      <w:r w:rsidRPr="00C258AB">
        <w:rPr>
          <w:rFonts w:ascii="Arial" w:hAnsi="Arial" w:cs="Arial"/>
          <w:sz w:val="20"/>
          <w:szCs w:val="20"/>
        </w:rPr>
        <w:t>) адрес места жительства (места пребывания, фактического проживания);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и) страховой номер индивидуального лицевого счета в системе обязательного пенсионного страхования;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к) контактный телефон;</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л) сведения о выплатах и иных вознаграждениях, полученных лицом в связи с осуществлением трудовой деятельности;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м) сведения о периодах трудовой деятельности и (или) иной деятельности;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н</w:t>
      </w:r>
      <w:proofErr w:type="spellEnd"/>
      <w:r w:rsidRPr="00C258AB">
        <w:rPr>
          <w:rFonts w:ascii="Arial" w:hAnsi="Arial" w:cs="Arial"/>
          <w:sz w:val="20"/>
          <w:szCs w:val="20"/>
        </w:rPr>
        <w:t>)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о) сведения о сумме назначенной страховой пенсии, накопительной пенсии, пенсии по государственному пенсионному обеспечению;</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п</w:t>
      </w:r>
      <w:proofErr w:type="spellEnd"/>
      <w:r w:rsidRPr="00C258AB">
        <w:rPr>
          <w:rFonts w:ascii="Arial" w:hAnsi="Arial" w:cs="Arial"/>
          <w:sz w:val="20"/>
          <w:szCs w:val="20"/>
        </w:rPr>
        <w:t>)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rsidRPr="00C258AB">
        <w:rPr>
          <w:rFonts w:ascii="Arial" w:hAnsi="Arial" w:cs="Arial"/>
          <w:sz w:val="20"/>
          <w:szCs w:val="20"/>
        </w:rP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10) иные сведения, определяемые Правительством Российской Федерации.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w:t>
      </w:r>
      <w:r w:rsidRPr="00C258AB">
        <w:rPr>
          <w:rFonts w:ascii="Arial" w:hAnsi="Arial" w:cs="Arial"/>
          <w:sz w:val="20"/>
          <w:szCs w:val="20"/>
        </w:rPr>
        <w:lastRenderedPageBreak/>
        <w:t>врачебную тайну, и документы, содержащие такие сведения, не подлежат размещению в информационной системе.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Статья 6.10. Полномочия оператора информационной системы и оператор инфраструктуры, обеспечивающей функционирование информационной системы</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Оператор информационной системы, руководствуясь положением об информационной системе: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обеспечивает создание информационной системы и ее функционирование;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устанавливает формы и форматы электронных документов, размещаемых в информационной системе;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5) устанавливает порядок обмена информацией поставщиков информации с информационной системой.</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Статья 6.11. Права и обязанности участников информационного взаимодействия</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2. </w:t>
      </w:r>
      <w:proofErr w:type="gramStart"/>
      <w:r w:rsidRPr="00C258AB">
        <w:rPr>
          <w:rFonts w:ascii="Arial" w:hAnsi="Arial" w:cs="Arial"/>
          <w:sz w:val="20"/>
          <w:szCs w:val="20"/>
        </w:rPr>
        <w:t>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Поставщики информации осуществляют следующие функции: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gramStart"/>
      <w:r w:rsidRPr="00C258AB">
        <w:rPr>
          <w:rFonts w:ascii="Arial" w:hAnsi="Arial" w:cs="Arial"/>
          <w:sz w:val="20"/>
          <w:szCs w:val="20"/>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5) предоставляют иную необходимую информацию по запросу оператора информационной системы в рамках своей компетенции;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lastRenderedPageBreak/>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5. Пользователями информационной системы являются поставщики информации, указанные в части 2 настоящей статьи, а также граждане.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6. Информация, размещенная в информационной системе, предоставляется пользователям информационной системы безвозмездно.</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roofErr w:type="gramStart"/>
      <w:r w:rsidRPr="00C258AB">
        <w:rPr>
          <w:rFonts w:ascii="Arial" w:hAnsi="Arial" w:cs="Arial"/>
          <w:sz w:val="20"/>
          <w:szCs w:val="20"/>
        </w:rPr>
        <w:t>.".</w:t>
      </w:r>
      <w:proofErr w:type="gramEnd"/>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Статья 6 </w:t>
      </w:r>
      <w:hyperlink w:anchor="Par211" w:history="1">
        <w:r w:rsidRPr="00C258AB">
          <w:rPr>
            <w:rFonts w:ascii="Arial" w:hAnsi="Arial" w:cs="Arial"/>
            <w:sz w:val="20"/>
            <w:szCs w:val="20"/>
          </w:rPr>
          <w:t>вступает</w:t>
        </w:r>
      </w:hyperlink>
      <w:r w:rsidRPr="00C258AB">
        <w:rPr>
          <w:rFonts w:ascii="Arial" w:hAnsi="Arial" w:cs="Arial"/>
          <w:sz w:val="20"/>
          <w:szCs w:val="20"/>
        </w:rPr>
        <w:t xml:space="preserve"> в силу с 1 января 2018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bookmarkStart w:id="3" w:name="Par178"/>
      <w:bookmarkEnd w:id="3"/>
      <w:r w:rsidRPr="00C258AB">
        <w:rPr>
          <w:rFonts w:ascii="Arial" w:hAnsi="Arial" w:cs="Arial"/>
          <w:sz w:val="20"/>
          <w:szCs w:val="20"/>
        </w:rPr>
        <w:t>Статья 6</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hyperlink r:id="rId27" w:history="1">
        <w:proofErr w:type="gramStart"/>
        <w:r w:rsidRPr="00C258AB">
          <w:rPr>
            <w:rFonts w:ascii="Arial" w:hAnsi="Arial" w:cs="Arial"/>
            <w:sz w:val="20"/>
            <w:szCs w:val="20"/>
          </w:rPr>
          <w:t>Пункт 1 статьи 125</w:t>
        </w:r>
      </w:hyperlink>
      <w:r w:rsidRPr="00C258AB">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C258AB">
        <w:rPr>
          <w:rFonts w:ascii="Arial" w:hAnsi="Arial" w:cs="Arial"/>
          <w:sz w:val="20"/>
          <w:szCs w:val="20"/>
        </w:rPr>
        <w:t xml:space="preserve"> общих </w:t>
      </w:r>
      <w:proofErr w:type="gramStart"/>
      <w:r w:rsidRPr="00C258AB">
        <w:rPr>
          <w:rFonts w:ascii="Arial" w:hAnsi="Arial" w:cs="Arial"/>
          <w:sz w:val="20"/>
          <w:szCs w:val="20"/>
        </w:rPr>
        <w:t>принципах</w:t>
      </w:r>
      <w:proofErr w:type="gramEnd"/>
      <w:r w:rsidRPr="00C258AB">
        <w:rPr>
          <w:rFonts w:ascii="Arial" w:hAnsi="Arial" w:cs="Arial"/>
          <w:sz w:val="20"/>
          <w:szCs w:val="20"/>
        </w:rPr>
        <w:t xml:space="preserve"> организации местного самоуправления в Российской Федерации" (Собрание законодательства Российской Федерации, 2004, N 35, ст. 3607) признать утратившим силу.</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r w:rsidRPr="00C258AB">
        <w:rPr>
          <w:rFonts w:ascii="Arial" w:hAnsi="Arial" w:cs="Arial"/>
          <w:sz w:val="20"/>
          <w:szCs w:val="20"/>
        </w:rPr>
        <w:t>Статья 7</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hyperlink r:id="rId28" w:history="1">
        <w:r w:rsidRPr="00C258AB">
          <w:rPr>
            <w:rFonts w:ascii="Arial" w:hAnsi="Arial" w:cs="Arial"/>
            <w:sz w:val="20"/>
            <w:szCs w:val="20"/>
          </w:rPr>
          <w:t>Часть 5 статьи 65</w:t>
        </w:r>
      </w:hyperlink>
      <w:r w:rsidRPr="00C258AB">
        <w:rPr>
          <w:rFonts w:ascii="Arial" w:hAnsi="Arial" w:cs="Arial"/>
          <w:sz w:val="20"/>
          <w:szCs w:val="20"/>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2015, N 27, ст. 3989) изложить в следующей редакции:</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proofErr w:type="gramStart"/>
      <w:r w:rsidRPr="00C258AB">
        <w:rPr>
          <w:rFonts w:ascii="Arial" w:hAnsi="Arial" w:cs="Arial"/>
          <w:sz w:val="20"/>
          <w:szCs w:val="20"/>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C258AB">
        <w:rPr>
          <w:rFonts w:ascii="Arial" w:hAnsi="Arial" w:cs="Arial"/>
          <w:sz w:val="20"/>
          <w:szCs w:val="20"/>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roofErr w:type="gramStart"/>
      <w:r w:rsidRPr="00C258AB">
        <w:rPr>
          <w:rFonts w:ascii="Arial" w:hAnsi="Arial" w:cs="Arial"/>
          <w:sz w:val="20"/>
          <w:szCs w:val="20"/>
        </w:rPr>
        <w:t>.".</w:t>
      </w:r>
      <w:proofErr w:type="gramEnd"/>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r w:rsidRPr="00C258AB">
        <w:rPr>
          <w:rFonts w:ascii="Arial" w:hAnsi="Arial" w:cs="Arial"/>
          <w:sz w:val="20"/>
          <w:szCs w:val="20"/>
        </w:rPr>
        <w:t>Статья 8</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Часть 1 статьи 8 </w:t>
      </w:r>
      <w:hyperlink w:anchor="Par210" w:history="1">
        <w:r w:rsidRPr="00C258AB">
          <w:rPr>
            <w:rFonts w:ascii="Arial" w:hAnsi="Arial" w:cs="Arial"/>
            <w:sz w:val="20"/>
            <w:szCs w:val="20"/>
          </w:rPr>
          <w:t>вступает</w:t>
        </w:r>
      </w:hyperlink>
      <w:r w:rsidRPr="00C258AB">
        <w:rPr>
          <w:rFonts w:ascii="Arial" w:hAnsi="Arial" w:cs="Arial"/>
          <w:sz w:val="20"/>
          <w:szCs w:val="20"/>
        </w:rPr>
        <w:t xml:space="preserve"> в силу с 1 июля 2016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bookmarkStart w:id="4" w:name="Par193"/>
      <w:bookmarkEnd w:id="4"/>
      <w:r w:rsidRPr="00C258AB">
        <w:rPr>
          <w:rFonts w:ascii="Arial" w:hAnsi="Arial" w:cs="Arial"/>
          <w:sz w:val="20"/>
          <w:szCs w:val="20"/>
        </w:rPr>
        <w:t xml:space="preserve">1. </w:t>
      </w:r>
      <w:proofErr w:type="gramStart"/>
      <w:r w:rsidRPr="00C258AB">
        <w:rPr>
          <w:rFonts w:ascii="Arial" w:hAnsi="Arial" w:cs="Arial"/>
          <w:sz w:val="20"/>
          <w:szCs w:val="20"/>
        </w:rPr>
        <w:t xml:space="preserve">Установить, что на граждан, которые по состоянию на 30 июня 2016 года имеют право на меры социальной поддержки и выплаты, предусмотренные </w:t>
      </w:r>
      <w:hyperlink r:id="rId29" w:history="1">
        <w:r w:rsidRPr="00C258AB">
          <w:rPr>
            <w:rFonts w:ascii="Arial" w:hAnsi="Arial" w:cs="Arial"/>
            <w:sz w:val="20"/>
            <w:szCs w:val="20"/>
          </w:rPr>
          <w:t>абзацем четвертым пункта 4</w:t>
        </w:r>
      </w:hyperlink>
      <w:r w:rsidRPr="00C258AB">
        <w:rPr>
          <w:rFonts w:ascii="Arial" w:hAnsi="Arial" w:cs="Arial"/>
          <w:sz w:val="20"/>
          <w:szCs w:val="20"/>
        </w:rPr>
        <w:t xml:space="preserve">, </w:t>
      </w:r>
      <w:hyperlink r:id="rId30" w:history="1">
        <w:r w:rsidRPr="00C258AB">
          <w:rPr>
            <w:rFonts w:ascii="Arial" w:hAnsi="Arial" w:cs="Arial"/>
            <w:sz w:val="20"/>
            <w:szCs w:val="20"/>
          </w:rPr>
          <w:t>пунктами 6</w:t>
        </w:r>
      </w:hyperlink>
      <w:r w:rsidRPr="00C258AB">
        <w:rPr>
          <w:rFonts w:ascii="Arial" w:hAnsi="Arial" w:cs="Arial"/>
          <w:sz w:val="20"/>
          <w:szCs w:val="20"/>
        </w:rPr>
        <w:t xml:space="preserve">, </w:t>
      </w:r>
      <w:hyperlink r:id="rId31" w:history="1">
        <w:r w:rsidRPr="00C258AB">
          <w:rPr>
            <w:rFonts w:ascii="Arial" w:hAnsi="Arial" w:cs="Arial"/>
            <w:sz w:val="20"/>
            <w:szCs w:val="20"/>
          </w:rPr>
          <w:t>8</w:t>
        </w:r>
      </w:hyperlink>
      <w:r w:rsidRPr="00C258AB">
        <w:rPr>
          <w:rFonts w:ascii="Arial" w:hAnsi="Arial" w:cs="Arial"/>
          <w:sz w:val="20"/>
          <w:szCs w:val="20"/>
        </w:rPr>
        <w:t xml:space="preserve">, </w:t>
      </w:r>
      <w:hyperlink r:id="rId32" w:history="1">
        <w:r w:rsidRPr="00C258AB">
          <w:rPr>
            <w:rFonts w:ascii="Arial" w:hAnsi="Arial" w:cs="Arial"/>
            <w:sz w:val="20"/>
            <w:szCs w:val="20"/>
          </w:rPr>
          <w:t>9</w:t>
        </w:r>
      </w:hyperlink>
      <w:r w:rsidRPr="00C258AB">
        <w:rPr>
          <w:rFonts w:ascii="Arial" w:hAnsi="Arial" w:cs="Arial"/>
          <w:sz w:val="20"/>
          <w:szCs w:val="20"/>
        </w:rPr>
        <w:t xml:space="preserve">, </w:t>
      </w:r>
      <w:hyperlink r:id="rId33" w:history="1">
        <w:r w:rsidRPr="00C258AB">
          <w:rPr>
            <w:rFonts w:ascii="Arial" w:hAnsi="Arial" w:cs="Arial"/>
            <w:sz w:val="20"/>
            <w:szCs w:val="20"/>
          </w:rPr>
          <w:t>10</w:t>
        </w:r>
      </w:hyperlink>
      <w:r w:rsidRPr="00C258AB">
        <w:rPr>
          <w:rFonts w:ascii="Arial" w:hAnsi="Arial" w:cs="Arial"/>
          <w:sz w:val="20"/>
          <w:szCs w:val="20"/>
        </w:rPr>
        <w:t xml:space="preserve"> и </w:t>
      </w:r>
      <w:hyperlink r:id="rId34" w:history="1">
        <w:r w:rsidRPr="00C258AB">
          <w:rPr>
            <w:rFonts w:ascii="Arial" w:hAnsi="Arial" w:cs="Arial"/>
            <w:sz w:val="20"/>
            <w:szCs w:val="20"/>
          </w:rPr>
          <w:t>13 части первой статьи 18</w:t>
        </w:r>
      </w:hyperlink>
      <w:r w:rsidRPr="00C258AB">
        <w:rPr>
          <w:rFonts w:ascii="Arial" w:hAnsi="Arial" w:cs="Arial"/>
          <w:sz w:val="20"/>
          <w:szCs w:val="20"/>
        </w:rPr>
        <w:t xml:space="preserve">, </w:t>
      </w:r>
      <w:hyperlink r:id="rId35" w:history="1">
        <w:r w:rsidRPr="00C258AB">
          <w:rPr>
            <w:rFonts w:ascii="Arial" w:hAnsi="Arial" w:cs="Arial"/>
            <w:sz w:val="20"/>
            <w:szCs w:val="20"/>
          </w:rPr>
          <w:t>пунктами 5</w:t>
        </w:r>
      </w:hyperlink>
      <w:r w:rsidRPr="00C258AB">
        <w:rPr>
          <w:rFonts w:ascii="Arial" w:hAnsi="Arial" w:cs="Arial"/>
          <w:sz w:val="20"/>
          <w:szCs w:val="20"/>
        </w:rPr>
        <w:t xml:space="preserve">, </w:t>
      </w:r>
      <w:hyperlink r:id="rId36" w:history="1">
        <w:r w:rsidRPr="00C258AB">
          <w:rPr>
            <w:rFonts w:ascii="Arial" w:hAnsi="Arial" w:cs="Arial"/>
            <w:sz w:val="20"/>
            <w:szCs w:val="20"/>
          </w:rPr>
          <w:t>6</w:t>
        </w:r>
      </w:hyperlink>
      <w:r w:rsidRPr="00C258AB">
        <w:rPr>
          <w:rFonts w:ascii="Arial" w:hAnsi="Arial" w:cs="Arial"/>
          <w:sz w:val="20"/>
          <w:szCs w:val="20"/>
        </w:rPr>
        <w:t xml:space="preserve"> и </w:t>
      </w:r>
      <w:hyperlink r:id="rId37" w:history="1">
        <w:r w:rsidRPr="00C258AB">
          <w:rPr>
            <w:rFonts w:ascii="Arial" w:hAnsi="Arial" w:cs="Arial"/>
            <w:sz w:val="20"/>
            <w:szCs w:val="20"/>
          </w:rPr>
          <w:t>7 части второй статьи 19</w:t>
        </w:r>
      </w:hyperlink>
      <w:r w:rsidRPr="00C258AB">
        <w:rPr>
          <w:rFonts w:ascii="Arial" w:hAnsi="Arial" w:cs="Arial"/>
          <w:sz w:val="20"/>
          <w:szCs w:val="20"/>
        </w:rPr>
        <w:t xml:space="preserve">, </w:t>
      </w:r>
      <w:hyperlink r:id="rId38" w:history="1">
        <w:r w:rsidRPr="00C258AB">
          <w:rPr>
            <w:rFonts w:ascii="Arial" w:hAnsi="Arial" w:cs="Arial"/>
            <w:sz w:val="20"/>
            <w:szCs w:val="20"/>
          </w:rPr>
          <w:t xml:space="preserve">абзацем четвертым пункта 4 части второй </w:t>
        </w:r>
        <w:r w:rsidRPr="00C258AB">
          <w:rPr>
            <w:rFonts w:ascii="Arial" w:hAnsi="Arial" w:cs="Arial"/>
            <w:sz w:val="20"/>
            <w:szCs w:val="20"/>
          </w:rPr>
          <w:lastRenderedPageBreak/>
          <w:t>статьи 20</w:t>
        </w:r>
      </w:hyperlink>
      <w:r w:rsidRPr="00C258AB">
        <w:rPr>
          <w:rFonts w:ascii="Arial" w:hAnsi="Arial" w:cs="Arial"/>
          <w:sz w:val="20"/>
          <w:szCs w:val="20"/>
        </w:rPr>
        <w:t xml:space="preserve">, </w:t>
      </w:r>
      <w:hyperlink r:id="rId39" w:history="1">
        <w:r w:rsidRPr="00C258AB">
          <w:rPr>
            <w:rFonts w:ascii="Arial" w:hAnsi="Arial" w:cs="Arial"/>
            <w:sz w:val="20"/>
            <w:szCs w:val="20"/>
          </w:rPr>
          <w:t>пунктами 2</w:t>
        </w:r>
      </w:hyperlink>
      <w:r w:rsidRPr="00C258AB">
        <w:rPr>
          <w:rFonts w:ascii="Arial" w:hAnsi="Arial" w:cs="Arial"/>
          <w:sz w:val="20"/>
          <w:szCs w:val="20"/>
        </w:rPr>
        <w:t xml:space="preserve"> и</w:t>
      </w:r>
      <w:proofErr w:type="gramEnd"/>
      <w:r w:rsidRPr="00C258AB">
        <w:rPr>
          <w:rFonts w:ascii="Arial" w:hAnsi="Arial" w:cs="Arial"/>
          <w:sz w:val="20"/>
          <w:szCs w:val="20"/>
        </w:rPr>
        <w:t xml:space="preserve"> </w:t>
      </w:r>
      <w:hyperlink r:id="rId40" w:history="1">
        <w:r w:rsidRPr="00C258AB">
          <w:rPr>
            <w:rFonts w:ascii="Arial" w:hAnsi="Arial" w:cs="Arial"/>
            <w:sz w:val="20"/>
            <w:szCs w:val="20"/>
          </w:rPr>
          <w:t>3 части первой статьи 25</w:t>
        </w:r>
      </w:hyperlink>
      <w:r w:rsidRPr="00C258AB">
        <w:rPr>
          <w:rFonts w:ascii="Arial" w:hAnsi="Arial" w:cs="Arial"/>
          <w:sz w:val="20"/>
          <w:szCs w:val="20"/>
        </w:rPr>
        <w:t xml:space="preserve">, </w:t>
      </w:r>
      <w:hyperlink r:id="rId41" w:history="1">
        <w:r w:rsidRPr="00C258AB">
          <w:rPr>
            <w:rFonts w:ascii="Arial" w:hAnsi="Arial" w:cs="Arial"/>
            <w:sz w:val="20"/>
            <w:szCs w:val="20"/>
          </w:rPr>
          <w:t>пунктом 4</w:t>
        </w:r>
      </w:hyperlink>
      <w:r w:rsidRPr="00C258AB">
        <w:rPr>
          <w:rFonts w:ascii="Arial" w:hAnsi="Arial" w:cs="Arial"/>
          <w:sz w:val="20"/>
          <w:szCs w:val="20"/>
        </w:rPr>
        <w:t xml:space="preserve"> (в части ежемесячной денежной выплаты детям и подросткам в возрасте до 18 лет, проживающим в зоне отселения и зоне проживания с правом на отселение, в том числе переселенным из этих зон), </w:t>
      </w:r>
      <w:hyperlink r:id="rId42" w:history="1">
        <w:r w:rsidRPr="00C258AB">
          <w:rPr>
            <w:rFonts w:ascii="Arial" w:hAnsi="Arial" w:cs="Arial"/>
            <w:sz w:val="20"/>
            <w:szCs w:val="20"/>
          </w:rPr>
          <w:t>пунктами 5</w:t>
        </w:r>
      </w:hyperlink>
      <w:r w:rsidRPr="00C258AB">
        <w:rPr>
          <w:rFonts w:ascii="Arial" w:hAnsi="Arial" w:cs="Arial"/>
          <w:sz w:val="20"/>
          <w:szCs w:val="20"/>
        </w:rPr>
        <w:t xml:space="preserve"> и </w:t>
      </w:r>
      <w:hyperlink r:id="rId43" w:history="1">
        <w:r w:rsidRPr="00C258AB">
          <w:rPr>
            <w:rFonts w:ascii="Arial" w:hAnsi="Arial" w:cs="Arial"/>
            <w:sz w:val="20"/>
            <w:szCs w:val="20"/>
          </w:rPr>
          <w:t>6 части третьей статьи 27.1</w:t>
        </w:r>
      </w:hyperlink>
      <w:r w:rsidRPr="00C258AB">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действие </w:t>
      </w:r>
      <w:hyperlink r:id="rId44" w:history="1">
        <w:r w:rsidRPr="00C258AB">
          <w:rPr>
            <w:rFonts w:ascii="Arial" w:hAnsi="Arial" w:cs="Arial"/>
            <w:sz w:val="20"/>
            <w:szCs w:val="20"/>
          </w:rPr>
          <w:t>частей второй</w:t>
        </w:r>
      </w:hyperlink>
      <w:r w:rsidRPr="00C258AB">
        <w:rPr>
          <w:rFonts w:ascii="Arial" w:hAnsi="Arial" w:cs="Arial"/>
          <w:sz w:val="20"/>
          <w:szCs w:val="20"/>
        </w:rPr>
        <w:t xml:space="preserve"> и </w:t>
      </w:r>
      <w:hyperlink r:id="rId45" w:history="1">
        <w:r w:rsidRPr="00C258AB">
          <w:rPr>
            <w:rFonts w:ascii="Arial" w:hAnsi="Arial" w:cs="Arial"/>
            <w:sz w:val="20"/>
            <w:szCs w:val="20"/>
          </w:rPr>
          <w:t>третьей статьи 4</w:t>
        </w:r>
      </w:hyperlink>
      <w:r w:rsidRPr="00C258AB">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настоящего Федерального закона) не распространяется.</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Часть 2 статьи 8 </w:t>
      </w:r>
      <w:hyperlink w:anchor="Par210" w:history="1">
        <w:r w:rsidRPr="00C258AB">
          <w:rPr>
            <w:rFonts w:ascii="Arial" w:hAnsi="Arial" w:cs="Arial"/>
            <w:sz w:val="20"/>
            <w:szCs w:val="20"/>
          </w:rPr>
          <w:t>вступает</w:t>
        </w:r>
      </w:hyperlink>
      <w:r w:rsidRPr="00C258AB">
        <w:rPr>
          <w:rFonts w:ascii="Arial" w:hAnsi="Arial" w:cs="Arial"/>
          <w:sz w:val="20"/>
          <w:szCs w:val="20"/>
        </w:rPr>
        <w:t xml:space="preserve"> в силу с 1 июля 2016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2. </w:t>
      </w:r>
      <w:proofErr w:type="gramStart"/>
      <w:r w:rsidRPr="00C258AB">
        <w:rPr>
          <w:rFonts w:ascii="Arial" w:hAnsi="Arial" w:cs="Arial"/>
          <w:sz w:val="20"/>
          <w:szCs w:val="20"/>
        </w:rPr>
        <w:t xml:space="preserve">Установить, что за гражданами, которые указаны в </w:t>
      </w:r>
      <w:hyperlink r:id="rId46" w:history="1">
        <w:r w:rsidRPr="00C258AB">
          <w:rPr>
            <w:rFonts w:ascii="Arial" w:hAnsi="Arial" w:cs="Arial"/>
            <w:sz w:val="20"/>
            <w:szCs w:val="20"/>
          </w:rPr>
          <w:t>пунктах 7</w:t>
        </w:r>
      </w:hyperlink>
      <w:r w:rsidRPr="00C258AB">
        <w:rPr>
          <w:rFonts w:ascii="Arial" w:hAnsi="Arial" w:cs="Arial"/>
          <w:sz w:val="20"/>
          <w:szCs w:val="20"/>
        </w:rPr>
        <w:t xml:space="preserve">, </w:t>
      </w:r>
      <w:hyperlink r:id="rId47" w:history="1">
        <w:r w:rsidRPr="00C258AB">
          <w:rPr>
            <w:rFonts w:ascii="Arial" w:hAnsi="Arial" w:cs="Arial"/>
            <w:sz w:val="20"/>
            <w:szCs w:val="20"/>
          </w:rPr>
          <w:t>8</w:t>
        </w:r>
      </w:hyperlink>
      <w:r w:rsidRPr="00C258AB">
        <w:rPr>
          <w:rFonts w:ascii="Arial" w:hAnsi="Arial" w:cs="Arial"/>
          <w:sz w:val="20"/>
          <w:szCs w:val="20"/>
        </w:rPr>
        <w:t xml:space="preserve"> и </w:t>
      </w:r>
      <w:hyperlink r:id="rId48" w:history="1">
        <w:r w:rsidRPr="00C258AB">
          <w:rPr>
            <w:rFonts w:ascii="Arial" w:hAnsi="Arial" w:cs="Arial"/>
            <w:sz w:val="20"/>
            <w:szCs w:val="20"/>
          </w:rPr>
          <w:t>9 части первой статьи 13</w:t>
        </w:r>
      </w:hyperlink>
      <w:r w:rsidRPr="00C258AB">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которым ежемесячное пособие по уходу за ребенком в двойном размере до достижения ребенком возраста трех лет назначено до 30 июня 2016</w:t>
      </w:r>
      <w:proofErr w:type="gramEnd"/>
      <w:r w:rsidRPr="00C258AB">
        <w:rPr>
          <w:rFonts w:ascii="Arial" w:hAnsi="Arial" w:cs="Arial"/>
          <w:sz w:val="20"/>
          <w:szCs w:val="20"/>
        </w:rPr>
        <w:t xml:space="preserve"> </w:t>
      </w:r>
      <w:proofErr w:type="gramStart"/>
      <w:r w:rsidRPr="00C258AB">
        <w:rPr>
          <w:rFonts w:ascii="Arial" w:hAnsi="Arial" w:cs="Arial"/>
          <w:sz w:val="20"/>
          <w:szCs w:val="20"/>
        </w:rPr>
        <w:t xml:space="preserve">года, сохраняется право на получение указанного пособия в размере и на условиях, установленных </w:t>
      </w:r>
      <w:hyperlink r:id="rId49" w:history="1">
        <w:r w:rsidRPr="00C258AB">
          <w:rPr>
            <w:rFonts w:ascii="Arial" w:hAnsi="Arial" w:cs="Arial"/>
            <w:sz w:val="20"/>
            <w:szCs w:val="20"/>
          </w:rPr>
          <w:t>Законом</w:t>
        </w:r>
      </w:hyperlink>
      <w:r w:rsidRPr="00C258AB">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настоящего Федерального закона), до наступления оснований прекращения его выплаты в соответствии с законодательством Российской Федерации.</w:t>
      </w:r>
      <w:proofErr w:type="gramEnd"/>
      <w:r w:rsidRPr="00C258AB">
        <w:rPr>
          <w:rFonts w:ascii="Arial" w:hAnsi="Arial" w:cs="Arial"/>
          <w:sz w:val="20"/>
          <w:szCs w:val="20"/>
        </w:rPr>
        <w:t xml:space="preserve"> При этом указанным в настоящей части гражданам ежемесячная выплата, установленная </w:t>
      </w:r>
      <w:hyperlink r:id="rId50" w:history="1">
        <w:r w:rsidRPr="00C258AB">
          <w:rPr>
            <w:rFonts w:ascii="Arial" w:hAnsi="Arial" w:cs="Arial"/>
            <w:sz w:val="20"/>
            <w:szCs w:val="20"/>
          </w:rPr>
          <w:t>пунктом 7 части первой статьи 18</w:t>
        </w:r>
      </w:hyperlink>
      <w:r w:rsidRPr="00C258AB">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настоящего Федерального закона), не осуществляется.</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proofErr w:type="spellStart"/>
      <w:r w:rsidRPr="00C258AB">
        <w:rPr>
          <w:rFonts w:ascii="Arial" w:hAnsi="Arial" w:cs="Arial"/>
          <w:sz w:val="20"/>
          <w:szCs w:val="20"/>
        </w:rPr>
        <w:t>КонсультантПлюс</w:t>
      </w:r>
      <w:proofErr w:type="spellEnd"/>
      <w:r w:rsidRPr="00C258AB">
        <w:rPr>
          <w:rFonts w:ascii="Arial" w:hAnsi="Arial" w:cs="Arial"/>
          <w:sz w:val="20"/>
          <w:szCs w:val="20"/>
        </w:rPr>
        <w:t>: примечание.</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Часть 3 статьи 8 </w:t>
      </w:r>
      <w:hyperlink w:anchor="Par210" w:history="1">
        <w:r w:rsidRPr="00C258AB">
          <w:rPr>
            <w:rFonts w:ascii="Arial" w:hAnsi="Arial" w:cs="Arial"/>
            <w:sz w:val="20"/>
            <w:szCs w:val="20"/>
          </w:rPr>
          <w:t>вступает</w:t>
        </w:r>
      </w:hyperlink>
      <w:r w:rsidRPr="00C258AB">
        <w:rPr>
          <w:rFonts w:ascii="Arial" w:hAnsi="Arial" w:cs="Arial"/>
          <w:sz w:val="20"/>
          <w:szCs w:val="20"/>
        </w:rPr>
        <w:t xml:space="preserve"> в силу с 1 июля 2016 года.</w:t>
      </w:r>
    </w:p>
    <w:p w:rsidR="00C258AB" w:rsidRPr="00C258AB" w:rsidRDefault="00C258AB" w:rsidP="00C258AB">
      <w:pPr>
        <w:pBdr>
          <w:top w:val="single" w:sz="6" w:space="0" w:color="auto"/>
        </w:pBdr>
        <w:autoSpaceDE w:val="0"/>
        <w:autoSpaceDN w:val="0"/>
        <w:adjustRightInd w:val="0"/>
        <w:spacing w:before="100" w:after="100" w:line="240" w:lineRule="auto"/>
        <w:jc w:val="both"/>
        <w:rPr>
          <w:rFonts w:ascii="Arial" w:hAnsi="Arial" w:cs="Arial"/>
          <w:sz w:val="2"/>
          <w:szCs w:val="2"/>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bookmarkStart w:id="5" w:name="Par203"/>
      <w:bookmarkEnd w:id="5"/>
      <w:r w:rsidRPr="00C258AB">
        <w:rPr>
          <w:rFonts w:ascii="Arial" w:hAnsi="Arial" w:cs="Arial"/>
          <w:sz w:val="20"/>
          <w:szCs w:val="20"/>
        </w:rPr>
        <w:t xml:space="preserve">3. </w:t>
      </w:r>
      <w:proofErr w:type="gramStart"/>
      <w:r w:rsidRPr="00C258AB">
        <w:rPr>
          <w:rFonts w:ascii="Arial" w:hAnsi="Arial" w:cs="Arial"/>
          <w:sz w:val="20"/>
          <w:szCs w:val="20"/>
        </w:rPr>
        <w:t>Установить, что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 xml:space="preserve">4. </w:t>
      </w:r>
      <w:proofErr w:type="gramStart"/>
      <w:r w:rsidRPr="00C258AB">
        <w:rPr>
          <w:rFonts w:ascii="Arial" w:hAnsi="Arial" w:cs="Arial"/>
          <w:sz w:val="20"/>
          <w:szCs w:val="20"/>
        </w:rPr>
        <w:t>При формировании бюджетов субъектов Российской Федерации средства, высвобождающиеся в связи с вступлением в силу изменений в нормативные правовые акты, регулирующие предоставление мер социальной поддержки исходя из соблюдения принципа адресности и применения критериев нуждаемости, направляются, как правило, на цели социальной политики субъектов Российской Федерации, включая предоставление мер социальной защиты (поддержки).</w:t>
      </w:r>
      <w:proofErr w:type="gramEnd"/>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5. Методическое обеспечение оценки нуждаемости и установления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outlineLvl w:val="0"/>
        <w:rPr>
          <w:rFonts w:ascii="Arial" w:hAnsi="Arial" w:cs="Arial"/>
          <w:sz w:val="20"/>
          <w:szCs w:val="20"/>
        </w:rPr>
      </w:pPr>
      <w:r w:rsidRPr="00C258AB">
        <w:rPr>
          <w:rFonts w:ascii="Arial" w:hAnsi="Arial" w:cs="Arial"/>
          <w:sz w:val="20"/>
          <w:szCs w:val="20"/>
        </w:rPr>
        <w:t>Статья 9</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r w:rsidRPr="00C258AB">
        <w:rPr>
          <w:rFonts w:ascii="Arial" w:hAnsi="Arial" w:cs="Arial"/>
          <w:sz w:val="20"/>
          <w:szCs w:val="20"/>
        </w:rPr>
        <w:t>1. Настоящий Федеральный закон вступает в силу с 1 января 2016 года, за исключением положений, для которых настоящей статьей установлены иные сроки вступления их в силу.</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bookmarkStart w:id="6" w:name="Par210"/>
      <w:bookmarkEnd w:id="6"/>
      <w:r w:rsidRPr="00C258AB">
        <w:rPr>
          <w:rFonts w:ascii="Arial" w:hAnsi="Arial" w:cs="Arial"/>
          <w:sz w:val="20"/>
          <w:szCs w:val="20"/>
        </w:rPr>
        <w:t xml:space="preserve">2. </w:t>
      </w:r>
      <w:hyperlink w:anchor="Par30" w:history="1">
        <w:r w:rsidRPr="00C258AB">
          <w:rPr>
            <w:rFonts w:ascii="Arial" w:hAnsi="Arial" w:cs="Arial"/>
            <w:sz w:val="20"/>
            <w:szCs w:val="20"/>
          </w:rPr>
          <w:t>Статьи 2</w:t>
        </w:r>
      </w:hyperlink>
      <w:r w:rsidRPr="00C258AB">
        <w:rPr>
          <w:rFonts w:ascii="Arial" w:hAnsi="Arial" w:cs="Arial"/>
          <w:sz w:val="20"/>
          <w:szCs w:val="20"/>
        </w:rPr>
        <w:t xml:space="preserve">, </w:t>
      </w:r>
      <w:hyperlink w:anchor="Par65" w:history="1">
        <w:r w:rsidRPr="00C258AB">
          <w:rPr>
            <w:rFonts w:ascii="Arial" w:hAnsi="Arial" w:cs="Arial"/>
            <w:sz w:val="20"/>
            <w:szCs w:val="20"/>
          </w:rPr>
          <w:t>3</w:t>
        </w:r>
      </w:hyperlink>
      <w:r w:rsidRPr="00C258AB">
        <w:rPr>
          <w:rFonts w:ascii="Arial" w:hAnsi="Arial" w:cs="Arial"/>
          <w:sz w:val="20"/>
          <w:szCs w:val="20"/>
        </w:rPr>
        <w:t xml:space="preserve">, </w:t>
      </w:r>
      <w:hyperlink w:anchor="Par193" w:history="1">
        <w:r w:rsidRPr="00C258AB">
          <w:rPr>
            <w:rFonts w:ascii="Arial" w:hAnsi="Arial" w:cs="Arial"/>
            <w:sz w:val="20"/>
            <w:szCs w:val="20"/>
          </w:rPr>
          <w:t>части 1</w:t>
        </w:r>
      </w:hyperlink>
      <w:r w:rsidRPr="00C258AB">
        <w:rPr>
          <w:rFonts w:ascii="Arial" w:hAnsi="Arial" w:cs="Arial"/>
          <w:sz w:val="20"/>
          <w:szCs w:val="20"/>
        </w:rPr>
        <w:t xml:space="preserve"> - </w:t>
      </w:r>
      <w:hyperlink w:anchor="Par203" w:history="1">
        <w:r w:rsidRPr="00C258AB">
          <w:rPr>
            <w:rFonts w:ascii="Arial" w:hAnsi="Arial" w:cs="Arial"/>
            <w:sz w:val="20"/>
            <w:szCs w:val="20"/>
          </w:rPr>
          <w:t>3 статьи 8</w:t>
        </w:r>
      </w:hyperlink>
      <w:r w:rsidRPr="00C258AB">
        <w:rPr>
          <w:rFonts w:ascii="Arial" w:hAnsi="Arial" w:cs="Arial"/>
          <w:sz w:val="20"/>
          <w:szCs w:val="20"/>
        </w:rPr>
        <w:t xml:space="preserve"> настоящего Федерального закона вступают в силу с 1 июля 2016 года.</w:t>
      </w:r>
    </w:p>
    <w:p w:rsidR="00C258AB" w:rsidRPr="00C258AB" w:rsidRDefault="00C258AB" w:rsidP="00C258AB">
      <w:pPr>
        <w:autoSpaceDE w:val="0"/>
        <w:autoSpaceDN w:val="0"/>
        <w:adjustRightInd w:val="0"/>
        <w:spacing w:after="0" w:line="240" w:lineRule="auto"/>
        <w:ind w:firstLine="540"/>
        <w:jc w:val="both"/>
        <w:rPr>
          <w:rFonts w:ascii="Arial" w:hAnsi="Arial" w:cs="Arial"/>
          <w:sz w:val="20"/>
          <w:szCs w:val="20"/>
        </w:rPr>
      </w:pPr>
      <w:bookmarkStart w:id="7" w:name="Par211"/>
      <w:bookmarkEnd w:id="7"/>
      <w:r w:rsidRPr="00C258AB">
        <w:rPr>
          <w:rFonts w:ascii="Arial" w:hAnsi="Arial" w:cs="Arial"/>
          <w:sz w:val="20"/>
          <w:szCs w:val="20"/>
        </w:rPr>
        <w:t xml:space="preserve">3. </w:t>
      </w:r>
      <w:hyperlink w:anchor="Par96" w:history="1">
        <w:r w:rsidRPr="00C258AB">
          <w:rPr>
            <w:rFonts w:ascii="Arial" w:hAnsi="Arial" w:cs="Arial"/>
            <w:sz w:val="20"/>
            <w:szCs w:val="20"/>
          </w:rPr>
          <w:t>Статьи 5</w:t>
        </w:r>
      </w:hyperlink>
      <w:r w:rsidRPr="00C258AB">
        <w:rPr>
          <w:rFonts w:ascii="Arial" w:hAnsi="Arial" w:cs="Arial"/>
          <w:sz w:val="20"/>
          <w:szCs w:val="20"/>
        </w:rPr>
        <w:t xml:space="preserve"> и </w:t>
      </w:r>
      <w:hyperlink w:anchor="Par178" w:history="1">
        <w:r w:rsidRPr="00C258AB">
          <w:rPr>
            <w:rFonts w:ascii="Arial" w:hAnsi="Arial" w:cs="Arial"/>
            <w:sz w:val="20"/>
            <w:szCs w:val="20"/>
          </w:rPr>
          <w:t>6</w:t>
        </w:r>
      </w:hyperlink>
      <w:r w:rsidRPr="00C258AB">
        <w:rPr>
          <w:rFonts w:ascii="Arial" w:hAnsi="Arial" w:cs="Arial"/>
          <w:sz w:val="20"/>
          <w:szCs w:val="20"/>
        </w:rPr>
        <w:t xml:space="preserve"> настоящего Федерального закона вступают в силу с 1 января 2018 года.</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Президент</w:t>
      </w: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Российской Федерации</w:t>
      </w:r>
    </w:p>
    <w:p w:rsidR="00C258AB" w:rsidRPr="00C258AB" w:rsidRDefault="00C258AB" w:rsidP="00C258AB">
      <w:pPr>
        <w:autoSpaceDE w:val="0"/>
        <w:autoSpaceDN w:val="0"/>
        <w:adjustRightInd w:val="0"/>
        <w:spacing w:after="0" w:line="240" w:lineRule="auto"/>
        <w:jc w:val="right"/>
        <w:rPr>
          <w:rFonts w:ascii="Arial" w:hAnsi="Arial" w:cs="Arial"/>
          <w:sz w:val="20"/>
          <w:szCs w:val="20"/>
        </w:rPr>
      </w:pPr>
      <w:r w:rsidRPr="00C258AB">
        <w:rPr>
          <w:rFonts w:ascii="Arial" w:hAnsi="Arial" w:cs="Arial"/>
          <w:sz w:val="20"/>
          <w:szCs w:val="20"/>
        </w:rPr>
        <w:t>В.ПУТИН</w:t>
      </w:r>
    </w:p>
    <w:p w:rsidR="00C258AB" w:rsidRPr="00C258AB" w:rsidRDefault="00C258AB" w:rsidP="00C258AB">
      <w:pPr>
        <w:autoSpaceDE w:val="0"/>
        <w:autoSpaceDN w:val="0"/>
        <w:adjustRightInd w:val="0"/>
        <w:spacing w:after="0" w:line="240" w:lineRule="auto"/>
        <w:rPr>
          <w:rFonts w:ascii="Arial" w:hAnsi="Arial" w:cs="Arial"/>
          <w:sz w:val="20"/>
          <w:szCs w:val="20"/>
        </w:rPr>
      </w:pPr>
      <w:r w:rsidRPr="00C258AB">
        <w:rPr>
          <w:rFonts w:ascii="Arial" w:hAnsi="Arial" w:cs="Arial"/>
          <w:sz w:val="20"/>
          <w:szCs w:val="20"/>
        </w:rPr>
        <w:t>Москва, Кремль</w:t>
      </w:r>
    </w:p>
    <w:p w:rsidR="00C258AB" w:rsidRPr="00C258AB" w:rsidRDefault="00C258AB" w:rsidP="00C258AB">
      <w:pPr>
        <w:autoSpaceDE w:val="0"/>
        <w:autoSpaceDN w:val="0"/>
        <w:adjustRightInd w:val="0"/>
        <w:spacing w:after="0" w:line="240" w:lineRule="auto"/>
        <w:rPr>
          <w:rFonts w:ascii="Arial" w:hAnsi="Arial" w:cs="Arial"/>
          <w:sz w:val="20"/>
          <w:szCs w:val="20"/>
        </w:rPr>
      </w:pPr>
      <w:r w:rsidRPr="00C258AB">
        <w:rPr>
          <w:rFonts w:ascii="Arial" w:hAnsi="Arial" w:cs="Arial"/>
          <w:sz w:val="20"/>
          <w:szCs w:val="20"/>
        </w:rPr>
        <w:t>29 декабря 2015 года</w:t>
      </w:r>
    </w:p>
    <w:p w:rsidR="00C258AB" w:rsidRPr="00C258AB" w:rsidRDefault="00C258AB" w:rsidP="00C258AB">
      <w:pPr>
        <w:autoSpaceDE w:val="0"/>
        <w:autoSpaceDN w:val="0"/>
        <w:adjustRightInd w:val="0"/>
        <w:spacing w:after="0" w:line="240" w:lineRule="auto"/>
        <w:rPr>
          <w:rFonts w:ascii="Arial" w:hAnsi="Arial" w:cs="Arial"/>
          <w:sz w:val="20"/>
          <w:szCs w:val="20"/>
        </w:rPr>
      </w:pPr>
      <w:r w:rsidRPr="00C258AB">
        <w:rPr>
          <w:rFonts w:ascii="Arial" w:hAnsi="Arial" w:cs="Arial"/>
          <w:sz w:val="20"/>
          <w:szCs w:val="20"/>
        </w:rPr>
        <w:t>N 388-ФЗ</w:t>
      </w:r>
    </w:p>
    <w:p w:rsidR="00C258AB" w:rsidRPr="00C258AB" w:rsidRDefault="00C258AB" w:rsidP="00C258AB">
      <w:pPr>
        <w:autoSpaceDE w:val="0"/>
        <w:autoSpaceDN w:val="0"/>
        <w:adjustRightInd w:val="0"/>
        <w:spacing w:after="0" w:line="240" w:lineRule="auto"/>
        <w:jc w:val="both"/>
        <w:rPr>
          <w:rFonts w:ascii="Arial" w:hAnsi="Arial" w:cs="Arial"/>
          <w:sz w:val="20"/>
          <w:szCs w:val="20"/>
        </w:rPr>
      </w:pPr>
    </w:p>
    <w:sectPr w:rsidR="00C258AB" w:rsidRPr="00C258AB" w:rsidSect="00EA161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58AB"/>
    <w:rsid w:val="002B6B39"/>
    <w:rsid w:val="00C2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68C92008C366B8E2AB2073FB401DE0E0ACF6AACB4FD9555720EBA6D9C3171819156TBxCF" TargetMode="External"/><Relationship Id="rId18" Type="http://schemas.openxmlformats.org/officeDocument/2006/relationships/hyperlink" Target="consultantplus://offline/ref=20B68C92008C366B8E2AB2073FB401DE0E07C06BAEBEFD9555720EBA6D9C3171819156TBx9F" TargetMode="External"/><Relationship Id="rId26" Type="http://schemas.openxmlformats.org/officeDocument/2006/relationships/hyperlink" Target="consultantplus://offline/ref=20B68C92008C366B8E2AB2073FB401DE0D03CE6AABB3FD9555720EBA6DT9xCF" TargetMode="External"/><Relationship Id="rId39" Type="http://schemas.openxmlformats.org/officeDocument/2006/relationships/hyperlink" Target="consultantplus://offline/ref=20B68C92008C366B8E2AB2073FB401DE0D03CE61A2B3FD9555720EBA6D9C3171819156B984TBxBF" TargetMode="External"/><Relationship Id="rId3" Type="http://schemas.openxmlformats.org/officeDocument/2006/relationships/webSettings" Target="webSettings.xml"/><Relationship Id="rId21" Type="http://schemas.openxmlformats.org/officeDocument/2006/relationships/hyperlink" Target="consultantplus://offline/ref=20B68C92008C366B8E2AB2073FB401DE0E07C06BAEBEFD9555720EBA6D9C3171819156BA80B2ED6FTCx7F" TargetMode="External"/><Relationship Id="rId34" Type="http://schemas.openxmlformats.org/officeDocument/2006/relationships/hyperlink" Target="consultantplus://offline/ref=20B68C92008C366B8E2AB2073FB401DE0D03CE61A2B3FD9555720EBA6D9C3171819156B984TBx5F" TargetMode="External"/><Relationship Id="rId42" Type="http://schemas.openxmlformats.org/officeDocument/2006/relationships/hyperlink" Target="consultantplus://offline/ref=20B68C92008C366B8E2AB2073FB401DE0D03CE61A2B3FD9555720EBA6D9C3171819156BA80B2E867TCx1F" TargetMode="External"/><Relationship Id="rId47" Type="http://schemas.openxmlformats.org/officeDocument/2006/relationships/hyperlink" Target="consultantplus://offline/ref=20B68C92008C366B8E2AB2073FB401DE0D03CE61A2B3FD9555720EBA6D9C3171819156BA80B2EC68TCxBF" TargetMode="External"/><Relationship Id="rId50" Type="http://schemas.openxmlformats.org/officeDocument/2006/relationships/hyperlink" Target="consultantplus://offline/ref=20B68C92008C366B8E2AB2073FB401DE0D03CE61A2B3FD9555720EBA6D9C3171819156B884TBx1F" TargetMode="External"/><Relationship Id="rId7" Type="http://schemas.openxmlformats.org/officeDocument/2006/relationships/hyperlink" Target="consultantplus://offline/ref=20B68C92008C366B8E2AB2073FB401DE0E0BCE6DA3B5FD9555720EBA6D9C3171819156B981TBxAF" TargetMode="External"/><Relationship Id="rId12" Type="http://schemas.openxmlformats.org/officeDocument/2006/relationships/hyperlink" Target="consultantplus://offline/ref=20B68C92008C366B8E2AB2073FB401DE0E0ACF6AACB4FD9555720EBA6D9C3171819156BA80B2EC6ATCx7F" TargetMode="External"/><Relationship Id="rId17" Type="http://schemas.openxmlformats.org/officeDocument/2006/relationships/hyperlink" Target="consultantplus://offline/ref=20B68C92008C366B8E2AB2073FB401DE0E07C06BAEBEFD9555720EBA6D9C3171819156BA80B2EC6DTCxAF" TargetMode="External"/><Relationship Id="rId25" Type="http://schemas.openxmlformats.org/officeDocument/2006/relationships/hyperlink" Target="consultantplus://offline/ref=20B68C92008C366B8E2AB2073FB401DE0D03CE6AABB3FD9555720EBA6D9C3171819156TBxAF" TargetMode="External"/><Relationship Id="rId33" Type="http://schemas.openxmlformats.org/officeDocument/2006/relationships/hyperlink" Target="consultantplus://offline/ref=20B68C92008C366B8E2AB2073FB401DE0D03CE61A2B3FD9555720EBA6D9C3171819156B987TBx4F" TargetMode="External"/><Relationship Id="rId38" Type="http://schemas.openxmlformats.org/officeDocument/2006/relationships/hyperlink" Target="consultantplus://offline/ref=20B68C92008C366B8E2AB2073FB401DE0D03CE61A2B3FD9555720EBA6D9C3171819156B988TBx2F" TargetMode="External"/><Relationship Id="rId46" Type="http://schemas.openxmlformats.org/officeDocument/2006/relationships/hyperlink" Target="consultantplus://offline/ref=20B68C92008C366B8E2AB2073FB401DE0D03CE61A2B3FD9555720EBA6D9C3171819156BA80B2EC68TCxAF" TargetMode="External"/><Relationship Id="rId2" Type="http://schemas.openxmlformats.org/officeDocument/2006/relationships/settings" Target="settings.xml"/><Relationship Id="rId16" Type="http://schemas.openxmlformats.org/officeDocument/2006/relationships/hyperlink" Target="consultantplus://offline/ref=20B68C92008C366B8E2AB2073FB401DE0E07C06BAEBEFD9555720EBA6D9C3171819156BA80B2ED6CTCx0F" TargetMode="External"/><Relationship Id="rId20" Type="http://schemas.openxmlformats.org/officeDocument/2006/relationships/hyperlink" Target="consultantplus://offline/ref=20B68C92008C366B8E2AB2073FB401DE0E07C06BAEBEFD9555720EBA6D9C3171819156TBx2F" TargetMode="External"/><Relationship Id="rId29" Type="http://schemas.openxmlformats.org/officeDocument/2006/relationships/hyperlink" Target="consultantplus://offline/ref=20B68C92008C366B8E2AB2073FB401DE0D03CE61A2B3FD9555720EBA6D9C3171819156B987TBx6F" TargetMode="External"/><Relationship Id="rId41" Type="http://schemas.openxmlformats.org/officeDocument/2006/relationships/hyperlink" Target="consultantplus://offline/ref=20B68C92008C366B8E2AB2073FB401DE0D03CE61A2B3FD9555720EBA6D9C3171819156BA80B2E867TCx0F" TargetMode="External"/><Relationship Id="rId1" Type="http://schemas.openxmlformats.org/officeDocument/2006/relationships/styles" Target="styles.xml"/><Relationship Id="rId6" Type="http://schemas.openxmlformats.org/officeDocument/2006/relationships/hyperlink" Target="consultantplus://offline/ref=20B68C92008C366B8E2AB2073FB401DE0E0BCE6DA3B5FD9555720EBA6D9C3171819156BAT8x0F" TargetMode="External"/><Relationship Id="rId11" Type="http://schemas.openxmlformats.org/officeDocument/2006/relationships/hyperlink" Target="consultantplus://offline/ref=20B68C92008C366B8E2AB2073FB401DE0E0ACF6AACB4FD9555720EBA6D9C3171819156BA80B2EC6ATCx3F" TargetMode="External"/><Relationship Id="rId24" Type="http://schemas.openxmlformats.org/officeDocument/2006/relationships/hyperlink" Target="consultantplus://offline/ref=20B68C92008C366B8E2AB2073FB401DE0D03CE6AABB3FD9555720EBA6D9C3171819156BA80TBxBF" TargetMode="External"/><Relationship Id="rId32" Type="http://schemas.openxmlformats.org/officeDocument/2006/relationships/hyperlink" Target="consultantplus://offline/ref=20B68C92008C366B8E2AB2073FB401DE0D03CE61A2B3FD9555720EBA6D9C3171819156B987TBx7F" TargetMode="External"/><Relationship Id="rId37" Type="http://schemas.openxmlformats.org/officeDocument/2006/relationships/hyperlink" Target="consultantplus://offline/ref=20B68C92008C366B8E2AB2073FB401DE0D03CE61A2B3FD9555720EBA6D9C3171819156B987TBxBF" TargetMode="External"/><Relationship Id="rId40" Type="http://schemas.openxmlformats.org/officeDocument/2006/relationships/hyperlink" Target="consultantplus://offline/ref=20B68C92008C366B8E2AB2073FB401DE0D03CE61A2B3FD9555720EBA6D9C3171819156B988TBx0F" TargetMode="External"/><Relationship Id="rId45" Type="http://schemas.openxmlformats.org/officeDocument/2006/relationships/hyperlink" Target="consultantplus://offline/ref=20B68C92008C366B8E2AB2073FB401DE0D03CE61A2B3FD9555720EBA6D9C3171819156B883TBx2F" TargetMode="External"/><Relationship Id="rId5" Type="http://schemas.openxmlformats.org/officeDocument/2006/relationships/hyperlink" Target="consultantplus://offline/ref=20B68C92008C366B8E2AB2073FB401DE0E0BCE6DA3B5FD9555720EBA6DT9xCF" TargetMode="External"/><Relationship Id="rId15" Type="http://schemas.openxmlformats.org/officeDocument/2006/relationships/hyperlink" Target="consultantplus://offline/ref=20B68C92008C366B8E2AB2073FB401DE0E07C06BAEBEFD9555720EBA6DT9xCF" TargetMode="External"/><Relationship Id="rId23" Type="http://schemas.openxmlformats.org/officeDocument/2006/relationships/hyperlink" Target="consultantplus://offline/ref=20B68C92008C366B8E2AB2073FB401DE0D03CE6AABB3FD9555720EBA6D9C3171819156BA80TBxBF" TargetMode="External"/><Relationship Id="rId28" Type="http://schemas.openxmlformats.org/officeDocument/2006/relationships/hyperlink" Target="consultantplus://offline/ref=20B68C92008C366B8E2AB2073FB401DE0E0AC76CA3B4FD9555720EBA6D9C3171819156BA80B2E467TCx0F" TargetMode="External"/><Relationship Id="rId36" Type="http://schemas.openxmlformats.org/officeDocument/2006/relationships/hyperlink" Target="consultantplus://offline/ref=20B68C92008C366B8E2AB2073FB401DE0D03CE61A2B3FD9555720EBA6D9C3171819156BA83TBx1F" TargetMode="External"/><Relationship Id="rId49" Type="http://schemas.openxmlformats.org/officeDocument/2006/relationships/hyperlink" Target="consultantplus://offline/ref=20B68C92008C366B8E2AB2073FB401DE0D03CE61A2B3FD9555720EBA6D9C3171819156B981TBxAF" TargetMode="External"/><Relationship Id="rId10" Type="http://schemas.openxmlformats.org/officeDocument/2006/relationships/hyperlink" Target="consultantplus://offline/ref=20B68C92008C366B8E2AB2073FB401DE0E0ACF6AACB4FD9555720EBA6D9C3171819156BA80B2EC6BTCxAF" TargetMode="External"/><Relationship Id="rId19" Type="http://schemas.openxmlformats.org/officeDocument/2006/relationships/hyperlink" Target="consultantplus://offline/ref=20B68C92008C366B8E2AB2073FB401DE0E07C06BAEBEFD9555720EBA6D9C3171819156TBxFF" TargetMode="External"/><Relationship Id="rId31" Type="http://schemas.openxmlformats.org/officeDocument/2006/relationships/hyperlink" Target="consultantplus://offline/ref=20B68C92008C366B8E2AB2073FB401DE0D03CE61A2B3FD9555720EBA6D9C3171819156BA81TBx0F" TargetMode="External"/><Relationship Id="rId44" Type="http://schemas.openxmlformats.org/officeDocument/2006/relationships/hyperlink" Target="consultantplus://offline/ref=20B68C92008C366B8E2AB2073FB401DE0D03CE61A2B3FD9555720EBA6D9C3171819156B882TBx4F" TargetMode="External"/><Relationship Id="rId52" Type="http://schemas.openxmlformats.org/officeDocument/2006/relationships/theme" Target="theme/theme1.xml"/><Relationship Id="rId4" Type="http://schemas.openxmlformats.org/officeDocument/2006/relationships/hyperlink" Target="consultantplus://offline/ref=20B68C92008C366B8E2AB2073FB401DE0E05C260ADB5FD9555720EBA6D9C3171819156B885TBx7F" TargetMode="External"/><Relationship Id="rId9" Type="http://schemas.openxmlformats.org/officeDocument/2006/relationships/hyperlink" Target="consultantplus://offline/ref=20B68C92008C366B8E2AB2073FB401DE0E0ACF6AACB4FD9555720EBA6D9C3171819156BA80B2EC6FTCxBF" TargetMode="External"/><Relationship Id="rId14" Type="http://schemas.openxmlformats.org/officeDocument/2006/relationships/hyperlink" Target="consultantplus://offline/ref=20B68C92008C366B8E2AB2073FB401DE0E0ACF6AACB4FD9555720EBA6D9C3171819156BA80B2EC6ATCx7F" TargetMode="External"/><Relationship Id="rId22" Type="http://schemas.openxmlformats.org/officeDocument/2006/relationships/hyperlink" Target="consultantplus://offline/ref=20B68C92008C366B8E2AB2073FB401DE0D03CE6AABB3FD9555720EBA6DT9xCF" TargetMode="External"/><Relationship Id="rId27" Type="http://schemas.openxmlformats.org/officeDocument/2006/relationships/hyperlink" Target="consultantplus://offline/ref=20B68C92008C366B8E2AB2073FB401DE0D03CE61A2B6FD9555720EBA6D9C3171819156BA80B7EE69TCx1F" TargetMode="External"/><Relationship Id="rId30" Type="http://schemas.openxmlformats.org/officeDocument/2006/relationships/hyperlink" Target="consultantplus://offline/ref=20B68C92008C366B8E2AB2073FB401DE0D03CE61A2B3FD9555720EBA6D9C3171819156BA80TBxBF" TargetMode="External"/><Relationship Id="rId35" Type="http://schemas.openxmlformats.org/officeDocument/2006/relationships/hyperlink" Target="consultantplus://offline/ref=20B68C92008C366B8E2AB2073FB401DE0D03CE61A2B3FD9555720EBA6D9C3171819156B984TBxAF" TargetMode="External"/><Relationship Id="rId43" Type="http://schemas.openxmlformats.org/officeDocument/2006/relationships/hyperlink" Target="consultantplus://offline/ref=20B68C92008C366B8E2AB2073FB401DE0D03CE61A2B3FD9555720EBA6D9C3171819156BA80B2E867TCx6F" TargetMode="External"/><Relationship Id="rId48" Type="http://schemas.openxmlformats.org/officeDocument/2006/relationships/hyperlink" Target="consultantplus://offline/ref=20B68C92008C366B8E2AB2073FB401DE0D03CE61A2B3FD9555720EBA6D9C3171819156BA80B2EC67TCx2F" TargetMode="External"/><Relationship Id="rId8" Type="http://schemas.openxmlformats.org/officeDocument/2006/relationships/hyperlink" Target="consultantplus://offline/ref=20B68C92008C366B8E2AB2073FB401DE0E0ACF6AACB4FD9555720EBA6DT9xC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5600</Words>
  <Characters>31921</Characters>
  <Application>Microsoft Office Word</Application>
  <DocSecurity>0</DocSecurity>
  <Lines>266</Lines>
  <Paragraphs>74</Paragraphs>
  <ScaleCrop>false</ScaleCrop>
  <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YakovlevSA</dc:creator>
  <cp:keywords/>
  <dc:description/>
  <cp:lastModifiedBy>YakovlevSA</cp:lastModifiedBy>
  <cp:revision>3</cp:revision>
  <dcterms:created xsi:type="dcterms:W3CDTF">2017-06-05T05:49:00Z</dcterms:created>
  <dcterms:modified xsi:type="dcterms:W3CDTF">2017-06-05T05:49:00Z</dcterms:modified>
</cp:coreProperties>
</file>