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ABA44" w14:textId="77777777" w:rsidR="00CC155A" w:rsidRDefault="00C253A7">
      <w:pPr>
        <w:ind w:left="5670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УТВЕРЖДЕН</w:t>
      </w:r>
    </w:p>
    <w:p w14:paraId="335890B4" w14:textId="77777777" w:rsidR="00CC155A" w:rsidRDefault="00C253A7">
      <w:pPr>
        <w:shd w:val="clear" w:color="auto" w:fill="FFFFFF" w:themeFill="background1"/>
        <w:ind w:left="5670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приказом Министерства</w:t>
      </w:r>
    </w:p>
    <w:p w14:paraId="67B42699" w14:textId="77777777" w:rsidR="00CC155A" w:rsidRDefault="00C253A7">
      <w:pPr>
        <w:shd w:val="clear" w:color="auto" w:fill="FFFFFF" w:themeFill="background1"/>
        <w:ind w:left="5670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14:paraId="0539BA4A" w14:textId="42DD8627" w:rsidR="00CC155A" w:rsidRDefault="00F748A4">
      <w:pPr>
        <w:shd w:val="clear" w:color="auto" w:fill="FFFFFF" w:themeFill="background1"/>
        <w:ind w:left="5670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от «3» октября</w:t>
      </w:r>
      <w:r w:rsidR="002104B1">
        <w:rPr>
          <w:rFonts w:cs="Times New Roman"/>
          <w:sz w:val="28"/>
          <w:szCs w:val="24"/>
        </w:rPr>
        <w:t xml:space="preserve"> </w:t>
      </w:r>
      <w:r>
        <w:rPr>
          <w:rFonts w:cs="Times New Roman"/>
          <w:sz w:val="28"/>
          <w:szCs w:val="24"/>
        </w:rPr>
        <w:t>2022 г. № 597н</w:t>
      </w:r>
    </w:p>
    <w:p w14:paraId="12AC6248" w14:textId="77777777" w:rsidR="00CC155A" w:rsidRDefault="00CC155A">
      <w:pPr>
        <w:rPr>
          <w:rFonts w:cs="Times New Roman"/>
        </w:rPr>
      </w:pPr>
    </w:p>
    <w:p w14:paraId="7A431CE0" w14:textId="77777777" w:rsidR="00CC155A" w:rsidRDefault="00C253A7">
      <w:pPr>
        <w:shd w:val="clear" w:color="auto" w:fill="FFFFFF" w:themeFill="background1"/>
        <w:jc w:val="center"/>
        <w:rPr>
          <w:rFonts w:cs="Times New Roman"/>
          <w:sz w:val="52"/>
          <w:szCs w:val="52"/>
        </w:rPr>
      </w:pPr>
      <w:r>
        <w:rPr>
          <w:rFonts w:cs="Times New Roman"/>
          <w:sz w:val="52"/>
          <w:szCs w:val="52"/>
        </w:rPr>
        <w:t>ПРОФЕССИОНАЛЬНЫЙ С</w:t>
      </w:r>
      <w:bookmarkStart w:id="0" w:name="_GoBack"/>
      <w:bookmarkEnd w:id="0"/>
      <w:r>
        <w:rPr>
          <w:rFonts w:cs="Times New Roman"/>
          <w:sz w:val="52"/>
          <w:szCs w:val="52"/>
        </w:rPr>
        <w:t>ТАНДАРТ</w:t>
      </w:r>
    </w:p>
    <w:p w14:paraId="7BB7AA78" w14:textId="77777777" w:rsidR="00CC155A" w:rsidRDefault="00CC155A">
      <w:pPr>
        <w:shd w:val="clear" w:color="auto" w:fill="FFFFFF" w:themeFill="background1"/>
        <w:jc w:val="center"/>
        <w:rPr>
          <w:rFonts w:cs="Times New Roman"/>
          <w:szCs w:val="24"/>
        </w:rPr>
      </w:pPr>
    </w:p>
    <w:p w14:paraId="5013A96A" w14:textId="77777777" w:rsidR="00CC155A" w:rsidRDefault="00C253A7">
      <w:pPr>
        <w:jc w:val="center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Асфальтобетонщик</w:t>
      </w:r>
    </w:p>
    <w:tbl>
      <w:tblPr>
        <w:tblW w:w="1250" w:type="pct"/>
        <w:jc w:val="right"/>
        <w:tblLayout w:type="fixed"/>
        <w:tblLook w:val="00A0" w:firstRow="1" w:lastRow="0" w:firstColumn="1" w:lastColumn="0" w:noHBand="0" w:noVBand="0"/>
      </w:tblPr>
      <w:tblGrid>
        <w:gridCol w:w="2549"/>
      </w:tblGrid>
      <w:tr w:rsidR="00CC155A" w14:paraId="34DA8BA8" w14:textId="77777777">
        <w:trPr>
          <w:trHeight w:val="283"/>
          <w:jc w:val="right"/>
        </w:trPr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573009" w14:textId="3FF6FC74" w:rsidR="00CC155A" w:rsidRPr="00792465" w:rsidRDefault="00792465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 w:rsidRPr="00792465">
              <w:rPr>
                <w:rFonts w:cs="Times New Roman"/>
                <w:szCs w:val="24"/>
              </w:rPr>
              <w:t>242</w:t>
            </w:r>
          </w:p>
        </w:tc>
      </w:tr>
      <w:tr w:rsidR="00CC155A" w14:paraId="29B6D215" w14:textId="77777777">
        <w:trPr>
          <w:trHeight w:val="399"/>
          <w:jc w:val="right"/>
        </w:trPr>
        <w:tc>
          <w:tcPr>
            <w:tcW w:w="2551" w:type="dxa"/>
            <w:tcBorders>
              <w:top w:val="single" w:sz="4" w:space="0" w:color="808080"/>
            </w:tcBorders>
            <w:vAlign w:val="center"/>
          </w:tcPr>
          <w:p w14:paraId="3F2C8353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65A63BAE" w14:textId="77777777" w:rsidR="00CC155A" w:rsidRDefault="00C253A7">
      <w:pPr>
        <w:pStyle w:val="17"/>
      </w:pPr>
      <w:r>
        <w:t>Содержание</w:t>
      </w:r>
    </w:p>
    <w:sdt>
      <w:sdtPr>
        <w:id w:val="1394080571"/>
        <w:docPartObj>
          <w:docPartGallery w:val="Table of Contents"/>
          <w:docPartUnique/>
        </w:docPartObj>
      </w:sdtPr>
      <w:sdtEndPr/>
      <w:sdtContent>
        <w:p w14:paraId="354C6A10" w14:textId="292C91ED" w:rsidR="00CC155A" w:rsidRDefault="00C253A7">
          <w:pPr>
            <w:pStyle w:val="17"/>
            <w:rPr>
              <w:rFonts w:eastAsiaTheme="minorEastAsia"/>
              <w:sz w:val="22"/>
            </w:rPr>
          </w:pPr>
          <w:r>
            <w:fldChar w:fldCharType="begin"/>
          </w:r>
          <w:r>
            <w:instrText xml:space="preserve"> TOC \o "1-2" \u \h</w:instrText>
          </w:r>
          <w:r>
            <w:fldChar w:fldCharType="separate"/>
          </w:r>
          <w:r w:rsidR="008D282A">
            <w:t>I. </w:t>
          </w:r>
          <w:r>
            <w:t>Общие сведения</w:t>
          </w:r>
          <w:r>
            <w:tab/>
            <w:t>1</w:t>
          </w:r>
        </w:p>
        <w:p w14:paraId="4F8DB836" w14:textId="4177B3F0" w:rsidR="00CC155A" w:rsidRDefault="00C253A7">
          <w:pPr>
            <w:pStyle w:val="17"/>
            <w:rPr>
              <w:rFonts w:eastAsiaTheme="minorEastAsia"/>
              <w:sz w:val="22"/>
            </w:rPr>
          </w:pPr>
          <w:r>
            <w:t>II.</w:t>
          </w:r>
          <w:r w:rsidR="008D282A">
            <w:t> </w:t>
          </w:r>
          <w:r>
            <w:t>Описание трудовых функций, входящих в профессиональный стандарт (функциональная карта вида профессиональной деятельности)</w:t>
          </w:r>
          <w:r>
            <w:tab/>
            <w:t>2</w:t>
          </w:r>
        </w:p>
        <w:p w14:paraId="0AE0C5A3" w14:textId="77777777" w:rsidR="00CC155A" w:rsidRDefault="00C253A7">
          <w:pPr>
            <w:pStyle w:val="17"/>
            <w:rPr>
              <w:rFonts w:eastAsiaTheme="minorEastAsia"/>
              <w:sz w:val="22"/>
            </w:rPr>
          </w:pPr>
          <w:r>
            <w:t>III. Характеристика обобщенных трудовых функций</w:t>
          </w:r>
          <w:r>
            <w:tab/>
            <w:t>3</w:t>
          </w:r>
        </w:p>
        <w:p w14:paraId="6C0AC5C5" w14:textId="10FFEB2E" w:rsidR="00CC155A" w:rsidRDefault="008D282A" w:rsidP="008D282A">
          <w:pPr>
            <w:pStyle w:val="22"/>
            <w:rPr>
              <w:rFonts w:eastAsiaTheme="minorEastAsia"/>
              <w:sz w:val="22"/>
            </w:rPr>
          </w:pPr>
          <w:r>
            <w:t>3.1. </w:t>
          </w:r>
          <w:r w:rsidR="00C253A7">
            <w:t>Обобщенная трудовая функция «Выполнение подсобных работ при устройстве и ремонте асфальтобетонных дорожных покрытий»</w:t>
          </w:r>
          <w:r w:rsidR="00C253A7">
            <w:tab/>
            <w:t>3</w:t>
          </w:r>
        </w:p>
        <w:p w14:paraId="7452024F" w14:textId="72D0095D" w:rsidR="00CC155A" w:rsidRDefault="008D282A" w:rsidP="008D282A">
          <w:pPr>
            <w:pStyle w:val="22"/>
            <w:rPr>
              <w:rFonts w:eastAsiaTheme="minorEastAsia"/>
              <w:sz w:val="22"/>
            </w:rPr>
          </w:pPr>
          <w:r>
            <w:t>3.2. </w:t>
          </w:r>
          <w:r w:rsidR="00C253A7">
            <w:t>Обобщенная трудовая функция «Выполнение мелких дорожно-ремонтных работ и вспомогательных работ при устройстве асфальтобетонных дорожных покрытий»</w:t>
          </w:r>
          <w:r w:rsidR="00C253A7">
            <w:tab/>
            <w:t>10</w:t>
          </w:r>
        </w:p>
        <w:p w14:paraId="092F98B3" w14:textId="0AEAFA53" w:rsidR="00CC155A" w:rsidRDefault="008D282A" w:rsidP="008D282A">
          <w:pPr>
            <w:pStyle w:val="22"/>
            <w:rPr>
              <w:rFonts w:eastAsiaTheme="minorEastAsia"/>
              <w:sz w:val="22"/>
            </w:rPr>
          </w:pPr>
          <w:r>
            <w:t>3.3. </w:t>
          </w:r>
          <w:r w:rsidR="00C253A7">
            <w:t>Обобщенная трудовая функция «Выполнение дорожно-ремонтных работ и вспомогательных работ при устройстве асфальтобетонных дорожных покрытий»</w:t>
          </w:r>
          <w:r w:rsidR="00C253A7">
            <w:tab/>
            <w:t>25</w:t>
          </w:r>
        </w:p>
        <w:p w14:paraId="0201B238" w14:textId="593F69B7" w:rsidR="00CC155A" w:rsidRDefault="00C253A7">
          <w:pPr>
            <w:pStyle w:val="17"/>
            <w:rPr>
              <w:rFonts w:eastAsiaTheme="minorEastAsia"/>
              <w:sz w:val="22"/>
            </w:rPr>
          </w:pPr>
          <w:r>
            <w:t>I</w:t>
          </w:r>
          <w:r w:rsidR="008D282A">
            <w:t>V. </w:t>
          </w:r>
          <w:r>
            <w:t>Сведения об организациях – разработчиках профессионального стандарта</w:t>
          </w:r>
          <w:r>
            <w:tab/>
            <w:t>3</w:t>
          </w:r>
          <w:r>
            <w:fldChar w:fldCharType="end"/>
          </w:r>
          <w:r w:rsidR="000C2C34">
            <w:t>4</w:t>
          </w:r>
        </w:p>
      </w:sdtContent>
    </w:sdt>
    <w:p w14:paraId="161EC1BF" w14:textId="77777777" w:rsidR="00CC155A" w:rsidRDefault="00CC155A">
      <w:pPr>
        <w:rPr>
          <w:rFonts w:cs="Times New Roman"/>
        </w:rPr>
      </w:pPr>
    </w:p>
    <w:p w14:paraId="34FB8718" w14:textId="77777777" w:rsidR="00CC155A" w:rsidRDefault="00C253A7">
      <w:pPr>
        <w:pStyle w:val="1"/>
      </w:pPr>
      <w:bookmarkStart w:id="1" w:name="_Toc110955357"/>
      <w:r>
        <w:t>I. Общие сведения</w:t>
      </w:r>
      <w:bookmarkEnd w:id="1"/>
    </w:p>
    <w:p w14:paraId="307A71DF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CC155A" w14:paraId="54361BE1" w14:textId="77777777">
        <w:trPr>
          <w:trHeight w:val="20"/>
          <w:jc w:val="center"/>
        </w:trPr>
        <w:tc>
          <w:tcPr>
            <w:tcW w:w="8168" w:type="dxa"/>
            <w:tcBorders>
              <w:bottom w:val="single" w:sz="4" w:space="0" w:color="808080"/>
            </w:tcBorders>
          </w:tcPr>
          <w:p w14:paraId="646F3CC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ремонтных работ, подсобных и вспомогательных работ при устройстве асфальтобетонных покрытий автомобильных дорог</w:t>
            </w:r>
          </w:p>
        </w:tc>
        <w:tc>
          <w:tcPr>
            <w:tcW w:w="606" w:type="dxa"/>
            <w:tcBorders>
              <w:right w:val="single" w:sz="4" w:space="0" w:color="808080"/>
            </w:tcBorders>
          </w:tcPr>
          <w:p w14:paraId="1A7C2E3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587C3" w14:textId="275F7158" w:rsidR="00CC155A" w:rsidRDefault="00792465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16.023</w:t>
            </w:r>
          </w:p>
        </w:tc>
      </w:tr>
      <w:tr w:rsidR="00CC155A" w14:paraId="11AE3B23" w14:textId="77777777">
        <w:trPr>
          <w:trHeight w:val="20"/>
          <w:jc w:val="center"/>
        </w:trPr>
        <w:tc>
          <w:tcPr>
            <w:tcW w:w="8774" w:type="dxa"/>
            <w:gridSpan w:val="2"/>
          </w:tcPr>
          <w:p w14:paraId="3AD870F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31" w:type="dxa"/>
            <w:tcBorders>
              <w:top w:val="single" w:sz="4" w:space="0" w:color="808080"/>
            </w:tcBorders>
          </w:tcPr>
          <w:p w14:paraId="1C73631E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41F5AE5" w14:textId="77777777" w:rsidR="00CC155A" w:rsidRDefault="00CC155A">
      <w:pPr>
        <w:shd w:val="clear" w:color="auto" w:fill="FFFFFF" w:themeFill="background1"/>
        <w:rPr>
          <w:rFonts w:cs="Times New Roman"/>
          <w:szCs w:val="24"/>
        </w:rPr>
      </w:pPr>
    </w:p>
    <w:p w14:paraId="21EEF157" w14:textId="77777777" w:rsidR="00CC155A" w:rsidRDefault="00C253A7">
      <w:pPr>
        <w:shd w:val="clear" w:color="auto" w:fill="FFFFFF" w:themeFill="background1"/>
        <w:rPr>
          <w:rFonts w:cs="Times New Roman"/>
        </w:rPr>
      </w:pPr>
      <w:r>
        <w:rPr>
          <w:rFonts w:cs="Times New Roman"/>
        </w:rPr>
        <w:t>Основная цель вида профессиональной деятельности:</w:t>
      </w:r>
    </w:p>
    <w:p w14:paraId="66AD4A87" w14:textId="77777777" w:rsidR="00CC155A" w:rsidRDefault="00CC155A">
      <w:pPr>
        <w:shd w:val="clear" w:color="auto" w:fill="FFFFFF" w:themeFill="background1"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0195"/>
      </w:tblGrid>
      <w:tr w:rsidR="00CC155A" w14:paraId="27E6B3B5" w14:textId="77777777">
        <w:trPr>
          <w:trHeight w:val="20"/>
          <w:jc w:val="center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1188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высокого качества ремонтных работ, подсобных работ и вспомогательных работ, связанных с подготовкой дорожного основания, распределением дорожно-строительных материалов, профилированием и отделкой асфальтобетонного покрытия</w:t>
            </w:r>
          </w:p>
        </w:tc>
      </w:tr>
    </w:tbl>
    <w:p w14:paraId="5888F73A" w14:textId="77777777" w:rsidR="00CC155A" w:rsidRDefault="00CC155A">
      <w:pPr>
        <w:shd w:val="clear" w:color="auto" w:fill="FFFFFF" w:themeFill="background1"/>
        <w:rPr>
          <w:rFonts w:cs="Times New Roman"/>
          <w:szCs w:val="24"/>
        </w:rPr>
      </w:pPr>
    </w:p>
    <w:p w14:paraId="1981490F" w14:textId="77777777" w:rsidR="00CC155A" w:rsidRDefault="00C253A7">
      <w:pPr>
        <w:shd w:val="clear" w:color="auto" w:fill="FFFFFF" w:themeFill="background1"/>
        <w:rPr>
          <w:rFonts w:cs="Times New Roman"/>
          <w:szCs w:val="24"/>
        </w:rPr>
      </w:pPr>
      <w:r>
        <w:rPr>
          <w:rFonts w:cs="Times New Roman"/>
          <w:szCs w:val="24"/>
        </w:rPr>
        <w:t>Группа занятий:</w:t>
      </w:r>
    </w:p>
    <w:p w14:paraId="0FDC87E3" w14:textId="77777777" w:rsidR="00CC155A" w:rsidRDefault="00CC155A">
      <w:pPr>
        <w:shd w:val="clear" w:color="auto" w:fill="FFFFFF" w:themeFill="background1"/>
        <w:rPr>
          <w:rFonts w:cs="Times New Roman"/>
          <w:szCs w:val="24"/>
        </w:rPr>
      </w:pPr>
    </w:p>
    <w:tbl>
      <w:tblPr>
        <w:tblW w:w="5000" w:type="pct"/>
        <w:tblInd w:w="-5" w:type="dxa"/>
        <w:tblLayout w:type="fixed"/>
        <w:tblLook w:val="00A0" w:firstRow="1" w:lastRow="0" w:firstColumn="1" w:lastColumn="0" w:noHBand="0" w:noVBand="0"/>
      </w:tblPr>
      <w:tblGrid>
        <w:gridCol w:w="1273"/>
        <w:gridCol w:w="3686"/>
        <w:gridCol w:w="1417"/>
        <w:gridCol w:w="3819"/>
      </w:tblGrid>
      <w:tr w:rsidR="00CC155A" w14:paraId="61B4B27C" w14:textId="77777777">
        <w:trPr>
          <w:trHeight w:val="20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5D53A" w14:textId="77777777" w:rsidR="00CC155A" w:rsidRDefault="00C253A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7114</w:t>
            </w:r>
          </w:p>
        </w:tc>
        <w:tc>
          <w:tcPr>
            <w:tcW w:w="36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1C9AA" w14:textId="77777777" w:rsidR="00CC155A" w:rsidRDefault="00C253A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Бетоноукладчики, бетоноотделочники и рабочие родственных занятий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02766C" w14:textId="77777777" w:rsidR="00CC155A" w:rsidRDefault="00C253A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8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5C3C7" w14:textId="77777777" w:rsidR="00CC155A" w:rsidRDefault="00C253A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CC155A" w14:paraId="44852B81" w14:textId="77777777">
        <w:trPr>
          <w:trHeight w:val="20"/>
        </w:trPr>
        <w:tc>
          <w:tcPr>
            <w:tcW w:w="1275" w:type="dxa"/>
            <w:tcBorders>
              <w:top w:val="single" w:sz="4" w:space="0" w:color="808080"/>
            </w:tcBorders>
          </w:tcPr>
          <w:p w14:paraId="6C302F5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  <w:r>
              <w:rPr>
                <w:rStyle w:val="ad"/>
                <w:sz w:val="20"/>
                <w:szCs w:val="20"/>
              </w:rPr>
              <w:endnoteReference w:id="1"/>
            </w:r>
          </w:p>
        </w:tc>
        <w:tc>
          <w:tcPr>
            <w:tcW w:w="3689" w:type="dxa"/>
            <w:tcBorders>
              <w:top w:val="single" w:sz="4" w:space="0" w:color="808080"/>
            </w:tcBorders>
          </w:tcPr>
          <w:p w14:paraId="0F95E758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418" w:type="dxa"/>
            <w:tcBorders>
              <w:top w:val="single" w:sz="4" w:space="0" w:color="808080"/>
            </w:tcBorders>
          </w:tcPr>
          <w:p w14:paraId="04D8C575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3822" w:type="dxa"/>
            <w:tcBorders>
              <w:top w:val="single" w:sz="4" w:space="0" w:color="808080"/>
            </w:tcBorders>
          </w:tcPr>
          <w:p w14:paraId="0B1BCC9C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3E2BB7F" w14:textId="77777777" w:rsidR="00CC155A" w:rsidRDefault="00CC155A">
      <w:pPr>
        <w:shd w:val="clear" w:color="auto" w:fill="FFFFFF" w:themeFill="background1"/>
        <w:rPr>
          <w:rFonts w:cs="Times New Roman"/>
          <w:szCs w:val="24"/>
        </w:rPr>
      </w:pPr>
    </w:p>
    <w:p w14:paraId="6C3FC37C" w14:textId="77777777" w:rsidR="00CC155A" w:rsidRDefault="00C253A7">
      <w:pPr>
        <w:shd w:val="clear" w:color="auto" w:fill="FFFFFF" w:themeFill="background1"/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видам экономической деятельности:</w:t>
      </w:r>
    </w:p>
    <w:p w14:paraId="653B6FC5" w14:textId="77777777" w:rsidR="00CC155A" w:rsidRDefault="00CC155A">
      <w:pPr>
        <w:shd w:val="clear" w:color="auto" w:fill="FFFFFF" w:themeFill="background1"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CC155A" w14:paraId="6D37E629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3BBEF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42.11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1AFBB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Строительство автомобильных дорог и автомагистралей</w:t>
            </w:r>
          </w:p>
        </w:tc>
      </w:tr>
      <w:tr w:rsidR="00CC155A" w14:paraId="2BB9B155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599C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42.13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9038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Строительство мостов и тоннелей</w:t>
            </w:r>
          </w:p>
        </w:tc>
      </w:tr>
      <w:tr w:rsidR="00CC155A" w14:paraId="1043A025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D4C87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42.99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A8A9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Строительство прочих инженерных сооружений</w:t>
            </w:r>
          </w:p>
        </w:tc>
      </w:tr>
      <w:tr w:rsidR="00CC155A" w14:paraId="1056C468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63646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43.99.9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F059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CC155A" w14:paraId="0FF27CBD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</w:tcBorders>
          </w:tcPr>
          <w:p w14:paraId="6BB98CF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d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731" w:type="dxa"/>
            <w:tcBorders>
              <w:top w:val="single" w:sz="4" w:space="0" w:color="808080"/>
            </w:tcBorders>
          </w:tcPr>
          <w:p w14:paraId="4862C37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4A80878" w14:textId="77777777" w:rsidR="00CC155A" w:rsidRDefault="00CC155A">
      <w:pPr>
        <w:sectPr w:rsidR="00CC155A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0" w:gutter="0"/>
          <w:cols w:space="720"/>
          <w:formProt w:val="0"/>
          <w:docGrid w:linePitch="360"/>
        </w:sectPr>
      </w:pPr>
    </w:p>
    <w:p w14:paraId="1D59CB12" w14:textId="77777777" w:rsidR="00CC155A" w:rsidRDefault="00C253A7">
      <w:pPr>
        <w:pStyle w:val="1"/>
        <w:jc w:val="center"/>
      </w:pPr>
      <w:bookmarkStart w:id="2" w:name="Par272"/>
      <w:bookmarkStart w:id="3" w:name="_Toc110955358"/>
      <w:bookmarkStart w:id="4" w:name="_Toc411717328"/>
      <w:bookmarkEnd w:id="2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14:paraId="18D04576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03"/>
        <w:gridCol w:w="3208"/>
        <w:gridCol w:w="1590"/>
        <w:gridCol w:w="5801"/>
        <w:gridCol w:w="1342"/>
        <w:gridCol w:w="1916"/>
      </w:tblGrid>
      <w:tr w:rsidR="00CC155A" w14:paraId="3588BC7A" w14:textId="77777777">
        <w:trPr>
          <w:trHeight w:val="20"/>
          <w:tblHeader/>
          <w:jc w:val="center"/>
        </w:trPr>
        <w:tc>
          <w:tcPr>
            <w:tcW w:w="550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058421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bookmarkStart w:id="5" w:name="Par2721"/>
            <w:bookmarkEnd w:id="5"/>
            <w:r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06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AAABAC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C155A" w14:paraId="415ED123" w14:textId="77777777">
        <w:trPr>
          <w:trHeight w:val="20"/>
          <w:tblHeader/>
          <w:jc w:val="center"/>
        </w:trPr>
        <w:tc>
          <w:tcPr>
            <w:tcW w:w="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B369B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C5432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5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66E884" w14:textId="77777777" w:rsidR="00CC155A" w:rsidRDefault="00C253A7">
            <w:pPr>
              <w:widowControl w:val="0"/>
              <w:shd w:val="clear" w:color="auto" w:fill="FFFFFF" w:themeFill="background1"/>
              <w:ind w:left="-108" w:right="-17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2EE70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21A67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ABA17B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C155A" w14:paraId="21286E7B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A034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32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ADAE2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подсобных работ при устройстве и ремонте асфальтобетонных дорожных покрытий</w:t>
            </w:r>
          </w:p>
        </w:tc>
        <w:tc>
          <w:tcPr>
            <w:tcW w:w="159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E56A6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EE14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5BC8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"/>
                <w:szCs w:val="24"/>
                <w:lang w:val="en-US"/>
              </w:rPr>
              <w:t>A</w:t>
            </w:r>
            <w:r>
              <w:rPr>
                <w:rFonts w:cs="Times New Roman"/>
                <w:bCs/>
                <w:kern w:val="2"/>
                <w:szCs w:val="24"/>
              </w:rPr>
              <w:t>/01.2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F8A45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"/>
                <w:szCs w:val="24"/>
              </w:rPr>
              <w:t>2</w:t>
            </w:r>
          </w:p>
        </w:tc>
      </w:tr>
      <w:tr w:rsidR="00CC155A" w14:paraId="0171E64C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23307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32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604A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DCEA3" w14:textId="77777777" w:rsidR="00CC155A" w:rsidRDefault="00CC155A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1D3E1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работ по очистке дорожно-строительных машин и элементов дорожной конструкции вручную и с применением механизированного инструмента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41ABB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"/>
                <w:szCs w:val="24"/>
                <w:lang w:val="en-US"/>
              </w:rPr>
              <w:t>A</w:t>
            </w:r>
            <w:r>
              <w:rPr>
                <w:rFonts w:cs="Times New Roman"/>
                <w:bCs/>
                <w:kern w:val="2"/>
                <w:szCs w:val="24"/>
              </w:rPr>
              <w:t>/02.2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21CA6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"/>
                <w:szCs w:val="24"/>
              </w:rPr>
              <w:t>2</w:t>
            </w:r>
          </w:p>
        </w:tc>
      </w:tr>
      <w:tr w:rsidR="00CC155A" w14:paraId="6BB7DC30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CAAD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32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364B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мелких дорожно-ремонтных работ и вспомогательных работ при устройстве асфальтобетонных дорожных покрытий</w:t>
            </w:r>
          </w:p>
        </w:tc>
        <w:tc>
          <w:tcPr>
            <w:tcW w:w="159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4B4E3B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500C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подготовке дорожного основания при устройстве и ремонте асфальтобетонных покрытий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AC55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/01.2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1F459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CC155A" w14:paraId="34777270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86FFD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32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0E1C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32606" w14:textId="77777777" w:rsidR="00CC155A" w:rsidRDefault="00CC155A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6A8F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демонтажу и рубке асфальтобетонных дорожных покрытий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DF8EE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/02.2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3A896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CC155A" w14:paraId="2056137A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DF46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32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45D25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3DD13" w14:textId="77777777" w:rsidR="00CC155A" w:rsidRDefault="00CC155A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510F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устройству асфальтобетонных покрытий вручную на подготовленное дорожное основание или нижний слой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47F53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/03.2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849D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CC155A" w14:paraId="7707F1A2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5FCA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32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A312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CEF54" w14:textId="77777777" w:rsidR="00CC155A" w:rsidRDefault="00CC155A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61F8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мелкому ремонту асфальтобетонных дорожных покрытий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4C98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/04.2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4F215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  <w:tr w:rsidR="00CC155A" w14:paraId="40B53FC6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DC42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321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EB8A4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дорожно-ремонтных работ и вспомогательных работ при устройстве асфальтобетонных дорожных покрытий</w:t>
            </w:r>
          </w:p>
        </w:tc>
        <w:tc>
          <w:tcPr>
            <w:tcW w:w="159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390E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B4EC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работ в составе механизированного звена при устройстве и ремонте </w:t>
            </w:r>
            <w:r>
              <w:rPr>
                <w:rFonts w:cs="Times New Roman"/>
                <w:szCs w:val="24"/>
                <w:shd w:val="clear" w:color="auto" w:fill="FFFFFF"/>
              </w:rPr>
              <w:t>асфальтобетонных дорожных покрытий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A061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8FD2C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CC155A" w14:paraId="7B3CE479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5C710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321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85103" w14:textId="77777777" w:rsidR="00CC155A" w:rsidRDefault="00CC155A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9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8C085" w14:textId="77777777" w:rsidR="00CC155A" w:rsidRDefault="00CC155A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EA5C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ремонту асфальтобетонных дорожных покрытий отдельными картами</w:t>
            </w:r>
          </w:p>
        </w:tc>
        <w:tc>
          <w:tcPr>
            <w:tcW w:w="1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29A51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1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05F18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bookmarkStart w:id="6" w:name="_Hlk86183806"/>
            <w:r>
              <w:rPr>
                <w:rFonts w:cs="Times New Roman"/>
                <w:szCs w:val="24"/>
              </w:rPr>
              <w:t>3</w:t>
            </w:r>
            <w:bookmarkEnd w:id="6"/>
          </w:p>
        </w:tc>
      </w:tr>
    </w:tbl>
    <w:p w14:paraId="6A15DE1B" w14:textId="77777777" w:rsidR="00CC155A" w:rsidRDefault="00CC155A">
      <w:pPr>
        <w:sectPr w:rsidR="00CC155A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709" w:footer="0" w:gutter="0"/>
          <w:cols w:space="720"/>
          <w:formProt w:val="0"/>
          <w:docGrid w:linePitch="360"/>
        </w:sectPr>
      </w:pPr>
    </w:p>
    <w:p w14:paraId="63F69E3A" w14:textId="77777777" w:rsidR="00CC155A" w:rsidRDefault="00C253A7">
      <w:pPr>
        <w:pStyle w:val="1"/>
        <w:jc w:val="center"/>
        <w:rPr>
          <w:sz w:val="24"/>
          <w:szCs w:val="24"/>
        </w:rPr>
      </w:pPr>
      <w:bookmarkStart w:id="7" w:name="Par273"/>
      <w:bookmarkStart w:id="8" w:name="_Toc110955359"/>
      <w:bookmarkStart w:id="9" w:name="_Toc411717329"/>
      <w:r>
        <w:lastRenderedPageBreak/>
        <w:t>III. Характеристика обобщенных трудовых функций</w:t>
      </w:r>
      <w:bookmarkEnd w:id="7"/>
      <w:bookmarkEnd w:id="8"/>
      <w:bookmarkEnd w:id="9"/>
    </w:p>
    <w:p w14:paraId="072110E8" w14:textId="77777777" w:rsidR="00CC155A" w:rsidRDefault="00CC155A">
      <w:pPr>
        <w:shd w:val="clear" w:color="auto" w:fill="FFFFFF" w:themeFill="background1"/>
        <w:rPr>
          <w:rFonts w:cs="Times New Roman"/>
          <w:szCs w:val="24"/>
        </w:rPr>
      </w:pPr>
    </w:p>
    <w:p w14:paraId="1A925519" w14:textId="77777777" w:rsidR="00CC155A" w:rsidRDefault="00C253A7">
      <w:pPr>
        <w:pStyle w:val="2"/>
      </w:pPr>
      <w:bookmarkStart w:id="10" w:name="_Toc110955360"/>
      <w:bookmarkStart w:id="11" w:name="Par274"/>
      <w:r>
        <w:t>3.1. Обобщенная трудовая функция</w:t>
      </w:r>
      <w:bookmarkEnd w:id="10"/>
      <w:r>
        <w:t xml:space="preserve"> </w:t>
      </w:r>
      <w:bookmarkEnd w:id="11"/>
    </w:p>
    <w:p w14:paraId="7AD75820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34"/>
        <w:gridCol w:w="4666"/>
        <w:gridCol w:w="890"/>
        <w:gridCol w:w="1037"/>
        <w:gridCol w:w="1547"/>
        <w:gridCol w:w="526"/>
      </w:tblGrid>
      <w:tr w:rsidR="00CC155A" w14:paraId="3A05A05A" w14:textId="77777777">
        <w:trPr>
          <w:jc w:val="center"/>
        </w:trPr>
        <w:tc>
          <w:tcPr>
            <w:tcW w:w="1535" w:type="dxa"/>
            <w:tcBorders>
              <w:right w:val="single" w:sz="4" w:space="0" w:color="808080"/>
            </w:tcBorders>
            <w:vAlign w:val="center"/>
          </w:tcPr>
          <w:p w14:paraId="325CBEB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DF68F" w14:textId="77777777" w:rsidR="00CC155A" w:rsidRDefault="00C253A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Выполнение подсобных работ при устройстве и ремонте асфальтобетонных дорожных покрытий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B891A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B7CAD8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ED95E4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9C0200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04E57B2F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5"/>
        <w:gridCol w:w="1247"/>
        <w:gridCol w:w="623"/>
        <w:gridCol w:w="1872"/>
        <w:gridCol w:w="284"/>
        <w:gridCol w:w="1134"/>
        <w:gridCol w:w="2545"/>
      </w:tblGrid>
      <w:tr w:rsidR="00CC155A" w14:paraId="082B3CDA" w14:textId="77777777" w:rsidTr="002104B1">
        <w:trPr>
          <w:jc w:val="center"/>
        </w:trPr>
        <w:tc>
          <w:tcPr>
            <w:tcW w:w="2495" w:type="dxa"/>
            <w:tcBorders>
              <w:right w:val="single" w:sz="4" w:space="0" w:color="808080"/>
            </w:tcBorders>
            <w:vAlign w:val="center"/>
          </w:tcPr>
          <w:p w14:paraId="72B36F6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C668A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A00E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F23C4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FEBE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0AC57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6C61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5B9C6EB5" w14:textId="77777777" w:rsidTr="002104B1">
        <w:trPr>
          <w:jc w:val="center"/>
        </w:trPr>
        <w:tc>
          <w:tcPr>
            <w:tcW w:w="2495" w:type="dxa"/>
            <w:vAlign w:val="center"/>
          </w:tcPr>
          <w:p w14:paraId="7DCA237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4EBFE69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32FD549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3BA21D3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808080"/>
            </w:tcBorders>
            <w:vAlign w:val="center"/>
          </w:tcPr>
          <w:p w14:paraId="5548697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56034FA0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45" w:type="dxa"/>
            <w:tcBorders>
              <w:top w:val="single" w:sz="4" w:space="0" w:color="808080"/>
            </w:tcBorders>
          </w:tcPr>
          <w:p w14:paraId="581292F4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500E51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C155A" w14:paraId="346C1CB4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41F6D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A87A6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1-го разряда</w:t>
            </w:r>
            <w:r>
              <w:rPr>
                <w:rFonts w:cs="Times New Roman"/>
                <w:szCs w:val="24"/>
              </w:rPr>
              <w:tab/>
            </w:r>
          </w:p>
        </w:tc>
      </w:tr>
    </w:tbl>
    <w:p w14:paraId="3295FF15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C155A" w14:paraId="4618BC21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78C5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80AD6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Основное общее образование и</w:t>
            </w:r>
          </w:p>
          <w:p w14:paraId="1D89AF59" w14:textId="49706A3E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рабочих; программы переподготовки рабочих, служащих</w:t>
            </w:r>
          </w:p>
        </w:tc>
      </w:tr>
      <w:tr w:rsidR="00CC155A" w14:paraId="02D2F4D6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623D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8DCF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trike/>
                <w:szCs w:val="24"/>
              </w:rPr>
              <w:t>-</w:t>
            </w:r>
          </w:p>
        </w:tc>
      </w:tr>
      <w:tr w:rsidR="00CC155A" w14:paraId="02CEC96A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7732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AA9D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  <w:r>
              <w:rPr>
                <w:rStyle w:val="ad"/>
                <w:szCs w:val="24"/>
              </w:rPr>
              <w:endnoteReference w:id="3"/>
            </w:r>
          </w:p>
          <w:p w14:paraId="39B19C4E" w14:textId="2D92BC98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8C29D5">
              <w:rPr>
                <w:rFonts w:cs="Times New Roman"/>
              </w:rPr>
              <w:t xml:space="preserve">Наличие </w:t>
            </w:r>
            <w:r w:rsidR="00647069" w:rsidRPr="008C29D5">
              <w:rPr>
                <w:rFonts w:cs="Times New Roman"/>
                <w:lang w:val="en-US"/>
              </w:rPr>
              <w:t>I</w:t>
            </w:r>
            <w:r w:rsidR="00647069" w:rsidRPr="008C29D5">
              <w:rPr>
                <w:rFonts w:cs="Times New Roman"/>
              </w:rPr>
              <w:t xml:space="preserve"> (и выше) </w:t>
            </w:r>
            <w:r w:rsidRPr="008C29D5">
              <w:rPr>
                <w:rFonts w:cs="Times New Roman"/>
              </w:rPr>
              <w:t>группы</w:t>
            </w:r>
            <w:r>
              <w:rPr>
                <w:rFonts w:cs="Times New Roman"/>
              </w:rPr>
              <w:t xml:space="preserve"> по электробезопасности</w:t>
            </w:r>
            <w:r>
              <w:rPr>
                <w:rStyle w:val="ad"/>
              </w:rPr>
              <w:endnoteReference w:id="4"/>
            </w:r>
            <w:r>
              <w:rPr>
                <w:rFonts w:cs="Times New Roman"/>
              </w:rPr>
              <w:t xml:space="preserve"> (при необходимости)</w:t>
            </w:r>
          </w:p>
          <w:p w14:paraId="6DC62CF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d"/>
              </w:rPr>
              <w:endnoteReference w:id="5"/>
            </w:r>
          </w:p>
          <w:p w14:paraId="66B79DE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>
              <w:rPr>
                <w:rFonts w:cs="Times New Roman"/>
              </w:rPr>
              <w:t>пожарной безопасности</w:t>
            </w:r>
            <w:r>
              <w:rPr>
                <w:rStyle w:val="ad"/>
              </w:rPr>
              <w:endnoteReference w:id="6"/>
            </w:r>
          </w:p>
          <w:p w14:paraId="2D326EBB" w14:textId="2729E749" w:rsidR="00CC155A" w:rsidRDefault="00C253A7" w:rsidP="00CB64B8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CB64B8">
              <w:rPr>
                <w:rFonts w:cs="Times New Roman"/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требований охраны труда</w:t>
            </w:r>
            <w:r>
              <w:rPr>
                <w:rStyle w:val="ad"/>
              </w:rPr>
              <w:endnoteReference w:id="7"/>
            </w:r>
          </w:p>
        </w:tc>
      </w:tr>
      <w:tr w:rsidR="00CC155A" w14:paraId="553C7E03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1193F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65536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CBB27C3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02F1222F" w14:textId="77777777" w:rsidR="00CC155A" w:rsidRDefault="00C253A7">
      <w:pPr>
        <w:shd w:val="clear" w:color="auto" w:fill="FFFFFF" w:themeFill="background1"/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14:paraId="77B91D58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611"/>
        <w:gridCol w:w="1793"/>
        <w:gridCol w:w="5791"/>
      </w:tblGrid>
      <w:tr w:rsidR="00CC155A" w14:paraId="3C5F52C0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A7A29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67CA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9437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C155A" w14:paraId="31AC1FF0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6741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0056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7114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CD81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Бетоноукладчики, бетоноотделочники и рабочие родственных занятий</w:t>
            </w:r>
          </w:p>
        </w:tc>
      </w:tr>
      <w:tr w:rsidR="00CC155A" w14:paraId="5ACF011A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20BA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  <w:r>
              <w:rPr>
                <w:rStyle w:val="ad"/>
                <w:szCs w:val="24"/>
              </w:rPr>
              <w:endnoteReference w:id="8"/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530B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§ 7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7A1D9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1-го разряда</w:t>
            </w:r>
          </w:p>
        </w:tc>
      </w:tr>
      <w:tr w:rsidR="00CC155A" w14:paraId="361F2AF6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A1FF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d"/>
                <w:szCs w:val="24"/>
              </w:rPr>
              <w:endnoteReference w:id="9"/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8C7D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11140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7EBD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</w:t>
            </w:r>
          </w:p>
        </w:tc>
      </w:tr>
    </w:tbl>
    <w:p w14:paraId="64BFFE60" w14:textId="77777777" w:rsidR="00CC155A" w:rsidRDefault="00CC155A">
      <w:pPr>
        <w:rPr>
          <w:rFonts w:cs="Times New Roman"/>
        </w:rPr>
      </w:pPr>
    </w:p>
    <w:p w14:paraId="5E2E3914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3.1.1. Трудовая функция</w:t>
      </w:r>
    </w:p>
    <w:p w14:paraId="2E509599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677"/>
        <w:gridCol w:w="709"/>
        <w:gridCol w:w="992"/>
        <w:gridCol w:w="1549"/>
        <w:gridCol w:w="571"/>
      </w:tblGrid>
      <w:tr w:rsidR="00CC155A" w14:paraId="3505B6EF" w14:textId="77777777" w:rsidTr="002104B1">
        <w:trPr>
          <w:jc w:val="center"/>
        </w:trPr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487E68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46C24" w14:textId="77777777" w:rsidR="00CC155A" w:rsidRDefault="00C253A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Выполнение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D56E6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F950A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"/>
                <w:szCs w:val="24"/>
                <w:lang w:val="en-US"/>
              </w:rPr>
              <w:t>A</w:t>
            </w:r>
            <w:r>
              <w:rPr>
                <w:rFonts w:cs="Times New Roman"/>
                <w:bCs/>
                <w:kern w:val="2"/>
                <w:szCs w:val="24"/>
              </w:rPr>
              <w:t>/01.2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977AA6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8E855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3747AF30" w14:textId="77777777" w:rsidR="00CC155A" w:rsidRDefault="00CC155A">
      <w:pPr>
        <w:rPr>
          <w:rFonts w:cs="Times New Roman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44848448" w14:textId="77777777"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54189F6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A7F98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1C71F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4D7E0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E8B64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A56C3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4D96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4883D165" w14:textId="77777777">
        <w:tc>
          <w:tcPr>
            <w:tcW w:w="2576" w:type="dxa"/>
            <w:vAlign w:val="center"/>
          </w:tcPr>
          <w:p w14:paraId="2AD3856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0FB2036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3B38923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044DB94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34CA5B5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52201F48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355CE9D8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04E5F0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0"/>
      </w:tblGrid>
      <w:tr w:rsidR="00CC155A" w14:paraId="7D810185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5DE4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D75E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работ по установке предупреждающих знаков и ограждений на объекте строительства или ремонта асфальтобетонного дорожного покрытия </w:t>
            </w:r>
          </w:p>
        </w:tc>
      </w:tr>
      <w:tr w:rsidR="00CC155A" w14:paraId="2DD32EF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44D0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B7C7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погрузке дорожно-строительных материалов и отходов дорожно-строительного производства</w:t>
            </w:r>
          </w:p>
        </w:tc>
      </w:tr>
      <w:tr w:rsidR="00CC155A" w14:paraId="536F9CA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E4B2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559CD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разгрузке дорожно-строительных материалов и отходов дорожно-строительного производства</w:t>
            </w:r>
          </w:p>
        </w:tc>
      </w:tr>
      <w:tr w:rsidR="00CC155A" w14:paraId="2C251C0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8BE3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6ACE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перемещению дорожно-строительных материалов и отходов дорожно-строительного производства</w:t>
            </w:r>
          </w:p>
        </w:tc>
      </w:tr>
      <w:tr w:rsidR="00CC155A" w14:paraId="3AE5502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B0EBC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52ADE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штабелированию дорожно-строительных материалов и отходов дорожно-строительного производства</w:t>
            </w:r>
          </w:p>
        </w:tc>
      </w:tr>
      <w:tr w:rsidR="00CC155A" w14:paraId="503A2CB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FCF3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FE3B6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подготовки дорожно-строительных материалов к выполнению работ</w:t>
            </w:r>
          </w:p>
        </w:tc>
      </w:tr>
      <w:tr w:rsidR="00CC155A" w14:paraId="7AE63FF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184A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BBCC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работ по обработке битумом и материалами на битумной основе выступающих над поверхностью дорожного покрытия элементов </w:t>
            </w:r>
          </w:p>
        </w:tc>
      </w:tr>
      <w:tr w:rsidR="00CC155A" w14:paraId="5D6EF6A9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1A5F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BA26C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оборудования, оснастки и приспособлений, измерительного, рабочего ручного и механизированного инструмента перед началом работ</w:t>
            </w:r>
          </w:p>
        </w:tc>
      </w:tr>
      <w:tr w:rsidR="00CC155A" w14:paraId="27A9579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9A51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3F18D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технологическое оборудование, оснастку и приспособления, измерительный, рабочий ручной и механизированный инструмент к выполнению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</w:tr>
      <w:tr w:rsidR="00CC155A" w14:paraId="0C62C67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0E63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DD6B1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технологическое оборудование, оснастку и приспособления, измерительный, рабочий ручной и механизированный инструмент при выполнении подготовительных, погрузочно-разгрузочных и уборочных работ на объектах строительства и ремонта асфальтобетонных дорожных покрытий в соответствии с требованиями инструкции по эксплуатации</w:t>
            </w:r>
          </w:p>
        </w:tc>
      </w:tr>
      <w:tr w:rsidR="00CC155A" w14:paraId="69B647B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3E2D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36E9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предупреждающие знаки и ограждения на объекте строительства или ремонта асфальтобетонного дорожного покрытия в соответствии с требованиями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1D6F202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E9D51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A0307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Устранять загромождения рабочих площадок и рабочих мест посторонними предметами, принимать меры по предотвращению их образования</w:t>
            </w:r>
          </w:p>
        </w:tc>
      </w:tr>
      <w:tr w:rsidR="00CC155A" w14:paraId="0F9E7F0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1BF4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2EBD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погрузку накладыванием и бросом дорожно-строительных материалов и отходов дорожно-строительного производства в кузов автотранспортного средства или приспособления для перемещения </w:t>
            </w:r>
          </w:p>
        </w:tc>
      </w:tr>
      <w:tr w:rsidR="00CC155A" w14:paraId="4803667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C2D4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1A85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места разгрузки дорожно-строительных материалов на объекте производства дорожно-строительных работ</w:t>
            </w:r>
          </w:p>
        </w:tc>
      </w:tr>
      <w:tr w:rsidR="00CC155A" w14:paraId="5707CCE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E0BA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15F7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Принимать асфальтобетонную смесь и битумоминеральные материалы, проверять наличие товарно-транспортной накладной, паспорта на смесь и данные принимаемой смеси (дата, время отправки, тип, масса и температура смеси)</w:t>
            </w:r>
          </w:p>
        </w:tc>
      </w:tr>
      <w:tr w:rsidR="00CC155A" w14:paraId="28DB543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D1CC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6BE9C" w14:textId="138064DD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Укладывать металлические щиты (деревянные щиты, обитые металлом) под </w:t>
            </w:r>
            <w:r w:rsidR="00FB1865">
              <w:rPr>
                <w:rFonts w:cs="Times New Roman"/>
                <w:szCs w:val="24"/>
              </w:rPr>
              <w:t>разгружаемую</w:t>
            </w:r>
            <w:r>
              <w:rPr>
                <w:rFonts w:cs="Times New Roman"/>
                <w:szCs w:val="24"/>
              </w:rPr>
              <w:t xml:space="preserve"> асфальтобетонную смесь или битумоминеральные материалы в пределах объекта дорожного строительства и ремонта</w:t>
            </w:r>
          </w:p>
        </w:tc>
      </w:tr>
      <w:tr w:rsidR="00CC155A" w14:paraId="203B3B7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AB14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EB3F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Координировать действия водителей автотранспорта при разгрузке дорожно-строительных материалов</w:t>
            </w:r>
          </w:p>
        </w:tc>
      </w:tr>
      <w:tr w:rsidR="00CC155A" w14:paraId="101C76E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5FC2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876AE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разгрузку дорожно-строительных материалов с укладкой в штабель, складыванием, бросом, опрокидыванием</w:t>
            </w:r>
          </w:p>
        </w:tc>
      </w:tr>
      <w:tr w:rsidR="00CC155A" w14:paraId="3E48AA5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B7AF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78AB1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Измерять температуру горячих асфальтобетонных смесей и битумоминеральных материалов при их разгрузке на объекте производства дорожно-строительных или ремонтных работ</w:t>
            </w:r>
          </w:p>
        </w:tc>
      </w:tr>
      <w:tr w:rsidR="00CC155A" w14:paraId="2FD87E8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C61D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0152F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Перемещать горячую асфальтобетонную смесь и битумоминеральные материалы совковой лопатой, с помощью носилок или тачки</w:t>
            </w:r>
          </w:p>
        </w:tc>
      </w:tr>
      <w:tr w:rsidR="00CC155A" w14:paraId="6E4CE25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7A249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DA3C6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Разогревать битум и материалы на битумной основе перед выполнением технологических операций с их применением</w:t>
            </w:r>
          </w:p>
        </w:tc>
      </w:tr>
      <w:tr w:rsidR="00CC155A" w14:paraId="4E9390B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3D4B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31684" w14:textId="0D2E1D09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Заполнять </w:t>
            </w:r>
            <w:r w:rsidRPr="00200E11">
              <w:rPr>
                <w:rFonts w:cs="Times New Roman"/>
                <w:szCs w:val="24"/>
              </w:rPr>
              <w:t>бачок</w:t>
            </w:r>
            <w:r>
              <w:rPr>
                <w:rFonts w:cs="Times New Roman"/>
                <w:szCs w:val="24"/>
              </w:rPr>
              <w:t xml:space="preserve"> </w:t>
            </w:r>
            <w:r w:rsidR="00FB1865">
              <w:rPr>
                <w:rFonts w:cs="Times New Roman"/>
                <w:szCs w:val="24"/>
              </w:rPr>
              <w:t xml:space="preserve">(емкость для перемещения) </w:t>
            </w:r>
            <w:r>
              <w:rPr>
                <w:rFonts w:cs="Times New Roman"/>
                <w:szCs w:val="24"/>
              </w:rPr>
              <w:t>битумом или материалами на битумной основе с применением специального устройства или дозировочного черпака для перемещения в пределах объекта дорожно-строительного и ремонтного производства</w:t>
            </w:r>
          </w:p>
        </w:tc>
      </w:tr>
      <w:tr w:rsidR="00CC155A" w14:paraId="554BF9C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243A6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1BE3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смазывание битумом или материалами на битумной основе вертикальных краев уложенных полос асфальтобетона, люков колодцев, бортовых камней и выступающих на покрытии элементов</w:t>
            </w:r>
          </w:p>
        </w:tc>
      </w:tr>
      <w:tr w:rsidR="00CC155A" w14:paraId="6F3EB40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B574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F6FB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поперечный шов уложенного слоя дорожного покрытия путем его обрубки, укладки в поперечном направлении деревянного бруса и устройства клинообразного упора из асфальтобетонной смеси или битумоминеральных материалов перед брусом</w:t>
            </w:r>
          </w:p>
        </w:tc>
      </w:tr>
      <w:tr w:rsidR="00CC155A" w14:paraId="747C371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D288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581DC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1C7B5F4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B0DC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B843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386603B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0252C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F449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оценку соответствия качества выполненных подготовительных, погрузочно-разгрузочных и уборочных работ на объектах строительства и ремонта асфальтобетонных дорожных покрытий требованиям нормативно-технической документации</w:t>
            </w:r>
          </w:p>
        </w:tc>
      </w:tr>
      <w:tr w:rsidR="00CC155A" w14:paraId="79F82C0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9F85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938E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подготовительные, погрузочно-разгрузочные и уборочные работы на объектах строительства и ремонта асфальтобетонных дорожных покрытий с соблюдением правил дорожного движения</w:t>
            </w:r>
          </w:p>
        </w:tc>
      </w:tr>
      <w:tr w:rsidR="00CC155A" w14:paraId="48E92F3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BE51B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521B2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55A" w14:paraId="483BB81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52EB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E053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пожаротушения</w:t>
            </w:r>
          </w:p>
        </w:tc>
      </w:tr>
      <w:tr w:rsidR="00CC155A" w14:paraId="24D8688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16C3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72815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55A" w14:paraId="3E0C8FF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FDEC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829EA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подготовительные, погрузочно-разгрузочные и уборочные работы на объектах строительства и ремонта асфальтобетонных дорожных покрытий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3E7FFE34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C75F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45454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4AEF0F1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47E4F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7839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ограждающих устройств и порядок их применения 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CC155A" w14:paraId="52A9785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3C9A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B66F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установки, скрепления блоков (секций) и обеспечения устойчивости ограждающих устройств в различных погодно-климатических условиях</w:t>
            </w:r>
          </w:p>
        </w:tc>
      </w:tr>
      <w:tr w:rsidR="00CC155A" w14:paraId="64650D9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A189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F20A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</w:tr>
      <w:tr w:rsidR="00CC155A" w14:paraId="16013BF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C7796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84D1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оборудования, оснастки и приспособлений, измерительного, рабочего ручного и механизированного инструмента</w:t>
            </w:r>
          </w:p>
        </w:tc>
      </w:tr>
      <w:tr w:rsidR="00CC155A" w14:paraId="4F3897C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5AAA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50862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размещения дорожно-строительных материалов и отходов дорожно-строительного производства на обочине дороги и на обрезе дороги, проходящей по насыпи</w:t>
            </w:r>
          </w:p>
        </w:tc>
      </w:tr>
      <w:tr w:rsidR="00CC155A" w14:paraId="7A4D475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23C44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2D8B7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разгрузки асфальтобетонной смеси из кузова автосамосвала на щиты и в бункер асфальтоукладчика </w:t>
            </w:r>
          </w:p>
        </w:tc>
      </w:tr>
      <w:tr w:rsidR="00CC155A" w14:paraId="59D794E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B714C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5AC8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забора асфальтобетонной смеси со щитов и из бункера асфальтоукладчика</w:t>
            </w:r>
          </w:p>
        </w:tc>
      </w:tr>
      <w:tr w:rsidR="00CC155A" w14:paraId="35CE028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829B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4925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перемещения битумов и материалов на их основе, горячих асфальтобетонных смесей и битумоминеральных материалов на объекте дорожно-строительного производства</w:t>
            </w:r>
          </w:p>
        </w:tc>
      </w:tr>
      <w:tr w:rsidR="00CC155A" w14:paraId="3624C32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4758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D662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укладки дорожно-строительных материалов в штабеля</w:t>
            </w:r>
          </w:p>
        </w:tc>
      </w:tr>
      <w:tr w:rsidR="00CC155A" w14:paraId="7F11B42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F98F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7C27D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Установленные нормы расстояния перемещения дорожно-строительных материалов и отходов дорожно-строительного производства различного типа, температуры и массы</w:t>
            </w:r>
          </w:p>
        </w:tc>
      </w:tr>
      <w:tr w:rsidR="00CC155A" w14:paraId="5BDFCEC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933D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6290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выполнения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</w:tr>
      <w:tr w:rsidR="00CC155A" w14:paraId="0C57A8F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D543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5396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Критерии и методы оценки соответствия выполненных технологических операций подготовительных, погрузочно-разгрузочных и уборочных работ на объектах строительства и ремонта асфальтобетонных дорожных покрытий требованиям нормативно-технической документации</w:t>
            </w:r>
          </w:p>
        </w:tc>
      </w:tr>
      <w:tr w:rsidR="00CC155A" w14:paraId="3FF8A60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ACEE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010F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</w:tr>
      <w:tr w:rsidR="00CC155A" w14:paraId="35728FD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065ED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23BF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сигналов, подаваемых водителями автотранспорта, машинистами дорожно-строительных машин и мастером</w:t>
            </w:r>
          </w:p>
        </w:tc>
      </w:tr>
      <w:tr w:rsidR="00CC155A" w14:paraId="75AC9BA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4747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F582E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CC155A" w14:paraId="18F75D8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D5D6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4B6D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Терминология в области строительства, применяемая при выполнении</w:t>
            </w: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</w:tr>
      <w:tr w:rsidR="00CC155A" w14:paraId="222AB69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CAD9F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8596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04EDB4C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C519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3F72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средств индивидуальной защиты при выполнении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</w:tr>
      <w:tr w:rsidR="00CC155A" w14:paraId="227A78C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D7B9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AC09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пожарной и экологической безопасности при выполнении подготовительных, погрузочно-разгрузочных и уборочных работ на объектах строительства и ремонта асфальтобетонных дорожных покрытий</w:t>
            </w:r>
          </w:p>
        </w:tc>
      </w:tr>
      <w:tr w:rsidR="00CC155A" w14:paraId="29ABA452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85F0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28F9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bookmarkStart w:id="19" w:name="_Hlk86664973"/>
            <w:r>
              <w:rPr>
                <w:rFonts w:cs="Times New Roman"/>
                <w:szCs w:val="24"/>
              </w:rPr>
              <w:t>-</w:t>
            </w:r>
            <w:bookmarkEnd w:id="19"/>
          </w:p>
        </w:tc>
      </w:tr>
    </w:tbl>
    <w:p w14:paraId="38CB990F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75BBA1EC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3.1.2. Трудовая функция</w:t>
      </w:r>
    </w:p>
    <w:p w14:paraId="3A3FD3E5" w14:textId="77777777" w:rsidR="00CC155A" w:rsidRDefault="00CC155A">
      <w:pPr>
        <w:rPr>
          <w:rFonts w:cs="Times New Roman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702"/>
        <w:gridCol w:w="4518"/>
        <w:gridCol w:w="572"/>
        <w:gridCol w:w="1137"/>
        <w:gridCol w:w="1700"/>
        <w:gridCol w:w="571"/>
      </w:tblGrid>
      <w:tr w:rsidR="00CC155A" w14:paraId="2910747A" w14:textId="77777777">
        <w:tc>
          <w:tcPr>
            <w:tcW w:w="1703" w:type="dxa"/>
            <w:tcBorders>
              <w:right w:val="single" w:sz="4" w:space="0" w:color="808080"/>
            </w:tcBorders>
            <w:vAlign w:val="center"/>
          </w:tcPr>
          <w:p w14:paraId="3DB0C71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D2A176" w14:textId="77777777" w:rsidR="00CC155A" w:rsidRDefault="00C253A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работ по очистке дорожно-строительных машин и элементов дорожной конструкции вручную и с применением механизированного инструмента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88F91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9D82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"/>
                <w:szCs w:val="24"/>
                <w:lang w:val="en-US"/>
              </w:rPr>
              <w:t>A</w:t>
            </w:r>
            <w:r>
              <w:rPr>
                <w:rFonts w:cs="Times New Roman"/>
                <w:bCs/>
                <w:kern w:val="2"/>
                <w:szCs w:val="24"/>
              </w:rPr>
              <w:t>/02.2</w:t>
            </w:r>
          </w:p>
        </w:tc>
        <w:tc>
          <w:tcPr>
            <w:tcW w:w="17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762B5B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A1E12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77514149" w14:textId="77777777" w:rsidR="00CC155A" w:rsidRDefault="00CC155A">
      <w:pPr>
        <w:rPr>
          <w:rFonts w:cs="Times New Roman"/>
        </w:rPr>
      </w:pPr>
    </w:p>
    <w:p w14:paraId="03428CFA" w14:textId="77777777" w:rsidR="00CC155A" w:rsidRDefault="00CC155A">
      <w:pPr>
        <w:rPr>
          <w:rFonts w:cs="Times New Roman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78DECCDD" w14:textId="77777777"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2B270540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01251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F8E71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C5D08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DE3C0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B11EE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FC29D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6DCC7F39" w14:textId="77777777">
        <w:tc>
          <w:tcPr>
            <w:tcW w:w="2576" w:type="dxa"/>
            <w:vAlign w:val="center"/>
          </w:tcPr>
          <w:p w14:paraId="1666225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674108C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44FB711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7D2E90A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7E6FC5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20EA9660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62979F70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39B15B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0"/>
      </w:tblGrid>
      <w:tr w:rsidR="00CC155A" w14:paraId="6D337C5E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5CF7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404A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очистке дорожного основания от пыли, грязи и посторонних элементов вручную и с применением механизированного инструмента</w:t>
            </w:r>
          </w:p>
        </w:tc>
      </w:tr>
      <w:tr w:rsidR="00CC155A" w14:paraId="2BF5DDD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70C1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D7EEE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очистке кузова автосамосвала от остатков асфальтобетонной смеси и битумоминеральных материалов</w:t>
            </w:r>
          </w:p>
        </w:tc>
      </w:tr>
      <w:tr w:rsidR="00CC155A" w14:paraId="61B73A0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4BDEC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AEBDE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очистке бункера асфальтоукладчика, его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056ACF1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AF25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FE9D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очистке бункера асфальтоперегружателя, его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17A2BFB2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6C9F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E0BA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оборудования, оснастки и приспособлений, измерительного, рабочего ручного и механизированного инструмента перед началом работ</w:t>
            </w:r>
          </w:p>
        </w:tc>
      </w:tr>
      <w:tr w:rsidR="00CC155A" w14:paraId="1F0387D2" w14:textId="77777777">
        <w:trPr>
          <w:trHeight w:val="537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0CCF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39CD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Подготавливать технологическое оборудование, оснастку и приспособления, измерительный, рабочий ручной и механизированный инструмент к выполнению </w:t>
            </w:r>
            <w:r>
              <w:rPr>
                <w:rFonts w:cs="Times New Roman"/>
                <w:szCs w:val="20"/>
              </w:rPr>
              <w:t xml:space="preserve">работ </w:t>
            </w:r>
            <w:r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дорожного основания от пыли, грязи и посторонних элементов</w:t>
            </w:r>
          </w:p>
        </w:tc>
      </w:tr>
      <w:tr w:rsidR="00CC155A" w14:paraId="394B4A14" w14:textId="77777777">
        <w:trPr>
          <w:trHeight w:val="537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E35D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5506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Подготавливать технологическое оборудование, оснастку и приспособления, измерительный, рабочий ручной и механизированный инструмент к выполнению </w:t>
            </w:r>
            <w:r>
              <w:rPr>
                <w:rFonts w:cs="Times New Roman"/>
                <w:szCs w:val="20"/>
              </w:rPr>
              <w:t xml:space="preserve">работ </w:t>
            </w:r>
            <w:r>
              <w:rPr>
                <w:rFonts w:cs="Times New Roman"/>
                <w:szCs w:val="24"/>
              </w:rPr>
              <w:t xml:space="preserve">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1BD97595" w14:textId="77777777" w:rsidTr="00A41E69">
        <w:trPr>
          <w:trHeight w:val="274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5AAF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DC84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Применять технологическое оборудование, оснастку и приспособления, измерительный, рабочий ручной и механизированный инструмент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дорожного основания от пыли, грязи и посторонних элементов</w:t>
            </w:r>
          </w:p>
        </w:tc>
      </w:tr>
      <w:tr w:rsidR="00CC155A" w14:paraId="6269D01E" w14:textId="77777777">
        <w:trPr>
          <w:trHeight w:val="537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09F8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50C6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Применять технологическое оборудование, оснастку и приспособления, измерительный, рабочий ручной и механизированный инструмент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5F57832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61E82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36D5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очистку дорожного основания от пыли, грязи и посторонних элементов вручную, сжатым воздухом и с применением механизированного инструмента</w:t>
            </w:r>
          </w:p>
        </w:tc>
      </w:tr>
      <w:tr w:rsidR="00CC155A" w14:paraId="592F20B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EEDA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0A10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61CB6CE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7517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D308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23E86B3B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DDAC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F87C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Осуществлять оценку соответствия качества выполненных работ по очистке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дорожного основания от пыли, грязи и посторонних элементов </w:t>
            </w:r>
            <w:r>
              <w:rPr>
                <w:rFonts w:cs="Times New Roman"/>
                <w:szCs w:val="20"/>
              </w:rPr>
              <w:t>требованиям нормативно-технической документации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CC155A" w14:paraId="54D801DC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6880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D6D5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Осуществлять оценку соответствия качества выполненных работ по очистке</w:t>
            </w:r>
            <w:r>
              <w:rPr>
                <w:rFonts w:cs="Times New Roman"/>
                <w:szCs w:val="24"/>
              </w:rPr>
              <w:t xml:space="preserve"> 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 </w:t>
            </w:r>
            <w:r>
              <w:rPr>
                <w:rFonts w:cs="Times New Roman"/>
                <w:szCs w:val="20"/>
              </w:rPr>
              <w:t>требованиям нормативно-технической документации</w:t>
            </w:r>
          </w:p>
        </w:tc>
      </w:tr>
      <w:tr w:rsidR="00CC155A" w14:paraId="75E62E2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C46A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FB74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Применять средства индивидуальной защиты</w:t>
            </w:r>
          </w:p>
        </w:tc>
      </w:tr>
      <w:tr w:rsidR="00CC155A" w14:paraId="4BFE22E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64DF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69B98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Пользоваться средствами пожаротушения</w:t>
            </w:r>
          </w:p>
        </w:tc>
      </w:tr>
      <w:tr w:rsidR="00CC155A" w14:paraId="088ACEB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D51E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CEDC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Оказывать первую помощь пострадавшим</w:t>
            </w:r>
          </w:p>
        </w:tc>
      </w:tr>
      <w:tr w:rsidR="00CC155A" w14:paraId="2413BF38" w14:textId="77777777">
        <w:trPr>
          <w:trHeight w:val="537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96A7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E6609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</w:t>
            </w:r>
            <w:r>
              <w:rPr>
                <w:rFonts w:cs="Times New Roman"/>
                <w:szCs w:val="20"/>
              </w:rPr>
              <w:t xml:space="preserve">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 xml:space="preserve">дорожного основания от пыли, грязи и посторонних элементов с соблюдением требований охраны труда, производственной санитарии, электробезопасности, пожарной и экологической безопасности </w:t>
            </w:r>
          </w:p>
        </w:tc>
      </w:tr>
      <w:tr w:rsidR="00CC155A" w14:paraId="4E95FC56" w14:textId="77777777">
        <w:trPr>
          <w:trHeight w:val="537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B9CB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D6E18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</w:t>
            </w:r>
            <w:r>
              <w:rPr>
                <w:rFonts w:cs="Times New Roman"/>
                <w:szCs w:val="20"/>
              </w:rPr>
              <w:t xml:space="preserve">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1280CF59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E4D5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A606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марки асфальтобетонных смесей и битумоминеральных материалов, битумных вяжущих и материалов на их основе, применяемых при устройстве и ремонте асфальтобетонных дорожных покрытий</w:t>
            </w:r>
          </w:p>
        </w:tc>
      </w:tr>
      <w:tr w:rsidR="00CC155A" w14:paraId="3E9CA6A5" w14:textId="77777777">
        <w:trPr>
          <w:trHeight w:val="612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F35D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14EE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технологических операций по очистке дорожного основания от пыли грязи и посторонних элементов </w:t>
            </w:r>
          </w:p>
        </w:tc>
      </w:tr>
      <w:tr w:rsidR="00CC155A" w14:paraId="0547468D" w14:textId="77777777">
        <w:trPr>
          <w:trHeight w:val="612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1E0A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4694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технологических операций по очистке 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35CAEF9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A317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F87C7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оборудования, оснастки и приспособлений, измерительного, рабочего ручного и механизированного инструмента</w:t>
            </w:r>
          </w:p>
        </w:tc>
      </w:tr>
      <w:tr w:rsidR="00CC155A" w14:paraId="05C7762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5528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C28D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 и марки моечно-очистных средств, применяемых при удалении остатков асфальтобетонной смеси и битумоминеральных материалов с поверхностей бункера, кузовных деталей и рабочих органов асфальтоукладчика и асфальтоперегружателя</w:t>
            </w:r>
          </w:p>
        </w:tc>
      </w:tr>
      <w:tr w:rsidR="00CC155A" w14:paraId="6396F64B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BA87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4B3E0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технологических операций и их последовательность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 xml:space="preserve">дорожного основания от пыли, грязи и посторонних элементов </w:t>
            </w:r>
          </w:p>
        </w:tc>
      </w:tr>
      <w:tr w:rsidR="00CC155A" w14:paraId="33C729F5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3891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F1C2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технологических операций и их последовательность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1CD74A8B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A15B2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35F2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Технологические приемы очистки дорожного основания от пыли, грязи и посторонних элементов </w:t>
            </w:r>
          </w:p>
        </w:tc>
      </w:tr>
      <w:tr w:rsidR="00CC155A" w14:paraId="409443B0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3806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0C07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приемы очистки 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7E16118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5821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C8D4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очистки 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2F45315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AC1FD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D8DC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очистки дорожного основания от пыли, грязи и посторонних элементов вручную, сжатым воздухом и с применением механизированного инструмента</w:t>
            </w:r>
          </w:p>
        </w:tc>
      </w:tr>
      <w:tr w:rsidR="00CC155A" w14:paraId="22B8E37B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82778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F396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Требования, предъявляемые к качеству выполнения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 xml:space="preserve">дорожного основания от пыли, грязи и посторонних элементов </w:t>
            </w:r>
          </w:p>
        </w:tc>
      </w:tr>
      <w:tr w:rsidR="00CC155A" w14:paraId="5BD265A6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FBA3B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C4D95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Требования, предъявляемые к качеству выполнения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62F3B5C5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26DF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2773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Критерии и методы оценки соответствия выполненных технологических операций </w:t>
            </w:r>
            <w:r>
              <w:rPr>
                <w:rFonts w:cs="Times New Roman"/>
              </w:rPr>
              <w:t xml:space="preserve">очистки </w:t>
            </w:r>
            <w:r>
              <w:rPr>
                <w:rFonts w:cs="Times New Roman"/>
                <w:szCs w:val="24"/>
              </w:rPr>
              <w:t xml:space="preserve">дорожного основания от пыли, грязи и посторонних элементов требованиям нормативно-технической документации </w:t>
            </w:r>
          </w:p>
        </w:tc>
      </w:tr>
      <w:tr w:rsidR="00CC155A" w14:paraId="3FEC40B4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1230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9A2E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Критерии и методы оценки соответствия выполненных технологических операций </w:t>
            </w:r>
            <w:r>
              <w:rPr>
                <w:rFonts w:cs="Times New Roman"/>
              </w:rPr>
              <w:t xml:space="preserve">очистки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 требованиям нормативно-технической документации</w:t>
            </w:r>
          </w:p>
        </w:tc>
      </w:tr>
      <w:tr w:rsidR="00CC155A" w14:paraId="7E2E7B02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B14B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70D8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Нормы времени на выполнение технологических операций по очистке </w:t>
            </w:r>
            <w:r>
              <w:rPr>
                <w:rFonts w:cs="Times New Roman"/>
                <w:szCs w:val="24"/>
              </w:rPr>
              <w:t xml:space="preserve">дорожного основания от пыли, грязи и посторонних элементов </w:t>
            </w:r>
          </w:p>
        </w:tc>
      </w:tr>
      <w:tr w:rsidR="00CC155A" w14:paraId="678350C1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31F7C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C924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Нормы времени на выполнение технологических операций по 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5470987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BDDC1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178B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Значение сигналов, подаваемых </w:t>
            </w:r>
            <w:r>
              <w:rPr>
                <w:rFonts w:cs="Times New Roman"/>
                <w:szCs w:val="24"/>
              </w:rPr>
              <w:t>водителями автотранспорта, машинистами дорожно-строительных машин и мастером</w:t>
            </w:r>
          </w:p>
        </w:tc>
      </w:tr>
      <w:tr w:rsidR="00CC155A" w14:paraId="3DD3A64C" w14:textId="77777777">
        <w:trPr>
          <w:trHeight w:val="30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6B9F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A232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Терминология в области строительства, применяемая при выполнении работ</w:t>
            </w:r>
            <w:r>
              <w:rPr>
                <w:rFonts w:eastAsia="Calibri" w:cs="Times New Roman"/>
                <w:kern w:val="2"/>
                <w:szCs w:val="24"/>
              </w:rPr>
              <w:t xml:space="preserve">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дорожного основания</w:t>
            </w:r>
          </w:p>
        </w:tc>
      </w:tr>
      <w:tr w:rsidR="00CC155A" w14:paraId="521C8864" w14:textId="77777777">
        <w:trPr>
          <w:trHeight w:val="30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F99A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D7B3E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Терминология в области строительства, применяемая при выполнении работ</w:t>
            </w:r>
            <w:r>
              <w:rPr>
                <w:rFonts w:eastAsia="Calibri" w:cs="Times New Roman"/>
                <w:kern w:val="2"/>
                <w:szCs w:val="24"/>
              </w:rPr>
              <w:t xml:space="preserve">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</w:t>
            </w:r>
          </w:p>
        </w:tc>
      </w:tr>
      <w:tr w:rsidR="00CC155A" w14:paraId="31882AB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9536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044B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47F80D56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DAB3D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31723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средств индивидуальной защиты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 xml:space="preserve">дорожного основания от пыли, грязи и посторонних элементов </w:t>
            </w:r>
          </w:p>
        </w:tc>
      </w:tr>
      <w:tr w:rsidR="00CC155A" w14:paraId="70942E40" w14:textId="77777777">
        <w:trPr>
          <w:trHeight w:val="383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4762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5B52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средств индивидуальной защиты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4F83D54C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F423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5C004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дорожного основания от пыли, грязи и посторонних элементов</w:t>
            </w:r>
          </w:p>
        </w:tc>
      </w:tr>
      <w:tr w:rsidR="00CC155A" w14:paraId="5531CD00" w14:textId="77777777">
        <w:trPr>
          <w:trHeight w:val="458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AAA3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0BF2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по </w:t>
            </w:r>
            <w:r>
              <w:rPr>
                <w:rFonts w:cs="Times New Roman"/>
              </w:rPr>
              <w:t xml:space="preserve">очистке </w:t>
            </w:r>
            <w:r>
              <w:rPr>
                <w:rFonts w:cs="Times New Roman"/>
                <w:szCs w:val="24"/>
              </w:rPr>
              <w:t>кузова автосамосвала, бункера асфальтоукладчика и асфальтоперегружателя, их кузовных деталей и рабочих органов от остатков асфальтобетонной смеси и битумоминеральных материалов</w:t>
            </w:r>
          </w:p>
        </w:tc>
      </w:tr>
      <w:tr w:rsidR="00CC155A" w14:paraId="27BE21C8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25BA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4048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422C9CD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05A496A4" w14:textId="77777777" w:rsidR="00CC155A" w:rsidRDefault="00C253A7">
      <w:pPr>
        <w:pStyle w:val="2"/>
      </w:pPr>
      <w:bookmarkStart w:id="20" w:name="_Toc110955361"/>
      <w:r>
        <w:t>3.2. Обобщенная трудовая функция</w:t>
      </w:r>
      <w:bookmarkEnd w:id="20"/>
      <w:r>
        <w:t xml:space="preserve"> </w:t>
      </w:r>
    </w:p>
    <w:p w14:paraId="1633CAE7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34"/>
        <w:gridCol w:w="4666"/>
        <w:gridCol w:w="890"/>
        <w:gridCol w:w="1037"/>
        <w:gridCol w:w="1547"/>
        <w:gridCol w:w="526"/>
      </w:tblGrid>
      <w:tr w:rsidR="00CC155A" w14:paraId="49C559A2" w14:textId="77777777">
        <w:trPr>
          <w:jc w:val="center"/>
        </w:trPr>
        <w:tc>
          <w:tcPr>
            <w:tcW w:w="1535" w:type="dxa"/>
            <w:tcBorders>
              <w:right w:val="single" w:sz="4" w:space="0" w:color="808080"/>
            </w:tcBorders>
            <w:vAlign w:val="center"/>
          </w:tcPr>
          <w:p w14:paraId="5BFBB1A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BDE56" w14:textId="77777777" w:rsidR="00CC155A" w:rsidRDefault="00C253A7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мелких дорожно-ремонтных работ и вспомогательных работ при устройстве асфальтобетонных дорожных покрытий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ED74B0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A26FE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AC0DA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532A8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330C6668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5"/>
        <w:gridCol w:w="1247"/>
        <w:gridCol w:w="623"/>
        <w:gridCol w:w="1872"/>
        <w:gridCol w:w="623"/>
        <w:gridCol w:w="1247"/>
        <w:gridCol w:w="2093"/>
      </w:tblGrid>
      <w:tr w:rsidR="00CC155A" w14:paraId="3CB513C9" w14:textId="77777777">
        <w:trPr>
          <w:jc w:val="center"/>
        </w:trPr>
        <w:tc>
          <w:tcPr>
            <w:tcW w:w="2497" w:type="dxa"/>
            <w:tcBorders>
              <w:right w:val="single" w:sz="4" w:space="0" w:color="808080"/>
            </w:tcBorders>
            <w:vAlign w:val="center"/>
          </w:tcPr>
          <w:p w14:paraId="7DC1735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73402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0E6C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51DBC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A0A4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A536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FC85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16FC1BFD" w14:textId="77777777">
        <w:trPr>
          <w:jc w:val="center"/>
        </w:trPr>
        <w:tc>
          <w:tcPr>
            <w:tcW w:w="2497" w:type="dxa"/>
            <w:vAlign w:val="center"/>
          </w:tcPr>
          <w:p w14:paraId="09C4D49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5F1D9FF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0E8FB10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808080"/>
            </w:tcBorders>
            <w:vAlign w:val="center"/>
          </w:tcPr>
          <w:p w14:paraId="39867C7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776263F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14A18FB7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4" w:type="dxa"/>
            <w:tcBorders>
              <w:top w:val="single" w:sz="4" w:space="0" w:color="808080"/>
            </w:tcBorders>
          </w:tcPr>
          <w:p w14:paraId="15130D90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0CA881C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C155A" w14:paraId="127773C9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D473C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AC92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2-го разряда</w:t>
            </w:r>
          </w:p>
          <w:p w14:paraId="1CB39C8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3-го разряда</w:t>
            </w:r>
          </w:p>
          <w:p w14:paraId="3189E73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</w:tbl>
    <w:p w14:paraId="0BA19AD9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C155A" w14:paraId="72B3DD05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BE2C7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D46A0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Основное общее образование и</w:t>
            </w:r>
          </w:p>
          <w:p w14:paraId="034B16BC" w14:textId="7AF17936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рабочих; программы переподготовки рабочих, служащих, программы повышения квалификации рабочих</w:t>
            </w:r>
          </w:p>
        </w:tc>
      </w:tr>
      <w:tr w:rsidR="00CC155A" w14:paraId="0D9F76B0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307E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C2CF8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</w:rPr>
              <w:t xml:space="preserve">Не менее одного года на </w:t>
            </w:r>
            <w:r>
              <w:rPr>
                <w:rFonts w:cs="Times New Roman"/>
                <w:szCs w:val="24"/>
              </w:rPr>
              <w:t>подсобных работах при устройстве и ремонте асфальтобетонных дорожных покрытий</w:t>
            </w:r>
          </w:p>
        </w:tc>
      </w:tr>
      <w:tr w:rsidR="00CC155A" w14:paraId="6E4EDFA3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8E3D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9F89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</w:p>
          <w:p w14:paraId="2FE2C3DE" w14:textId="65D0A4F2" w:rsidR="00647069" w:rsidRDefault="00647069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 w:rsidRPr="0061129D">
              <w:rPr>
                <w:rFonts w:cs="Times New Roman"/>
              </w:rPr>
              <w:t xml:space="preserve">Наличие </w:t>
            </w:r>
            <w:r w:rsidRPr="0061129D">
              <w:rPr>
                <w:rFonts w:cs="Times New Roman"/>
                <w:lang w:val="en-US"/>
              </w:rPr>
              <w:t>I</w:t>
            </w:r>
            <w:r w:rsidRPr="0061129D">
              <w:rPr>
                <w:rFonts w:cs="Times New Roman"/>
              </w:rPr>
              <w:t xml:space="preserve"> (и выше) группы</w:t>
            </w:r>
            <w:r>
              <w:rPr>
                <w:rFonts w:cs="Times New Roman"/>
              </w:rPr>
              <w:t xml:space="preserve"> по электробезопасности </w:t>
            </w:r>
          </w:p>
          <w:p w14:paraId="102E0DF9" w14:textId="312D3F51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51DAC67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>
              <w:rPr>
                <w:rFonts w:cs="Times New Roman"/>
              </w:rPr>
              <w:t>пожарной безопасности</w:t>
            </w:r>
          </w:p>
          <w:p w14:paraId="50FBFE12" w14:textId="302CB320" w:rsidR="00CC155A" w:rsidRDefault="00C253A7" w:rsidP="00B71234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B71234">
              <w:rPr>
                <w:rFonts w:cs="Times New Roman"/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требований охраны труда</w:t>
            </w:r>
          </w:p>
        </w:tc>
      </w:tr>
      <w:tr w:rsidR="00CC155A" w14:paraId="0FC28774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66E0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8527C7" w14:textId="0DB52291" w:rsidR="00E92ACD" w:rsidRPr="00E92ACD" w:rsidRDefault="00E92ACD" w:rsidP="00E92ACD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E92ACD">
              <w:rPr>
                <w:rFonts w:cs="Times New Roman"/>
                <w:szCs w:val="24"/>
                <w:shd w:val="clear" w:color="auto" w:fill="FFFFFF"/>
              </w:rPr>
              <w:t>Присвоение тарифного разряда осуществляется с учетом уровня освоения работником навыков, приобретенного опыта и сложности выполняемой работы в соответствии с трудовым законодательством Российской Федерации</w:t>
            </w:r>
            <w:r w:rsidRPr="00E92ACD">
              <w:rPr>
                <w:rFonts w:cs="Times New Roman"/>
                <w:szCs w:val="24"/>
              </w:rPr>
              <w:t xml:space="preserve"> </w:t>
            </w:r>
          </w:p>
          <w:p w14:paraId="4BCC734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2-го разряда допускается к выполнению работ по подготовке основания при устройстве и ремонте асфальтобетонных дорожных покрытий, разравниванию и окучиванию дорожно-строительных материалов</w:t>
            </w:r>
          </w:p>
          <w:p w14:paraId="7D6E691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Асфальтобетонщик 3-го разряда допускается к выполнению работ по устройству дорожных оснований под покрытия и их обработке битумом и материалами на битумной основе, </w:t>
            </w:r>
            <w:r>
              <w:rPr>
                <w:rFonts w:cs="Times New Roman"/>
                <w:shd w:val="clear" w:color="auto" w:fill="FFFFFF"/>
              </w:rPr>
              <w:t>разборке, вырубке и обрубке асфальтобетонных дорожных покрытий, мелкому ремонту асфальтобетонных покрытий и покрытий из битумоминеральных материалов, распределению асфальтобетонной смеси и битумоминеральных материалов в горячем и холодном состоянии при устройстве дорожных покрытий</w:t>
            </w:r>
          </w:p>
        </w:tc>
      </w:tr>
    </w:tbl>
    <w:p w14:paraId="34D3166D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211030A9" w14:textId="77777777" w:rsidR="00CC155A" w:rsidRDefault="00C253A7">
      <w:pPr>
        <w:shd w:val="clear" w:color="auto" w:fill="FFFFFF" w:themeFill="background1"/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14:paraId="05278DCD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611"/>
        <w:gridCol w:w="1793"/>
        <w:gridCol w:w="5791"/>
      </w:tblGrid>
      <w:tr w:rsidR="00CC155A" w14:paraId="560182AB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7B31C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1F1781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5A401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C155A" w14:paraId="6BBA5CCE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EBED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EB834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7114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18712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Бетоноукладчики, бетоноотделочники и рабочие родственных занятий</w:t>
            </w:r>
          </w:p>
        </w:tc>
      </w:tr>
      <w:tr w:rsidR="00CC155A" w14:paraId="673ECC6F" w14:textId="77777777">
        <w:trPr>
          <w:trHeight w:val="20"/>
          <w:jc w:val="center"/>
        </w:trPr>
        <w:tc>
          <w:tcPr>
            <w:tcW w:w="261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7310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11D2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§ 8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951A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2-го разряда</w:t>
            </w:r>
          </w:p>
        </w:tc>
      </w:tr>
      <w:tr w:rsidR="00CC155A" w14:paraId="78F4E6DA" w14:textId="77777777">
        <w:trPr>
          <w:trHeight w:val="20"/>
          <w:jc w:val="center"/>
        </w:trPr>
        <w:tc>
          <w:tcPr>
            <w:tcW w:w="261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35AAD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714B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§ 9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306B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3-го разряда</w:t>
            </w:r>
          </w:p>
        </w:tc>
      </w:tr>
      <w:tr w:rsidR="00CC155A" w14:paraId="001DBEC4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933A0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E79D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11140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4D21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</w:t>
            </w:r>
          </w:p>
        </w:tc>
      </w:tr>
    </w:tbl>
    <w:p w14:paraId="102C0DF8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p w14:paraId="05208F62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3.2.1. Трудовая функция</w:t>
      </w:r>
    </w:p>
    <w:p w14:paraId="4D294B7E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518"/>
        <w:gridCol w:w="572"/>
        <w:gridCol w:w="1137"/>
        <w:gridCol w:w="1700"/>
        <w:gridCol w:w="571"/>
      </w:tblGrid>
      <w:tr w:rsidR="00CC155A" w14:paraId="3597D063" w14:textId="77777777">
        <w:trPr>
          <w:jc w:val="center"/>
        </w:trPr>
        <w:tc>
          <w:tcPr>
            <w:tcW w:w="1703" w:type="dxa"/>
            <w:tcBorders>
              <w:right w:val="single" w:sz="4" w:space="0" w:color="808080"/>
            </w:tcBorders>
            <w:vAlign w:val="center"/>
          </w:tcPr>
          <w:p w14:paraId="4442093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7F98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hd w:val="clear" w:color="auto" w:fill="FFFFFF"/>
              </w:rPr>
              <w:t>Выполнение работ по подготовке дорожного основания при устройстве и ремонте асфальтобетонных покрытий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DD015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866A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/01.2</w:t>
            </w:r>
          </w:p>
        </w:tc>
        <w:tc>
          <w:tcPr>
            <w:tcW w:w="17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D5FF0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A5E039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1C222C1A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04A7E841" w14:textId="77777777">
        <w:trPr>
          <w:jc w:val="center"/>
        </w:trPr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6602958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2EF260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15054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7905D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1925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B7486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07CF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15351BA4" w14:textId="77777777">
        <w:trPr>
          <w:jc w:val="center"/>
        </w:trPr>
        <w:tc>
          <w:tcPr>
            <w:tcW w:w="2576" w:type="dxa"/>
            <w:vAlign w:val="center"/>
          </w:tcPr>
          <w:p w14:paraId="3885C0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7E28ACD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797CBCA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415E442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586AA01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0D8D0E45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7769141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720F29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0"/>
      </w:tblGrid>
      <w:tr w:rsidR="00CC155A" w14:paraId="14BFC74C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C74A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D425E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устранению мелких дефектов дорожного основания</w:t>
            </w:r>
          </w:p>
        </w:tc>
      </w:tr>
      <w:tr w:rsidR="00CC155A" w14:paraId="05463B8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4D6C2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9E65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демонтажу старого дорожного основания</w:t>
            </w:r>
          </w:p>
        </w:tc>
      </w:tr>
      <w:tr w:rsidR="00CC155A" w14:paraId="0B82F0E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5513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8F81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подгрунтовке дорожного основания битумом и материалами на битумной основе</w:t>
            </w:r>
          </w:p>
        </w:tc>
      </w:tr>
      <w:tr w:rsidR="00CC155A" w14:paraId="0D0A9D60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0F0F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08F0C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оборудования, оснастки и приспособлений, измерительного, рабочего ручного и механизированного инструмента перед началом работ</w:t>
            </w:r>
          </w:p>
        </w:tc>
      </w:tr>
      <w:tr w:rsidR="00CC155A" w14:paraId="0D2B133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4287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D2419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технологическое оборудование, оснастку и приспособления, измерительный, рабочий ручной и механизированный инструмент к выполнению работ по подготовке дорожного основания</w:t>
            </w:r>
          </w:p>
        </w:tc>
      </w:tr>
      <w:tr w:rsidR="00CC155A" w14:paraId="5C5AF5E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C611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5C03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Применять технологическое оборудование, оснастку и приспособления, измерительный, рабочий ручной и механизированный инструмент при выполнении работ по подготовке дорожного основания в соответствии с требованиями инструкции по эксплуатации</w:t>
            </w:r>
          </w:p>
        </w:tc>
      </w:tr>
      <w:tr w:rsidR="00CC155A" w14:paraId="46E5EF5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8CAE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BEE6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предупреждающие знаки и ограждения на объекте строительства или ремонта асфальтобетонного дорожного покрытия в соответствии с требованиями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36DCAA2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C859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EFF8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очистку дорожного основания от пыли, грязи и посторонних элементов вручную и с применением механизированного инструмента</w:t>
            </w:r>
          </w:p>
        </w:tc>
      </w:tr>
      <w:tr w:rsidR="00CC155A" w14:paraId="6648890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7FC5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18B0E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устранение мелких выбоин дорожного основания путем вырезания поврежденного участка, очистки и заполнения ямки асфальтобетонной смесью или битумоминеральными материалами с применением механизированного инструмента и технологического оборудования (струйно-инъекционной установки)</w:t>
            </w:r>
          </w:p>
        </w:tc>
      </w:tr>
      <w:tr w:rsidR="00CC155A" w14:paraId="797D714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EBBD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84A0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заделку трещин в дорожном основании битумом или материалами на битумной основе вручную и с применением механизированного инструмента с разделкой и без разделки кромок </w:t>
            </w:r>
          </w:p>
        </w:tc>
      </w:tr>
      <w:tr w:rsidR="00CC155A" w14:paraId="7CD9DE8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F45C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D4916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распределение битума и материалов на битумной основе по поверхности дорожного основания в соответствии с нормами расхода, обеспечивая равномерный сплошной слой, вручную и с применением механизированного инструмента (ручного гудронатора)</w:t>
            </w:r>
          </w:p>
        </w:tc>
      </w:tr>
      <w:tr w:rsidR="00CC155A" w14:paraId="4F72F5D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B966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0686E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места разгрузки дорожно-строительных материалов на объекте дорожно-строительного или ремонтного производства</w:t>
            </w:r>
          </w:p>
        </w:tc>
      </w:tr>
      <w:tr w:rsidR="00CC155A" w14:paraId="121203C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DCE0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52D9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готовность дорожно-строительных материалов к применению в технологических операциях устранения мелких дефектов дорожного основания</w:t>
            </w:r>
          </w:p>
        </w:tc>
      </w:tr>
      <w:tr w:rsidR="00CC155A" w14:paraId="796B0B6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276C3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6F570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Измерять температуру горячих асфальтобетонных смесей и битумоминеральных материалов, применяемых для устранения мелких дефектов дорожного основания</w:t>
            </w:r>
          </w:p>
        </w:tc>
      </w:tr>
      <w:tr w:rsidR="00CC155A" w14:paraId="4F7EB1C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130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0475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Перемещать горячую асфальтобетонную смесь и битумоминеральные материалы совковой лопатой, с помощью носилок или тачки</w:t>
            </w:r>
          </w:p>
        </w:tc>
      </w:tr>
      <w:tr w:rsidR="00CC155A" w14:paraId="4A99019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6BD7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045F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Разогревать битум и материалы на битумной основе перед выполнением технологических операций с их применением</w:t>
            </w:r>
          </w:p>
        </w:tc>
      </w:tr>
      <w:tr w:rsidR="00CC155A" w14:paraId="0599880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DF47D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D4B7BD" w14:textId="6CA8A716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Заполнять </w:t>
            </w:r>
            <w:r w:rsidRPr="00A41E69">
              <w:rPr>
                <w:rFonts w:cs="Times New Roman"/>
                <w:szCs w:val="24"/>
              </w:rPr>
              <w:t>бачок</w:t>
            </w:r>
            <w:r w:rsidR="001E6349">
              <w:rPr>
                <w:rFonts w:cs="Times New Roman"/>
                <w:szCs w:val="24"/>
              </w:rPr>
              <w:t xml:space="preserve"> (емкость для перемещения)</w:t>
            </w:r>
            <w:r>
              <w:rPr>
                <w:rFonts w:cs="Times New Roman"/>
                <w:szCs w:val="24"/>
              </w:rPr>
              <w:t xml:space="preserve"> битумом или материалами на битумной основе с применением специального устройства или дозировочного черпака для перемещения в пределах объекта дорожно-строительного и ремонтного производства </w:t>
            </w:r>
          </w:p>
        </w:tc>
      </w:tr>
      <w:tr w:rsidR="00CC155A" w14:paraId="2255EC0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4617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1CD64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разборку старого дорожного основания с применением ударно-отбойного инструмента</w:t>
            </w:r>
          </w:p>
        </w:tc>
      </w:tr>
      <w:tr w:rsidR="00CC155A" w14:paraId="2AAD731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C171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1EABB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уборку отходов дорожно-строительного производства и их погрузку в кузов автосамосвала</w:t>
            </w:r>
          </w:p>
        </w:tc>
      </w:tr>
      <w:tr w:rsidR="00CC155A" w14:paraId="1E9266A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248E9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E5BB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23B8D9F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7924A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1056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53EF80E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8ED69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CBFE8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оценку соответствия качества выполненных работ по подготовке дорожного основания требованиям нормативно-технической документации</w:t>
            </w:r>
          </w:p>
        </w:tc>
      </w:tr>
      <w:tr w:rsidR="00CC155A" w14:paraId="46FA342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179F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17E6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по подготовке дорожного основания с соблюдением правил дорожного движения</w:t>
            </w:r>
          </w:p>
        </w:tc>
      </w:tr>
      <w:tr w:rsidR="00CC155A" w14:paraId="5CC2070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022C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3C96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55A" w14:paraId="4B04620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366A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55AA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пожаротушения</w:t>
            </w:r>
          </w:p>
        </w:tc>
      </w:tr>
      <w:tr w:rsidR="00CC155A" w14:paraId="209679C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32B0A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B0541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55A" w14:paraId="0EFE891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BAC0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35A5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по подготовке дорожного основания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1689741E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EE39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CE11B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743C799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85AF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5CAA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ограждающих устройств и порядок их применения 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CC155A" w14:paraId="10933D0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107D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6C4A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установки, скрепления блоков (секций) и обеспечения устойчивости ограждающих устройств в различных погодно-климатических условиях</w:t>
            </w:r>
          </w:p>
        </w:tc>
      </w:tr>
      <w:tr w:rsidR="00CC155A" w14:paraId="087DAFF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9AAE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F67C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работ по подготовке дорожного основания</w:t>
            </w:r>
          </w:p>
        </w:tc>
      </w:tr>
      <w:tr w:rsidR="00CC155A" w14:paraId="2BD65CE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53D3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9A18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оборудования, оснастки и приспособлений, измерительного, рабочего ручного и механизированного инструмента</w:t>
            </w:r>
          </w:p>
        </w:tc>
      </w:tr>
      <w:tr w:rsidR="00CC155A" w14:paraId="0CDB25A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B7183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28809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размещения дорожно-строительных материалов и отходов дорожно-строительного производства на обочине дороги и на обрезе дороги, проходящей по насыпи</w:t>
            </w:r>
          </w:p>
        </w:tc>
      </w:tr>
      <w:tr w:rsidR="00CC155A" w14:paraId="426A3A1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08C5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4346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Конструкции дорожных одежд с асфальтобетонным покрытием</w:t>
            </w:r>
          </w:p>
        </w:tc>
      </w:tr>
      <w:tr w:rsidR="00CC155A" w14:paraId="74B20BE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4525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6907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 повреждений дорожного основания и способы их устранения</w:t>
            </w:r>
          </w:p>
        </w:tc>
      </w:tr>
      <w:tr w:rsidR="00CC155A" w14:paraId="6727894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FE59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7230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разгрузки дорожно-строительных материалов из кузова автосамосвала</w:t>
            </w:r>
          </w:p>
        </w:tc>
      </w:tr>
      <w:tr w:rsidR="00CC155A" w14:paraId="28C9E84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CB2CE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79E1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марки, свойства асфальтобетонных смесей и битумоминеральных материалов, битумных вяжущих и материалов на битумной основе, применяемых при устранении мелких дефектов дорожного основания в соответствии с типом повреждения и погодно-климатическими условиями</w:t>
            </w:r>
          </w:p>
        </w:tc>
      </w:tr>
      <w:tr w:rsidR="00CC155A" w14:paraId="6254978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FA2C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3DF9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и температуре асфальтобетонных смесей и битумоминеральных материалов, битумов и материалов на битумной основе, применяемых при устранении мелких дефектов дорожного основания</w:t>
            </w:r>
          </w:p>
        </w:tc>
      </w:tr>
      <w:tr w:rsidR="00CC155A" w14:paraId="5845BB1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574B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AD76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перемещения битумов и материалов на их основе, горячих асфальтобетонных смесей и битумоминеральных материалов на объекте дорожно-строительного и ремонтного производства</w:t>
            </w:r>
          </w:p>
        </w:tc>
      </w:tr>
      <w:tr w:rsidR="00CC155A" w14:paraId="312B570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66DA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A019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Перечень технологических операций и их последовательность при выполнении работ по демонтажу дорожного основания, устранению его мелких дефектов и подгрунтовке битумом и материалами на битумной основе </w:t>
            </w:r>
          </w:p>
        </w:tc>
      </w:tr>
      <w:tr w:rsidR="00CC155A" w14:paraId="0D6B95E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7176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091B5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приемы выполнения операций по демонтажу дорожного основания, устранению его мелких дефектов и подгрунтовке битумом и материалами на битумной основе</w:t>
            </w:r>
          </w:p>
        </w:tc>
      </w:tr>
      <w:tr w:rsidR="00CC155A" w14:paraId="7DA8EF7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3887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69E6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выполнения работ по демонтажу дорожного основания, устранению его мелких дефектов и подгрунтовке битумом и материалами на битумной основе</w:t>
            </w:r>
          </w:p>
        </w:tc>
      </w:tr>
      <w:tr w:rsidR="00CC155A" w14:paraId="66D83A8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8DFE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B2C26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Критерии и методы оценки соответствия выполненных технологических операций по демонтажу дорожного основания, устранению его мелких дефектов и подгрунтовке битумом и материалами на битумной основе требованиям нормативно-технического документации</w:t>
            </w:r>
          </w:p>
        </w:tc>
      </w:tr>
      <w:tr w:rsidR="00CC155A" w14:paraId="3552D9D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4998A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72B33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расхода битума и материалов на битумной основе при подгрунтовке дорожного основания, заделке трещин и устранении мелких дефектов</w:t>
            </w:r>
          </w:p>
        </w:tc>
      </w:tr>
      <w:tr w:rsidR="00CC155A" w14:paraId="5E4649B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BED3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918B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сигналов, подаваемых водителями автотранспорта, машинистами дорожно-строительных машин и мастером</w:t>
            </w:r>
          </w:p>
        </w:tc>
      </w:tr>
      <w:tr w:rsidR="00CC155A" w14:paraId="47B46F2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61F5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DE34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работ по демонтажу дорожного основания, устранению его мелких дефектов и подгрунтовке битумом и материалами на битумной основе</w:t>
            </w:r>
          </w:p>
        </w:tc>
      </w:tr>
      <w:tr w:rsidR="00CC155A" w14:paraId="637099A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A42D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38AC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оборудования, оснастки и приспособлений, измерительного, рабочего ручного и механизированного инструмента</w:t>
            </w:r>
          </w:p>
        </w:tc>
      </w:tr>
      <w:tr w:rsidR="00CC155A" w14:paraId="1C0FB90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C2E0C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35EE9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технологических операций по демонтажу дорожного основания, устранению его мелких дефектов и подгрунтовке битумом и материалами на битумной основе</w:t>
            </w:r>
          </w:p>
        </w:tc>
      </w:tr>
      <w:tr w:rsidR="00CC155A" w14:paraId="3C56BD4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B148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F024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CC155A" w14:paraId="101246A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806B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165D9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Терминология в области строительства, применяемая при выполнении </w:t>
            </w:r>
            <w:r>
              <w:rPr>
                <w:rFonts w:eastAsia="Calibri" w:cs="Times New Roman"/>
                <w:kern w:val="2"/>
                <w:szCs w:val="24"/>
              </w:rPr>
              <w:t xml:space="preserve">работ </w:t>
            </w:r>
            <w:r>
              <w:rPr>
                <w:rFonts w:cs="Times New Roman"/>
                <w:szCs w:val="24"/>
              </w:rPr>
              <w:t>по демонтажу дорожного основания, устранению его мелких дефектов и подгрунтовке битумом и материалами на битумной основе</w:t>
            </w:r>
          </w:p>
        </w:tc>
      </w:tr>
      <w:tr w:rsidR="00CC155A" w14:paraId="4D575AD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D166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C0A3C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601F5A6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4AC4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1957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средств индивидуальной защиты при выполнении работ по демонтажу дорожного основания, устранению его мелких дефектов и подгрунтовке битумом и материалами на битумной основе</w:t>
            </w:r>
          </w:p>
        </w:tc>
      </w:tr>
      <w:tr w:rsidR="00CC155A" w14:paraId="2E2C7D9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D1F4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4CCA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пожарной и экологической безопасности при выполнении работ по демонтажу дорожного основания, устранению его мелких дефектов и подгрунтовке битумом и материалами на битумной основе</w:t>
            </w:r>
          </w:p>
        </w:tc>
      </w:tr>
      <w:tr w:rsidR="00CC155A" w14:paraId="04148782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B9A1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B27A8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bookmarkStart w:id="21" w:name="_Hlk86695464"/>
            <w:r>
              <w:rPr>
                <w:rFonts w:cs="Times New Roman"/>
                <w:szCs w:val="24"/>
              </w:rPr>
              <w:t>-</w:t>
            </w:r>
            <w:bookmarkEnd w:id="21"/>
          </w:p>
        </w:tc>
      </w:tr>
    </w:tbl>
    <w:p w14:paraId="229F4B9D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54248127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3.2.2. Трудовая функция</w:t>
      </w:r>
    </w:p>
    <w:p w14:paraId="177B9B13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518"/>
        <w:gridCol w:w="572"/>
        <w:gridCol w:w="1137"/>
        <w:gridCol w:w="1700"/>
        <w:gridCol w:w="571"/>
      </w:tblGrid>
      <w:tr w:rsidR="00CC155A" w14:paraId="7D51F5ED" w14:textId="77777777">
        <w:trPr>
          <w:jc w:val="center"/>
        </w:trPr>
        <w:tc>
          <w:tcPr>
            <w:tcW w:w="1703" w:type="dxa"/>
            <w:tcBorders>
              <w:right w:val="single" w:sz="4" w:space="0" w:color="808080"/>
            </w:tcBorders>
            <w:vAlign w:val="center"/>
          </w:tcPr>
          <w:p w14:paraId="7BF8DC9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2E7D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демонтажу и рубке асфальтобетонных дорожных покрытий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F5076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2B0F7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/02.2</w:t>
            </w:r>
          </w:p>
        </w:tc>
        <w:tc>
          <w:tcPr>
            <w:tcW w:w="17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FDB992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C518B7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0706881A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51D43946" w14:textId="77777777">
        <w:trPr>
          <w:jc w:val="center"/>
        </w:trPr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209FF9C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3F1BB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16368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37DCF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4176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22B4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61FA8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2984E5FE" w14:textId="77777777">
        <w:trPr>
          <w:jc w:val="center"/>
        </w:trPr>
        <w:tc>
          <w:tcPr>
            <w:tcW w:w="2576" w:type="dxa"/>
            <w:vAlign w:val="center"/>
          </w:tcPr>
          <w:p w14:paraId="55A6096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5DC449A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4E4A683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178C793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03141E0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35D00E71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09C6C51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780FCC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0"/>
      </w:tblGrid>
      <w:tr w:rsidR="00CC155A" w14:paraId="02981C8E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2ECB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40CA2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вырубке образцов и отбору кернов асфальтобетонного покрытия</w:t>
            </w:r>
          </w:p>
        </w:tc>
      </w:tr>
      <w:tr w:rsidR="00CC155A" w14:paraId="4068FDC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C13A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DAE3F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Выполнение работ по разборке асфальтобетонных покрытий </w:t>
            </w:r>
          </w:p>
        </w:tc>
      </w:tr>
      <w:tr w:rsidR="00CC155A" w14:paraId="3DBA5C4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BD2B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2EBAA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Выполнение работ по обрубке (резке) асфальтобетонных покрытий</w:t>
            </w:r>
          </w:p>
        </w:tc>
      </w:tr>
      <w:tr w:rsidR="00CC155A" w14:paraId="1F9AC745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3B71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439AE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оборудования, оснастки и приспособлений, измерительного, рабочего ручного и механизированного инструмента перед началом работ</w:t>
            </w:r>
          </w:p>
        </w:tc>
      </w:tr>
      <w:tr w:rsidR="00CC155A" w14:paraId="6DBDD97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B67C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2807B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Подготавливать технологическое оборудование, оснастку и приспособления, измерительный, рабочий ручной и механизированный инструмент к выполнению работ по вырубке образцов, отбору кернов, обрубке и разборке асфальтобетонного покрытия </w:t>
            </w:r>
          </w:p>
        </w:tc>
      </w:tr>
      <w:tr w:rsidR="00CC155A" w14:paraId="46CA9CD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BA09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C80E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технологическое оборудование, оснастку и приспособления, измерительный, рабочий ручной и механизированный инструмент при выполнении работ по вырубке образцов, отбору кернов, обрубке и разборке асфальтобетонного покрытия в соответствии с требованиями инструкции по эксплуатации</w:t>
            </w:r>
          </w:p>
        </w:tc>
      </w:tr>
      <w:tr w:rsidR="00CC155A" w14:paraId="304AD11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F223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018B5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предупреждающие знаки и ограждения на объекте строительства или ремонта асфальтобетонного дорожного покрытия в соответствии с требованиями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2A356E7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3FBF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268E7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проверку мест вырубки образцов и отбора кернов асфальтобетонного покрытия на отсутствие армирующих элементов с помощью детектора </w:t>
            </w:r>
          </w:p>
        </w:tc>
      </w:tr>
      <w:tr w:rsidR="00CC155A" w14:paraId="672619B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B73E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ACA0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отбор кернов асфальтобетонного покрытия с помощью ручного или прицепного керноотборника</w:t>
            </w:r>
          </w:p>
        </w:tc>
      </w:tr>
      <w:tr w:rsidR="00CC155A" w14:paraId="3A1D8C0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5FFF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86E5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вырубку образцов асфальтобетонного покрытия с помощью абразивно-отрезных устройств</w:t>
            </w:r>
          </w:p>
        </w:tc>
      </w:tr>
      <w:tr w:rsidR="00CC155A" w14:paraId="0CA9E95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261A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A285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работы по заполнению лунок, образовавшихся после вырубки образцов и отбора кернов асфальтобетонного покрытия, приготовленной асфальтобетонной смесью</w:t>
            </w:r>
          </w:p>
        </w:tc>
      </w:tr>
      <w:tr w:rsidR="00CC155A" w14:paraId="312EEED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AA6A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8E11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вырезку периметра вскрытия асфальтобетонного дорожного покрытия при ремонте и прокладке инженерных коммуникаций с применением механизированного инструмента (нарезчика швов)</w:t>
            </w:r>
          </w:p>
        </w:tc>
      </w:tr>
      <w:tr w:rsidR="00CC155A" w14:paraId="3445FDA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E7C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3D1B1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демонтаж старого дорожного покрытия с применением ударно-отбойного инструмента</w:t>
            </w:r>
          </w:p>
        </w:tc>
      </w:tr>
      <w:tr w:rsidR="00CC155A" w14:paraId="09D6986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1FD80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AED2B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обрубку (резку) краев асфальтобетонного покрытия вручную и с применением механизированного инструмента</w:t>
            </w:r>
          </w:p>
        </w:tc>
      </w:tr>
      <w:tr w:rsidR="00CC155A" w14:paraId="462C5CF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A1DD9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BDF35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обработку поверхностей кромок асфальтобетонного покрытия битумом или материалами на битумной основе</w:t>
            </w:r>
          </w:p>
        </w:tc>
      </w:tr>
      <w:tr w:rsidR="00CC155A" w14:paraId="7ECB13D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F84BB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CDA3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уборку отходов дорожно-строительного производства и их погрузку в кузов автосамосвала</w:t>
            </w:r>
          </w:p>
        </w:tc>
      </w:tr>
      <w:tr w:rsidR="00CC155A" w14:paraId="4DB385B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505F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83572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4026764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E157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B9CA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05E602C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94956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3463D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оценку соответствия качества выполненных работ по вырубке образцов, отбору кернов, обрубке и разборке асфальтобетонного покрытия требованиям нормативно-технической документации</w:t>
            </w:r>
          </w:p>
        </w:tc>
      </w:tr>
      <w:tr w:rsidR="00CC155A" w14:paraId="161742D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5221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9ED7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по вырубке образцов, отбору кернов, обрубке и разборке асфальтобетонного покрытия с соблюдением правил дорожного движения</w:t>
            </w:r>
          </w:p>
        </w:tc>
      </w:tr>
      <w:tr w:rsidR="00CC155A" w14:paraId="2FC32B6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C522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87B6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55A" w14:paraId="767C734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6157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275C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средствами пожаротушения</w:t>
            </w:r>
          </w:p>
        </w:tc>
      </w:tr>
      <w:tr w:rsidR="00CC155A" w14:paraId="4BC69D9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6083C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B541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55A" w14:paraId="1CFE185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7DD5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13B47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по вырубке образцов, отбору кернов, обрубке и разборке асфальтобетонного покрытия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2274647F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95BE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8C9D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4B5D003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02DB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757B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ограждающих устройств и порядок их применения 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CC155A" w14:paraId="3C6CC5B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D232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9B6B3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установки, скрепления блоков (секций) и обеспечения устойчивости ограждающих устройств в различных погодно-климатических условиях</w:t>
            </w:r>
          </w:p>
        </w:tc>
      </w:tr>
      <w:tr w:rsidR="00CC155A" w14:paraId="7BF6E8E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ADCA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0735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работ по вырубке образцов, отбору кернов, обрубке и разборке асфальтобетонного покрытия</w:t>
            </w:r>
          </w:p>
        </w:tc>
      </w:tr>
      <w:tr w:rsidR="00CC155A" w14:paraId="44041D9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1437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57DB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оборудования, оснастки и приспособлений, измерительного, рабочего ручного и механизированного инструмента</w:t>
            </w:r>
          </w:p>
        </w:tc>
      </w:tr>
      <w:tr w:rsidR="00CC155A" w14:paraId="1D055DD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EFC9F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538E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Конструкции дорожных одежд с асфальтобетонным покрытием</w:t>
            </w:r>
          </w:p>
        </w:tc>
      </w:tr>
      <w:tr w:rsidR="00CC155A" w14:paraId="6BACDAE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ED21F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3C26E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оборудования, оснастки и приспособлений, измерительного, рабочего ручного и механизированного инструмента</w:t>
            </w:r>
          </w:p>
        </w:tc>
      </w:tr>
      <w:tr w:rsidR="00CC155A" w14:paraId="06DE674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6ED9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4B41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временному интервалу вырубки образцов и отбору кернов асфальтобетонного покрытия в зависимости от типа применяемой при его устройстве асфальтобетонной смеси</w:t>
            </w:r>
          </w:p>
        </w:tc>
      </w:tr>
      <w:tr w:rsidR="00CC155A" w14:paraId="34A01BF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BA3E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B510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Зоны вырубки образцов и отбора кернов асфальтобетонного покрытия </w:t>
            </w:r>
          </w:p>
        </w:tc>
      </w:tr>
      <w:tr w:rsidR="00CC155A" w14:paraId="67A1968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5C87F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947B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геометрическим размерам, форме и качеству кернов/вырубок</w:t>
            </w:r>
          </w:p>
        </w:tc>
      </w:tr>
      <w:tr w:rsidR="00CC155A" w14:paraId="3875AAB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9228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E21D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вырубки образцов и отбора кернов асфальтобетонного покрытия с помощью механизированного инструмента различных типов</w:t>
            </w:r>
          </w:p>
        </w:tc>
      </w:tr>
      <w:tr w:rsidR="00CC155A" w14:paraId="5658EBE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233EB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9E59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заполнению лунок, образовавшихся после вырубки образцов и отбора кернов асфальтобетонного покрытия, приготовленной асфальтобетонной смесью</w:t>
            </w:r>
          </w:p>
        </w:tc>
      </w:tr>
      <w:tr w:rsidR="00CC155A" w14:paraId="74A49EF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DE86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9DD8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технологических операций и их последовательность при выполнении работ по вырубке образцов, отбору кернов, обрубке и разборке асфальтобетонного покрытия</w:t>
            </w:r>
          </w:p>
        </w:tc>
      </w:tr>
      <w:tr w:rsidR="00CC155A" w14:paraId="3210C11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4686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5906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приемы выполнения операций по вырубке образцов, отбору кернов, обрубке и разборке асфальтобетонного покрытия</w:t>
            </w:r>
          </w:p>
        </w:tc>
      </w:tr>
      <w:tr w:rsidR="00CC155A" w14:paraId="4EA2F0E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C5FC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2452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выполнения работ по вырубке образцов, отбору кернов, обрубке и разборке асфальтобетонного покрытия</w:t>
            </w:r>
          </w:p>
        </w:tc>
      </w:tr>
      <w:tr w:rsidR="00CC155A" w14:paraId="0281221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00E00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F4E0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Критерии и методы оценки соответствия выполненных технологических операций по вырубке образцов, отбору кернов, обрубке и разборке асфальтобетонного покрытия требованиям нормативно-технической документации</w:t>
            </w:r>
          </w:p>
        </w:tc>
      </w:tr>
      <w:tr w:rsidR="00CC155A" w14:paraId="3104195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55AA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4203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размещения отходов дорожно-строительного производства на обочине дороги и на обрезе дороги, проходящей по насыпи</w:t>
            </w:r>
          </w:p>
        </w:tc>
      </w:tr>
      <w:tr w:rsidR="00CC155A" w14:paraId="157C45D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D367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30140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Типы, марки, свойства битумов и материалов на битумной основе, применяемых для обработки кромок асфальтобетонных покрытий </w:t>
            </w:r>
          </w:p>
        </w:tc>
      </w:tr>
      <w:tr w:rsidR="00CC155A" w14:paraId="34947EF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08DC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9C772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и температуре битумов и материалов на битумной основе, применяемых для обработки кромок асфальтобетонных покрытий</w:t>
            </w:r>
          </w:p>
        </w:tc>
      </w:tr>
      <w:tr w:rsidR="00CC155A" w14:paraId="7792B7A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7BB7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3FE07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перемещения битумов и материалов на битумной основе на объекте дорожно-строительного или ремонтного производства</w:t>
            </w:r>
          </w:p>
        </w:tc>
      </w:tr>
      <w:tr w:rsidR="00CC155A" w14:paraId="4AC9DA3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9B6E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DCF5A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сигналов, подаваемых водителями автотранспорта, машинистами дорожно-строительных машин и мастером</w:t>
            </w:r>
          </w:p>
        </w:tc>
      </w:tr>
      <w:tr w:rsidR="00CC155A" w14:paraId="74D1041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47CA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F710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времени на выполнение технологических операций по вырубке, обрубке, разборке асфальтобетонного покрытия и отбору кернов</w:t>
            </w:r>
          </w:p>
        </w:tc>
      </w:tr>
      <w:tr w:rsidR="00CC155A" w14:paraId="2B41AE5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97F18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9A0F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CC155A" w14:paraId="30194DC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98AA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8329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Терминология в области строительства, применяемая при </w:t>
            </w:r>
            <w:r>
              <w:rPr>
                <w:rFonts w:eastAsia="Calibri" w:cs="Times New Roman"/>
                <w:kern w:val="2"/>
                <w:szCs w:val="24"/>
              </w:rPr>
              <w:t xml:space="preserve">работах </w:t>
            </w:r>
            <w:r>
              <w:rPr>
                <w:rFonts w:cs="Times New Roman"/>
                <w:szCs w:val="24"/>
              </w:rPr>
              <w:t>по вырубке, обрубке, разборке асфальтобетонного покрытия и отбору кернов</w:t>
            </w:r>
          </w:p>
        </w:tc>
      </w:tr>
      <w:tr w:rsidR="00CC155A" w14:paraId="628981C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C9A86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F555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2EFE4D5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3CE2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49D1B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средств индивидуальной защиты при выполнении работ по вырубке, обрубке, разборке асфальтобетонного покрытия и отбору кернов</w:t>
            </w:r>
          </w:p>
        </w:tc>
      </w:tr>
      <w:tr w:rsidR="00CC155A" w14:paraId="3BF9CDE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EACF5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1EFD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пожарной и экологической безопасности при выполнении работ по вырубке, обрубке, разборке асфальтобетонного покрытия и отбору кернов</w:t>
            </w:r>
          </w:p>
        </w:tc>
      </w:tr>
      <w:tr w:rsidR="00CC155A" w14:paraId="1648114D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5D4B3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1A980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5CC83FF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p w14:paraId="71F0C359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3.2.3. Трудовая функция</w:t>
      </w:r>
    </w:p>
    <w:p w14:paraId="3C8314E2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518"/>
        <w:gridCol w:w="572"/>
        <w:gridCol w:w="1137"/>
        <w:gridCol w:w="1700"/>
        <w:gridCol w:w="571"/>
      </w:tblGrid>
      <w:tr w:rsidR="00CC155A" w14:paraId="00447568" w14:textId="77777777">
        <w:trPr>
          <w:jc w:val="center"/>
        </w:trPr>
        <w:tc>
          <w:tcPr>
            <w:tcW w:w="1703" w:type="dxa"/>
            <w:tcBorders>
              <w:right w:val="single" w:sz="4" w:space="0" w:color="808080"/>
            </w:tcBorders>
            <w:vAlign w:val="center"/>
          </w:tcPr>
          <w:p w14:paraId="0BC4FD2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01C2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hd w:val="clear" w:color="auto" w:fill="FFFFFF"/>
              </w:rPr>
              <w:t>Выполнение работ по устройству асфальтобетонных покрытий вручную на подготовленное дорожное основание или нижний слой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B4E85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2728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/03.2</w:t>
            </w:r>
          </w:p>
        </w:tc>
        <w:tc>
          <w:tcPr>
            <w:tcW w:w="17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316B5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05D9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5D58C5AF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5DE903EB" w14:textId="77777777">
        <w:trPr>
          <w:jc w:val="center"/>
        </w:trPr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31A4BF8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54E7C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4B89B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EE161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D1E1B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E261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91C8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1900E1C6" w14:textId="77777777">
        <w:trPr>
          <w:jc w:val="center"/>
        </w:trPr>
        <w:tc>
          <w:tcPr>
            <w:tcW w:w="2576" w:type="dxa"/>
            <w:vAlign w:val="center"/>
          </w:tcPr>
          <w:p w14:paraId="4F483F2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21AB09B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39A08FD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5FBA12B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006C4BB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55A0D05E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156684C9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E218BC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0"/>
      </w:tblGrid>
      <w:tr w:rsidR="00CC155A" w14:paraId="3DE5AFB2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BB9C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35DE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обработке (подгрунтовке) дорожного основания или нижнего слоя битумом или материалами на битумной основе</w:t>
            </w:r>
          </w:p>
        </w:tc>
      </w:tr>
      <w:tr w:rsidR="00CC155A" w14:paraId="750B86D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21E8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A9D2E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подаче и раскладке асфальтобетонной смеси и битумоминеральных материалов</w:t>
            </w:r>
          </w:p>
        </w:tc>
      </w:tr>
      <w:tr w:rsidR="00CC155A" w14:paraId="3BCCB00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4080B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665D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Выполнение работ по разравниванию и окучиванию асфальтобетонной смеси и битумоминеральных материалов</w:t>
            </w:r>
          </w:p>
        </w:tc>
      </w:tr>
      <w:tr w:rsidR="00CC155A" w14:paraId="023BA26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8A0A1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B1A60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Уплотнение асфальтобетонного дорожного покрытия</w:t>
            </w:r>
          </w:p>
        </w:tc>
      </w:tr>
      <w:tr w:rsidR="00CC155A" w14:paraId="50A3D22D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D1276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E23F5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оборудования, оснастки и приспособлений, измерительного, рабочего ручного и механизированного инструмента перед началом работ</w:t>
            </w:r>
          </w:p>
        </w:tc>
      </w:tr>
      <w:tr w:rsidR="00CC155A" w14:paraId="0C96D6D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2FAB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812D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 xml:space="preserve">Подготавливать технологическое оборудование, оснастку и приспособления, измерительный, рабочий ручной и механизированный инструмент к выполнению </w:t>
            </w:r>
            <w:r>
              <w:rPr>
                <w:rFonts w:cs="Times New Roman"/>
                <w:szCs w:val="20"/>
              </w:rPr>
              <w:t xml:space="preserve">работ по </w:t>
            </w:r>
            <w:r>
              <w:rPr>
                <w:rFonts w:cs="Times New Roman"/>
                <w:szCs w:val="24"/>
              </w:rPr>
              <w:t>устройству асфальтобетонных дорожных покрытий</w:t>
            </w:r>
          </w:p>
        </w:tc>
      </w:tr>
      <w:tr w:rsidR="00CC155A" w14:paraId="022211D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98D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3618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Применять технологическое оборудование, оснастку и приспособления, измерительный, рабочий ручной и механизированный инструмент при выполнении работ по </w:t>
            </w:r>
            <w:r>
              <w:rPr>
                <w:rFonts w:cs="Times New Roman"/>
                <w:szCs w:val="24"/>
              </w:rPr>
              <w:t>устройству асфальтобетонных дорожных покрытий в соответствии с требованиями инструкции по эксплуатации</w:t>
            </w:r>
          </w:p>
        </w:tc>
      </w:tr>
      <w:tr w:rsidR="00CC155A" w14:paraId="7FCD238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3917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F6D3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Устанавливать предупреждающие знаки и ограждения на объекте строительства или ремонта асфальтобетонного дорожного покрытия в соответствии с требованиями </w:t>
            </w:r>
            <w:r>
              <w:rPr>
                <w:rFonts w:cs="Times New Roman"/>
                <w:szCs w:val="24"/>
              </w:rPr>
              <w:t>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5034E15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7EDD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D4DF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Устанавливать боковые упорные брусья по визиркам вдоль дороги и закреплять значения толщины слоя покрытия с учетом коэффициента запаса материала на уплотнение</w:t>
            </w:r>
          </w:p>
        </w:tc>
      </w:tr>
      <w:tr w:rsidR="00CC155A" w14:paraId="3C1A99A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65E1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445FC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Устанавливать контрольные маяки по визиркам вдоль дороги</w:t>
            </w:r>
          </w:p>
        </w:tc>
      </w:tr>
      <w:tr w:rsidR="00CC155A" w14:paraId="7CD8B2B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55F0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9B74B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Принимать асфальтобетонную смесь и битумоминеральные материалы, проверять наличие товарно-транспортной накладной, паспорта на смесь и данные принимаемой смеси (дата, время отправки, тип, масса и температура смеси)</w:t>
            </w:r>
          </w:p>
        </w:tc>
      </w:tr>
      <w:tr w:rsidR="00CC155A" w14:paraId="0ABACE6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4E1A5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54292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Определять места разгрузки асфальтобетонной смеси и битумоминеральных материалов на объекте производства дорожно-строительных работ, укладывать металлические щиты (деревянные щиты, обитые металлом) под их выгрузку </w:t>
            </w:r>
          </w:p>
        </w:tc>
      </w:tr>
      <w:tr w:rsidR="00CC155A" w14:paraId="0800E39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DF3C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CD09E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Координировать действия водителей автотранспорта при разгрузке дорожно-строительных материалов</w:t>
            </w:r>
          </w:p>
        </w:tc>
      </w:tr>
      <w:tr w:rsidR="00CC155A" w14:paraId="2FAF8FC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28E6F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30440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 xml:space="preserve">Измерять температуру горячих асфальтобетонных смесей и битумоминеральных материалов в кузове автосамосвала перед выгрузкой </w:t>
            </w:r>
            <w:r>
              <w:rPr>
                <w:rFonts w:cs="Times New Roman"/>
                <w:szCs w:val="20"/>
              </w:rPr>
              <w:t>и перед выполнением технологических операций по их распределению</w:t>
            </w:r>
          </w:p>
        </w:tc>
      </w:tr>
      <w:tr w:rsidR="00CC155A" w14:paraId="353ED79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B6BB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0C5B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готовность </w:t>
            </w:r>
            <w:r>
              <w:rPr>
                <w:rFonts w:cs="Times New Roman"/>
                <w:szCs w:val="20"/>
              </w:rPr>
              <w:t>асфальтобетонных смесей и битумоминеральных материалов</w:t>
            </w:r>
            <w:r>
              <w:rPr>
                <w:rFonts w:cs="Times New Roman"/>
                <w:szCs w:val="24"/>
              </w:rPr>
              <w:t xml:space="preserve"> к применению в технологических операциях устройства дорожного покрытия</w:t>
            </w:r>
          </w:p>
        </w:tc>
      </w:tr>
      <w:tr w:rsidR="00CC155A" w14:paraId="10AFF5A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0FC2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36C85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Соблюдать временные интервалы между выгрузкой горячих асфальтобетонных смесей и битумоминеральных материалов, а также между окончанием обработки основания или нижнего слоя вяжущим и началом распределения асфальтобетонной смеси или битумоминерального материала при устройстве дорожных покрытий </w:t>
            </w:r>
          </w:p>
        </w:tc>
      </w:tr>
      <w:tr w:rsidR="00CC155A" w14:paraId="1CA0BF8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0489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E57F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Перемещать горячую асфальтобетонную смесь и битумоминеральные материалы совковой лопатой, с помощью носилок или тачки</w:t>
            </w:r>
          </w:p>
        </w:tc>
      </w:tr>
      <w:tr w:rsidR="00CC155A" w14:paraId="5FD53B8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F4A3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F337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Разогревать битум и материалы на битумной основе перед выполнением технологических операций с их применением</w:t>
            </w:r>
          </w:p>
        </w:tc>
      </w:tr>
      <w:tr w:rsidR="00CC155A" w14:paraId="6398B3E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8D2A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9718A0" w14:textId="605F3848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 xml:space="preserve">Заполнять </w:t>
            </w:r>
            <w:r w:rsidRPr="00FB38F2">
              <w:rPr>
                <w:rFonts w:cs="Times New Roman"/>
                <w:szCs w:val="24"/>
              </w:rPr>
              <w:t>бачок</w:t>
            </w:r>
            <w:r w:rsidR="001E6349">
              <w:rPr>
                <w:rFonts w:cs="Times New Roman"/>
                <w:szCs w:val="24"/>
              </w:rPr>
              <w:t xml:space="preserve"> (емкость для перемещения)</w:t>
            </w:r>
            <w:r>
              <w:rPr>
                <w:rFonts w:cs="Times New Roman"/>
                <w:szCs w:val="24"/>
              </w:rPr>
              <w:t xml:space="preserve"> битумом или материалами на битумной основе с применением специального устройства или дозировочного черпака для перемещения в пределах объекта дорожно-строительного и ремонтного производства</w:t>
            </w:r>
          </w:p>
        </w:tc>
      </w:tr>
      <w:tr w:rsidR="00CC155A" w14:paraId="43F8EBA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3A6F7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D3448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Производить распределение битума и материалов на битумной основе по поверхности дорожного основания или нижнего слоя в соответствии с нормами расхода, обеспечивая равномерный сплошной слой, вручную и с применением механизированного инструмента (ручного гудронатора)</w:t>
            </w:r>
          </w:p>
        </w:tc>
      </w:tr>
      <w:tr w:rsidR="00CC155A" w14:paraId="2D48E25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751BC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7190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Производить забор асфальтобетонной смеси или битумоминерального материала со щита нагретой совковой лопатой (или при необходимости из бункера асфальтоукладчика) и ее перемещение к месту укладки дорожного покрытия</w:t>
            </w:r>
          </w:p>
        </w:tc>
      </w:tr>
      <w:tr w:rsidR="00CC155A" w14:paraId="737D457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1EE1B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C519D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Производить подачу асфальтобетонной смеси к месту укладки, предотвращая расслоение материала</w:t>
            </w:r>
          </w:p>
        </w:tc>
      </w:tr>
      <w:tr w:rsidR="00CC155A" w14:paraId="0DD870B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DDCEF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9247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Производить раскладку и разравнивание асфальтобетонной смеси или битумоминеральных материалов с помощью ручного инструмента, обеспечивая необходимую ровность поверхности и проектную толщину слоя с учетом коэффициента уплотнения</w:t>
            </w:r>
          </w:p>
        </w:tc>
      </w:tr>
      <w:tr w:rsidR="00CC155A" w14:paraId="6B08CC1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69495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F6A2B" w14:textId="3971FCC0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Формировать поперечный шов уложенного слоя дорожного покрытия путем его обрубки, укладки в поперечном направлении деревян</w:t>
            </w:r>
            <w:r w:rsidR="009144E6">
              <w:rPr>
                <w:rFonts w:cs="Times New Roman"/>
                <w:szCs w:val="24"/>
              </w:rPr>
              <w:t>н</w:t>
            </w:r>
            <w:r>
              <w:rPr>
                <w:rFonts w:cs="Times New Roman"/>
                <w:szCs w:val="24"/>
              </w:rPr>
              <w:t>ого бруса и устройства клинообразного упора из асфальтобетонной смеси или битумоминеральных материалов перед брусом</w:t>
            </w:r>
          </w:p>
        </w:tc>
      </w:tr>
      <w:tr w:rsidR="00CC155A" w14:paraId="72C1CB4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B3BD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48A7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Формировать поперечный стык в месте обрубки слоя (укладки бруса)</w:t>
            </w:r>
          </w:p>
        </w:tc>
      </w:tr>
      <w:tr w:rsidR="00CC155A" w14:paraId="657A55D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F616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81F0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Контролировать положение высотных реперов и пунктов, закрепляющих продольную ось трассы автомобильной дороги, в процессе выполнения работ по устройству асфальтобетонного покрытия</w:t>
            </w:r>
          </w:p>
        </w:tc>
      </w:tr>
      <w:tr w:rsidR="00CC155A" w14:paraId="5F272E1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CB35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B9B37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Осуществлять проверку проектных поперечных уклонов с помощью шаблона и продольного положения поверхности слоя с помощью рейки</w:t>
            </w:r>
          </w:p>
        </w:tc>
      </w:tr>
      <w:tr w:rsidR="00CC155A" w14:paraId="7C90BED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0930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56FD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Осуществлять устранение дефектов и неровностей асфальтобетонного дорожного покрытия, образовавшихся при его укладке </w:t>
            </w:r>
          </w:p>
        </w:tc>
      </w:tr>
      <w:tr w:rsidR="00CC155A" w14:paraId="150FF76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6CE6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8D5D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 xml:space="preserve">Производить уплотнение уложенного слоя асфальтобетонной смеси или битумоминеральных материалов с применением ручного уплотнительного оборудования, обеспечивая заданные уровень и степень уплотнения </w:t>
            </w:r>
          </w:p>
        </w:tc>
      </w:tr>
      <w:tr w:rsidR="00CC155A" w14:paraId="7031EBF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274D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9612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56E8E2E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363CC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71E7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55BDB7A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63ED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B5A66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Осуществлять оценку соответствия качества выполненных работ по </w:t>
            </w:r>
            <w:r>
              <w:rPr>
                <w:rFonts w:cs="Times New Roman"/>
                <w:szCs w:val="24"/>
              </w:rPr>
              <w:t>устройству асфальтобетонных дорожных покрытий</w:t>
            </w:r>
            <w:r>
              <w:rPr>
                <w:rFonts w:cs="Times New Roman"/>
                <w:szCs w:val="20"/>
              </w:rPr>
              <w:t xml:space="preserve"> требованиям нормативно-технической документации</w:t>
            </w:r>
          </w:p>
        </w:tc>
      </w:tr>
      <w:tr w:rsidR="00CC155A" w14:paraId="753A177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A58C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CBA7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Выполнять работы по </w:t>
            </w:r>
            <w:r>
              <w:rPr>
                <w:rFonts w:cs="Times New Roman"/>
                <w:szCs w:val="24"/>
              </w:rPr>
              <w:t>устройству асфальтобетонных дорожных покрытий</w:t>
            </w:r>
            <w:r>
              <w:rPr>
                <w:rFonts w:cs="Times New Roman"/>
                <w:szCs w:val="20"/>
              </w:rPr>
              <w:t xml:space="preserve"> с соблюдением правил дорожного движения</w:t>
            </w:r>
          </w:p>
        </w:tc>
      </w:tr>
      <w:tr w:rsidR="00CC155A" w14:paraId="768D904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3C8F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25CC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Применять средства индивидуальной защиты</w:t>
            </w:r>
          </w:p>
        </w:tc>
      </w:tr>
      <w:tr w:rsidR="00CC155A" w14:paraId="4A63248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52C7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8ADE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Пользоваться средствами пожаротушения</w:t>
            </w:r>
          </w:p>
        </w:tc>
      </w:tr>
      <w:tr w:rsidR="00CC155A" w14:paraId="31A502E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CDA5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1BF4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Оказывать первую помощь пострадавшим</w:t>
            </w:r>
          </w:p>
        </w:tc>
      </w:tr>
      <w:tr w:rsidR="00CC155A" w14:paraId="7C3AE04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D438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C3F27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</w:t>
            </w:r>
            <w:r>
              <w:rPr>
                <w:rFonts w:cs="Times New Roman"/>
                <w:szCs w:val="20"/>
              </w:rPr>
              <w:t xml:space="preserve">по </w:t>
            </w:r>
            <w:r>
              <w:rPr>
                <w:rFonts w:cs="Times New Roman"/>
                <w:szCs w:val="24"/>
              </w:rPr>
              <w:t>устройству асфальтобетонных дорожных покрытий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07884E62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B047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65E9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1912A51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3B29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5F13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Виды ограждающих устройств и порядок их применения 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CC155A" w14:paraId="65003FA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54375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C42E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Правила установки, скрепления блоков (секций) и обеспечения устойчивости ограждающих устройств в различных погодно-климатических условиях</w:t>
            </w:r>
          </w:p>
        </w:tc>
      </w:tr>
      <w:tr w:rsidR="00CC155A" w14:paraId="221CF19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70DC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7C3B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устройстве асфальтобетонного дорожного покрытия</w:t>
            </w:r>
          </w:p>
        </w:tc>
      </w:tr>
      <w:tr w:rsidR="00CC155A" w14:paraId="79BB6CA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D161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F4F08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оборудования, оснастки и приспособлений, измерительного, рабочего ручного и механизированного инструмента</w:t>
            </w:r>
          </w:p>
        </w:tc>
      </w:tr>
      <w:tr w:rsidR="00CC155A" w14:paraId="7CA0FAD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3990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1BBD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Конструкции дорожных одежд с асфальтобетонным покрытием</w:t>
            </w:r>
          </w:p>
        </w:tc>
      </w:tr>
      <w:tr w:rsidR="00CC155A" w14:paraId="5CAC046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3864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36E5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 повреждений дорожного покрытия и способы их устранения</w:t>
            </w:r>
          </w:p>
        </w:tc>
      </w:tr>
      <w:tr w:rsidR="00CC155A" w14:paraId="1FE5DA5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28BC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87A3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размещения дорожно-строительных материалов и отходов дорожно-строительного производства на обочине дороги и на обрезе дороги, проходящей по насыпи</w:t>
            </w:r>
          </w:p>
        </w:tc>
      </w:tr>
      <w:tr w:rsidR="00CC155A" w14:paraId="1A28ED4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F6ECB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F48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Правила разгрузки асфальтобетонной смеси из кузова автосамосвала </w:t>
            </w:r>
          </w:p>
        </w:tc>
      </w:tr>
      <w:tr w:rsidR="00CC155A" w14:paraId="250E65C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2CD6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DB1E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Погодно-климатические условия, в которых допускается выполнение устройства асфальтобетонных дорожных покрытий</w:t>
            </w:r>
          </w:p>
        </w:tc>
      </w:tr>
      <w:tr w:rsidR="00CC155A" w14:paraId="0717624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23C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9C5D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и порядок действий при возникновении обстоятельств, затрудняющих выполнение работ по укладке асфальтобетонной смеси или битумоминеральных материалов</w:t>
            </w:r>
          </w:p>
        </w:tc>
      </w:tr>
      <w:tr w:rsidR="00CC155A" w14:paraId="78241B5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223F3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F2F3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Типы, марки, свойства асфальтобетонных смесей и битумоминеральных материалов, битумных вяжущих и материалов на битумной основе, применяемых при устройстве асфальтобетонных дорожных покрытий</w:t>
            </w:r>
          </w:p>
        </w:tc>
      </w:tr>
      <w:tr w:rsidR="00CC155A" w14:paraId="264CCC9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9ACD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A7FAC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Требования, предъявляемые на каждом технологическом этапе к качеству и температуре асфальтобетонных смесей и битумоминеральных материалов, битумов и материалов на битумной основе, применяемых при устройстве асфальтобетонных дорожных покрытий </w:t>
            </w:r>
          </w:p>
        </w:tc>
      </w:tr>
      <w:tr w:rsidR="00CC155A" w14:paraId="3FE51A7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5148C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6182D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забора асфальтобетонной смеси со щита или из бункера асфальтоукладчика</w:t>
            </w:r>
          </w:p>
        </w:tc>
      </w:tr>
      <w:tr w:rsidR="00CC155A" w14:paraId="28B4018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629F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3D80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перемещения битумов и материалов на их основе, горячих асфальтобетонных смесей и битумоминеральных материалов на объекте дорожно-строительного производства</w:t>
            </w:r>
          </w:p>
        </w:tc>
      </w:tr>
      <w:tr w:rsidR="00CC155A" w14:paraId="3226ACF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A6DB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07DC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Установленные нормы расстояния </w:t>
            </w:r>
            <w:r>
              <w:rPr>
                <w:rFonts w:cs="Times New Roman"/>
              </w:rPr>
              <w:t>перемещения дорожно-строительных материалов и отходов дорожно-строительного производства различного типа, температуры и массы</w:t>
            </w:r>
          </w:p>
        </w:tc>
      </w:tr>
      <w:tr w:rsidR="00CC155A" w14:paraId="2E66F01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5450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5450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Требования, предъявляемые к качеству выполнения работ по </w:t>
            </w:r>
            <w:r>
              <w:rPr>
                <w:rFonts w:cs="Times New Roman"/>
              </w:rPr>
              <w:t>устройству асфальтобетонных дорожных работ и устранению дефектов и неровностей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CC155A" w14:paraId="0426454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4AF3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1BDA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Критерии и методы оценки соответствия выполненных технологических операций </w:t>
            </w:r>
            <w:r>
              <w:rPr>
                <w:rFonts w:cs="Times New Roman"/>
              </w:rPr>
              <w:t>устройства асфальтобетонных дорожных покрытий</w:t>
            </w:r>
            <w:r>
              <w:rPr>
                <w:rFonts w:cs="Times New Roman"/>
                <w:szCs w:val="24"/>
              </w:rPr>
              <w:t xml:space="preserve"> требованиям нормативно-технической документации</w:t>
            </w:r>
          </w:p>
        </w:tc>
      </w:tr>
      <w:tr w:rsidR="00CC155A" w14:paraId="7585974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C8DC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190FF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Нормы времени на выполнение технологических операций по устройству асфальтобетонных дорожных покрытий и перерывы между ними</w:t>
            </w:r>
          </w:p>
        </w:tc>
      </w:tr>
      <w:tr w:rsidR="00CC155A" w14:paraId="5171CCA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0922B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46DB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Значение сигналов, подаваемых </w:t>
            </w:r>
            <w:r>
              <w:rPr>
                <w:rFonts w:cs="Times New Roman"/>
                <w:szCs w:val="24"/>
              </w:rPr>
              <w:t>водителями автотранспорта, машинистами дорожно-строительных машин и мастером</w:t>
            </w:r>
          </w:p>
        </w:tc>
      </w:tr>
      <w:tr w:rsidR="00CC155A" w14:paraId="73C7797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55ED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D32F3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CC155A" w14:paraId="5C9C169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8CC42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E86F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Терминология в области строительства, применяемая при </w:t>
            </w:r>
            <w:r>
              <w:rPr>
                <w:rFonts w:eastAsia="Calibri" w:cs="Times New Roman"/>
                <w:kern w:val="2"/>
                <w:szCs w:val="24"/>
              </w:rPr>
              <w:t xml:space="preserve">работах по </w:t>
            </w:r>
            <w:r>
              <w:rPr>
                <w:rFonts w:cs="Times New Roman"/>
              </w:rPr>
              <w:t>устройству асфальтобетонных дорожных покрытий</w:t>
            </w:r>
          </w:p>
        </w:tc>
      </w:tr>
      <w:tr w:rsidR="00CC155A" w14:paraId="3746F8E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C1B9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5B3D2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41D5986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C8BFE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66A3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Правила применения средств индивидуальной защиты при выполнении работ по </w:t>
            </w:r>
            <w:r>
              <w:rPr>
                <w:rFonts w:cs="Times New Roman"/>
              </w:rPr>
              <w:t>устройству асфальтобетонных дорожных покрытий</w:t>
            </w:r>
          </w:p>
        </w:tc>
      </w:tr>
      <w:tr w:rsidR="00CC155A" w14:paraId="60F158D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4416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E80D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по </w:t>
            </w:r>
            <w:r>
              <w:rPr>
                <w:rFonts w:cs="Times New Roman"/>
              </w:rPr>
              <w:t>устройству асфальтобетонных дорожных покрытий</w:t>
            </w:r>
          </w:p>
        </w:tc>
      </w:tr>
      <w:tr w:rsidR="00CC155A" w14:paraId="46396AD2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A652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69D3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bookmarkStart w:id="22" w:name="_Hlk86790652"/>
            <w:r>
              <w:rPr>
                <w:rFonts w:cs="Times New Roman"/>
                <w:szCs w:val="24"/>
              </w:rPr>
              <w:t>-</w:t>
            </w:r>
            <w:bookmarkEnd w:id="22"/>
          </w:p>
        </w:tc>
      </w:tr>
    </w:tbl>
    <w:p w14:paraId="23C3C418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2846A356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3.2.4. Трудовая функция</w:t>
      </w:r>
    </w:p>
    <w:p w14:paraId="38F4F32F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518"/>
        <w:gridCol w:w="572"/>
        <w:gridCol w:w="1137"/>
        <w:gridCol w:w="1700"/>
        <w:gridCol w:w="571"/>
      </w:tblGrid>
      <w:tr w:rsidR="00CC155A" w14:paraId="001E930E" w14:textId="77777777">
        <w:trPr>
          <w:jc w:val="center"/>
        </w:trPr>
        <w:tc>
          <w:tcPr>
            <w:tcW w:w="1703" w:type="dxa"/>
            <w:tcBorders>
              <w:right w:val="single" w:sz="4" w:space="0" w:color="808080"/>
            </w:tcBorders>
            <w:vAlign w:val="center"/>
          </w:tcPr>
          <w:p w14:paraId="28221CD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B9BBA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hd w:val="clear" w:color="auto" w:fill="FFFFFF"/>
              </w:rPr>
              <w:t>Выполнение работ по мелкому ремонту асфальтобетонных дорожных покрытий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61A59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19EE6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/04.2</w:t>
            </w:r>
          </w:p>
        </w:tc>
        <w:tc>
          <w:tcPr>
            <w:tcW w:w="17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DC3591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FEC72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14:paraId="2FFC380F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11FAAE2A" w14:textId="77777777">
        <w:trPr>
          <w:jc w:val="center"/>
        </w:trPr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79FF653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DB38C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D70D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7E1C4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0FB08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3F1A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9652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244FB050" w14:textId="77777777">
        <w:trPr>
          <w:jc w:val="center"/>
        </w:trPr>
        <w:tc>
          <w:tcPr>
            <w:tcW w:w="2576" w:type="dxa"/>
            <w:vAlign w:val="center"/>
          </w:tcPr>
          <w:p w14:paraId="58F833A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44E3A3C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6C0EF60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1500C07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58E3392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2014EE1B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5DFF4039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02BAC3B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0"/>
      </w:tblGrid>
      <w:tr w:rsidR="00CC155A" w14:paraId="58B20DED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B0BA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A022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санации трещин в асфальтобетонном дорожном покрытии</w:t>
            </w:r>
          </w:p>
        </w:tc>
      </w:tr>
      <w:tr w:rsidR="00CC155A" w14:paraId="22DCEDD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D22E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1B22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устранению дефектов асфальтобетонного дорожного покрытия без вырубки и разогревания старого покрытия</w:t>
            </w:r>
          </w:p>
        </w:tc>
      </w:tr>
      <w:tr w:rsidR="00CC155A" w14:paraId="1A62AC1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9C4EC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8138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Выполнение работ по устранению дефектов асфальтобетонных дорожных покрытий струйно-инъекционным методом </w:t>
            </w:r>
          </w:p>
        </w:tc>
      </w:tr>
      <w:tr w:rsidR="00CC155A" w14:paraId="674693E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1AE9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440A2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Выполнение работ по устранению дефектов асфальтобетонных дорожных покрытий методом их разогрева и повторного использования материала (термопрофилирования)</w:t>
            </w:r>
          </w:p>
        </w:tc>
      </w:tr>
      <w:tr w:rsidR="00CC155A" w14:paraId="1F1BAC9A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59416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2ED12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оборудования, оснастки и приспособлений, измерительного, рабочего ручного и механизированного инструмента перед началом работ</w:t>
            </w:r>
          </w:p>
        </w:tc>
      </w:tr>
      <w:tr w:rsidR="00CC155A" w14:paraId="4149075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9501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2306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Подготавливать технологическое оборудование, оснастку и приспособления, измерительный, рабочий ручной и механизированный инструмент к выполнению </w:t>
            </w:r>
            <w:r>
              <w:rPr>
                <w:rFonts w:cs="Times New Roman"/>
                <w:szCs w:val="20"/>
              </w:rPr>
              <w:t xml:space="preserve">работ по </w:t>
            </w:r>
            <w:r>
              <w:rPr>
                <w:rFonts w:cs="Times New Roman"/>
                <w:szCs w:val="24"/>
              </w:rPr>
              <w:t>санации трещин, термопрофилированию и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3D7B35C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C4A2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A4E1E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Применять технологическое оборудование, оснастку и приспособления, измерительный, рабочий ручной и механизированный инструмент при выполнении работ по </w:t>
            </w:r>
            <w:r>
              <w:rPr>
                <w:rFonts w:cs="Times New Roman"/>
                <w:szCs w:val="24"/>
              </w:rPr>
              <w:t>санации трещин, термопрофилированию и устранению повреждений асфальтобетонного дорожного покрытия струйно-инъекционным методом и методом без вырубки и разогревания старого покрытия в соответствии с требованиями инструкции по эксплуатации</w:t>
            </w:r>
          </w:p>
        </w:tc>
      </w:tr>
      <w:tr w:rsidR="00CC155A" w14:paraId="0CDF363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CC065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1BFDA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Устанавливать предупреждающие знаки и ограждения на объекте строительства или ремонта асфальтобетонного дорожного покрытия в соответствии с требованиями </w:t>
            </w:r>
            <w:r>
              <w:rPr>
                <w:rFonts w:cs="Times New Roman"/>
                <w:szCs w:val="24"/>
              </w:rPr>
              <w:t>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03A5515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0363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9DED4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очистку области ремонта от пыли, грязи, посторонних элементов, влаги</w:t>
            </w:r>
          </w:p>
        </w:tc>
      </w:tr>
      <w:tr w:rsidR="00CC155A" w14:paraId="5875762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ED43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1339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очистку трещин (в том числе механическую) от пыли грязи и посторонних элементов (в том числе от старого герметика), ее просушку и продувку сжатым воздухом</w:t>
            </w:r>
          </w:p>
        </w:tc>
      </w:tr>
      <w:tr w:rsidR="00CC155A" w14:paraId="3CBE2F2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41D25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015B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разделку трещины с образованием камеры (для трещин с разрушенными кромками)</w:t>
            </w:r>
          </w:p>
        </w:tc>
      </w:tr>
      <w:tr w:rsidR="00CC155A" w14:paraId="3E1142A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4AA6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B636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прогрев трещины или боковых стенок трещины (камеры), исключая их перегрев (пережег), с применением инфракрасных установок</w:t>
            </w:r>
          </w:p>
        </w:tc>
      </w:tr>
      <w:tr w:rsidR="00CC155A" w14:paraId="7EA7136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6F18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BF73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заливку трещины битумной эмульсией или мастикой с высокой проникающей способностью, герметизацию трещины, заделку трещины минерально-мастичной, органоминеральной ремонтной смесью, литой эмульсионно-минеральной смесью, мастичной щебеночной смесью </w:t>
            </w:r>
          </w:p>
        </w:tc>
      </w:tr>
      <w:tr w:rsidR="00CC155A" w14:paraId="1C9CD38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9F3E6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29472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уплотнение асфальтобетонной смеси в трещинах с применением ручного уплотнительного оборудования, обеспечивая заданные уровень и степень уплотнения </w:t>
            </w:r>
          </w:p>
        </w:tc>
      </w:tr>
      <w:tr w:rsidR="00CC155A" w14:paraId="3FAF1F4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6AD86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CA76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присыпку поверхности загерметизированной трещины (камеры) песком</w:t>
            </w:r>
          </w:p>
        </w:tc>
      </w:tr>
      <w:tr w:rsidR="00CC155A" w14:paraId="12ED654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4F4F6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67BE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обработку поврежденного участка материалами на битумной основе (водно-битумной эмульсией)</w:t>
            </w:r>
          </w:p>
        </w:tc>
      </w:tr>
      <w:tr w:rsidR="00CC155A" w14:paraId="012F5B5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32C6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A926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засыпку щебня в зону повреждения дорожного покрытия и его пропитку материалами на битумной основе (водно-битумной эмульсией)</w:t>
            </w:r>
          </w:p>
        </w:tc>
      </w:tr>
      <w:tr w:rsidR="00CC155A" w14:paraId="70BD4D4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04EA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751E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заполнение повреждения дорожного покрытия дорожно-строительными материалами, применяемыми при устранении дефектов без вырубки и разогревания старого покрытия</w:t>
            </w:r>
          </w:p>
        </w:tc>
      </w:tr>
      <w:tr w:rsidR="00CC155A" w14:paraId="3D69414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AED9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9395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нагрев поврежденного участка покрытия с помощью инфракрасных установок и последующее локальное термопрофилирование (с добавлением и без добавления новых дорожно-строительных материалов) существующего асфальтобетонного дорожного покрытия </w:t>
            </w:r>
          </w:p>
        </w:tc>
      </w:tr>
      <w:tr w:rsidR="00CC155A" w14:paraId="0A9BEA0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B157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4598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уплотнение зоны термопрофилирования поврежденного участка асфальтобетонного дорожного покрытия с применением ручного уплотнительного оборудования, обеспечивая заданные уровень и степень уплотнения </w:t>
            </w:r>
          </w:p>
        </w:tc>
      </w:tr>
      <w:tr w:rsidR="00CC155A" w14:paraId="5CADD3E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D37A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BE5D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Определять места разгрузки дорожно-строительных и ремонтных материалов на объекте производства ремонтных работ </w:t>
            </w:r>
          </w:p>
        </w:tc>
      </w:tr>
      <w:tr w:rsidR="00CC155A" w14:paraId="6AA1DF8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A6C57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1644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готовность дорожно-строительных и ремонтных материалов к применению в технологических операциях санации трещин, термопрофилирования и устранения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45A4C80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08F3C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C891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41A97A3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A415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A1C3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776B8A3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C2831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B3A6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уборку отходов дорожно-строительного производства и их погрузку в кузов автосамосвала</w:t>
            </w:r>
          </w:p>
        </w:tc>
      </w:tr>
      <w:tr w:rsidR="00CC155A" w14:paraId="304A7E3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1ED7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FE2B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Осуществлять оценку соответствия качества выполненных работ по </w:t>
            </w:r>
            <w:r>
              <w:rPr>
                <w:rFonts w:cs="Times New Roman"/>
                <w:szCs w:val="24"/>
              </w:rPr>
              <w:t>санации трещин, термопрофилированию и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  <w:r>
              <w:rPr>
                <w:rFonts w:cs="Times New Roman"/>
                <w:szCs w:val="20"/>
              </w:rPr>
              <w:t xml:space="preserve"> требованиям нормативно-технической документации</w:t>
            </w:r>
          </w:p>
        </w:tc>
      </w:tr>
      <w:tr w:rsidR="00CC155A" w14:paraId="7FFDB2F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DA0DF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6260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Выполнять работы по </w:t>
            </w:r>
            <w:r>
              <w:rPr>
                <w:rFonts w:cs="Times New Roman"/>
                <w:szCs w:val="24"/>
              </w:rPr>
              <w:t>санации трещин, термопрофилированию и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  <w:r>
              <w:rPr>
                <w:rFonts w:cs="Times New Roman"/>
                <w:szCs w:val="20"/>
              </w:rPr>
              <w:t xml:space="preserve"> с соблюдением правил дорожного движения</w:t>
            </w:r>
          </w:p>
        </w:tc>
      </w:tr>
      <w:tr w:rsidR="00CC155A" w14:paraId="112D3D8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C747B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7ABF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Применять средства индивидуальной защиты</w:t>
            </w:r>
          </w:p>
        </w:tc>
      </w:tr>
      <w:tr w:rsidR="00CC155A" w14:paraId="5DB6AE0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E6EB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B047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Пользоваться средствами пожаротушения</w:t>
            </w:r>
          </w:p>
        </w:tc>
      </w:tr>
      <w:tr w:rsidR="00CC155A" w14:paraId="5E5B9E3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F453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4F46C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Оказывать первую помощь пострадавшим</w:t>
            </w:r>
          </w:p>
        </w:tc>
      </w:tr>
      <w:tr w:rsidR="00CC155A" w14:paraId="32F1A3B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2180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F068C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</w:t>
            </w:r>
            <w:r>
              <w:rPr>
                <w:rFonts w:cs="Times New Roman"/>
                <w:szCs w:val="20"/>
              </w:rPr>
              <w:t xml:space="preserve">по </w:t>
            </w:r>
            <w:r>
              <w:rPr>
                <w:rFonts w:cs="Times New Roman"/>
                <w:szCs w:val="24"/>
              </w:rPr>
              <w:t>санации трещин, термопрофилированию и устранению повреждений асфальтобетонного дорожного покрытия струйно-инъекционным методом и методом без вырубки и разогревания старого покрытия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338585F3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381F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EE28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1911C1A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08F8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3DDB4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ограждающих устройств и порядок их применения в зависимости от продолжительности выполнения ремонтных работ, а также назначения мест ограждения</w:t>
            </w:r>
          </w:p>
        </w:tc>
      </w:tr>
      <w:tr w:rsidR="00CC155A" w14:paraId="09866FC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E15F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E058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установки, скрепления блоков (секций) и обеспечения устойчивости ограждающих устройств в различных погодно-климатических условиях</w:t>
            </w:r>
          </w:p>
        </w:tc>
      </w:tr>
      <w:tr w:rsidR="00CC155A" w14:paraId="2CE0897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BAC9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9901A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технологических операций санации трещин, термопрофилирования, устранения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037227E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60CA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0DAA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 и оснастки, измерительного, рабочего ручного и механизированного инструмента</w:t>
            </w:r>
          </w:p>
        </w:tc>
      </w:tr>
      <w:tr w:rsidR="00CC155A" w14:paraId="488DF6C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138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83562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размещения дорожно-строительных материалов и отходов дорожно-строительного производства на обочине дороги и на обрезе дороги, проходящей по насыпи</w:t>
            </w:r>
          </w:p>
        </w:tc>
      </w:tr>
      <w:tr w:rsidR="00CC155A" w14:paraId="748432B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128D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C9170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Конструкции дорожных одежд с асфальтобетонным покрытием</w:t>
            </w:r>
          </w:p>
        </w:tc>
      </w:tr>
      <w:tr w:rsidR="00CC155A" w14:paraId="2AEC35D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B716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A2FE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 повреждений дорожного покрытия и способы их устранения, классификация трещин</w:t>
            </w:r>
          </w:p>
        </w:tc>
      </w:tr>
      <w:tr w:rsidR="00CC155A" w14:paraId="32E75F7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B38D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FD2D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Погодно-климатические условия, в которых допускается выполнение санации трещин, термопрофилирование, устранение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00B0B5E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45187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9543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и порядок действий при возникновении обстоятельств, затрудняющих выполнение работ по санации трещин, термопрофилированию,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18A19C1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3EEBF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EF7B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разгрузки дорожно-строительных материалов из кузова автосамосвала</w:t>
            </w:r>
          </w:p>
        </w:tc>
      </w:tr>
      <w:tr w:rsidR="00CC155A" w14:paraId="4866FC3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D4F3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04B37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марки, свойства дорожно-строительных и ремонтных материалов, применяемых при санации трещин, термопрофилировании и устранении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2E9C230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6974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7768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и температуре асфальтобетонных смесей и битумоминеральных материалов, битумов и материалов на битумной основе, применяемых при ремонте дорожных покрытий</w:t>
            </w:r>
          </w:p>
        </w:tc>
      </w:tr>
      <w:tr w:rsidR="00CC155A" w14:paraId="3CC304D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F82CF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2CC4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перемещения дорожно-строительных и ремонтных материалов (в частности битумов и материалов на их основе, горячих асфальтобетонных смесей и битумоминеральных материалов) на объекте ремонта асфальтобетонного дорожного покрытия</w:t>
            </w:r>
          </w:p>
        </w:tc>
      </w:tr>
      <w:tr w:rsidR="00CC155A" w14:paraId="7885991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CEE5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714C3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технологических операций и их последовательность при выполнении санации трещин, термопрофилировании, устранении повреждений асфальтобетонного дорожного покрытия струйно-инъекционным методом и методом без вырубки и разогревания старого покрытия с учетом объема работ, погодно-климатических условий и применяемых дорожно-строительных и ремонтных материалов</w:t>
            </w:r>
          </w:p>
        </w:tc>
      </w:tr>
      <w:tr w:rsidR="00CC155A" w14:paraId="19F2D63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E1F2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D1BD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приемы выполнения операций по санации трещин, термопрофилированию,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39C717F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0FAE4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EA90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выполнения технологических операций санации трещин, термопрофилирования, устранения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0D3D596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FD8F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6455D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Критерии и методы оценки соответствия выполненных технологических операций санации трещин, термопрофилирования, устранения повреждений асфальтобетонного дорожного покрытия струйно-инъекционным методом и методом без вырубки и разогревания старого покрытия требованиям нормативно-технической документации</w:t>
            </w:r>
          </w:p>
        </w:tc>
      </w:tr>
      <w:tr w:rsidR="00CC155A" w14:paraId="0A64EEA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9C28B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D32CA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Временные интервалы между технологическими операциями при выполнении санации трещин, термопрофилирования, устранения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4BB4EB3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3D99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5FC27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Значение сигналов, подаваемых </w:t>
            </w:r>
            <w:r>
              <w:rPr>
                <w:rFonts w:cs="Times New Roman"/>
                <w:szCs w:val="24"/>
              </w:rPr>
              <w:t>водителями автотранспорта, машинистами дорожно-строительных машин и мастером</w:t>
            </w:r>
          </w:p>
        </w:tc>
      </w:tr>
      <w:tr w:rsidR="00CC155A" w14:paraId="23FDD65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B03A2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2D0B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расхода дорожно-строительных и ремонтных материалов при выполнении санации трещин, термопрофилировании, устранении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57287B3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3D97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A5D4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Нормы времени на выполнение технологических операций по </w:t>
            </w:r>
            <w:r>
              <w:rPr>
                <w:rFonts w:cs="Times New Roman"/>
                <w:szCs w:val="24"/>
              </w:rPr>
              <w:t>санации трещин, термопрофилированию,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2011627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B45A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BA26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CC155A" w14:paraId="2377622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B596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A1AD0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Терминология в области строительства, применяемая при </w:t>
            </w:r>
            <w:r>
              <w:rPr>
                <w:rFonts w:eastAsia="Calibri" w:cs="Times New Roman"/>
                <w:kern w:val="2"/>
                <w:szCs w:val="24"/>
              </w:rPr>
              <w:t xml:space="preserve">работах по </w:t>
            </w:r>
            <w:r>
              <w:rPr>
                <w:rFonts w:cs="Times New Roman"/>
                <w:szCs w:val="24"/>
              </w:rPr>
              <w:t>санации трещин, термопрофилированию,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63F8CC4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FE052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189AD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5B1898A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16CA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2FB1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применения средств индивидуальной защиты при выполнении работ </w:t>
            </w:r>
            <w:r>
              <w:rPr>
                <w:rFonts w:cs="Times New Roman"/>
              </w:rPr>
              <w:t xml:space="preserve">по </w:t>
            </w:r>
            <w:r>
              <w:rPr>
                <w:rFonts w:cs="Times New Roman"/>
                <w:szCs w:val="24"/>
              </w:rPr>
              <w:t>санации трещин, термопрофилированию,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6DD9581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5D21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A248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>
              <w:rPr>
                <w:rFonts w:cs="Times New Roman"/>
              </w:rPr>
              <w:t xml:space="preserve">по </w:t>
            </w:r>
            <w:r>
              <w:rPr>
                <w:rFonts w:cs="Times New Roman"/>
                <w:szCs w:val="24"/>
              </w:rPr>
              <w:t>санации трещин, термопрофилированию, устранению повреждений асфальтобетонного дорожного покрытия струйно-инъекционным методом и методом без вырубки и разогревания старого покрытия</w:t>
            </w:r>
          </w:p>
        </w:tc>
      </w:tr>
      <w:tr w:rsidR="00CC155A" w14:paraId="49075C7B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64C6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D7BE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A73B56C" w14:textId="77777777" w:rsidR="00CC155A" w:rsidRDefault="00CC155A">
      <w:pPr>
        <w:rPr>
          <w:rFonts w:cs="Times New Roman"/>
        </w:rPr>
      </w:pPr>
    </w:p>
    <w:p w14:paraId="78801D2C" w14:textId="77777777" w:rsidR="002104B1" w:rsidRDefault="002104B1">
      <w:pPr>
        <w:pStyle w:val="2"/>
      </w:pPr>
      <w:bookmarkStart w:id="23" w:name="_Toc110955362"/>
    </w:p>
    <w:p w14:paraId="65EC20F6" w14:textId="77777777" w:rsidR="002104B1" w:rsidRDefault="002104B1">
      <w:pPr>
        <w:pStyle w:val="2"/>
      </w:pPr>
    </w:p>
    <w:p w14:paraId="0403C8CE" w14:textId="77777777" w:rsidR="00CC155A" w:rsidRDefault="00C253A7">
      <w:pPr>
        <w:pStyle w:val="2"/>
      </w:pPr>
      <w:r>
        <w:t>3.3. Обобщенная трудовая функция</w:t>
      </w:r>
      <w:bookmarkEnd w:id="23"/>
      <w:r>
        <w:t xml:space="preserve"> </w:t>
      </w:r>
    </w:p>
    <w:p w14:paraId="203B2EC6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34"/>
        <w:gridCol w:w="4666"/>
        <w:gridCol w:w="890"/>
        <w:gridCol w:w="1037"/>
        <w:gridCol w:w="1547"/>
        <w:gridCol w:w="526"/>
      </w:tblGrid>
      <w:tr w:rsidR="00CC155A" w14:paraId="165C9FD0" w14:textId="77777777">
        <w:trPr>
          <w:jc w:val="center"/>
        </w:trPr>
        <w:tc>
          <w:tcPr>
            <w:tcW w:w="1535" w:type="dxa"/>
            <w:tcBorders>
              <w:right w:val="single" w:sz="4" w:space="0" w:color="808080"/>
            </w:tcBorders>
            <w:vAlign w:val="center"/>
          </w:tcPr>
          <w:p w14:paraId="197E34A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6B28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дорожно-ремонтных работ и вспомогательных работ при устройстве асфальтобетонных дорожных покрытий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EB9FF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38B30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DF717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12245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7A6BB405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5"/>
        <w:gridCol w:w="1247"/>
        <w:gridCol w:w="623"/>
        <w:gridCol w:w="1872"/>
        <w:gridCol w:w="623"/>
        <w:gridCol w:w="1247"/>
        <w:gridCol w:w="2093"/>
      </w:tblGrid>
      <w:tr w:rsidR="00CC155A" w14:paraId="187B5CB5" w14:textId="77777777">
        <w:trPr>
          <w:jc w:val="center"/>
        </w:trPr>
        <w:tc>
          <w:tcPr>
            <w:tcW w:w="2497" w:type="dxa"/>
            <w:tcBorders>
              <w:right w:val="single" w:sz="4" w:space="0" w:color="808080"/>
            </w:tcBorders>
            <w:vAlign w:val="center"/>
          </w:tcPr>
          <w:p w14:paraId="10E60C4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716EA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AE263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FC5B3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43AA4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8AEE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8A9B7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54F018CF" w14:textId="77777777">
        <w:trPr>
          <w:jc w:val="center"/>
        </w:trPr>
        <w:tc>
          <w:tcPr>
            <w:tcW w:w="2497" w:type="dxa"/>
            <w:vAlign w:val="center"/>
          </w:tcPr>
          <w:p w14:paraId="4FA046D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52CBBEE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6D67F20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808080"/>
            </w:tcBorders>
            <w:vAlign w:val="center"/>
          </w:tcPr>
          <w:p w14:paraId="47BD846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4C8E7AA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11043AD4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4" w:type="dxa"/>
            <w:tcBorders>
              <w:top w:val="single" w:sz="4" w:space="0" w:color="808080"/>
            </w:tcBorders>
          </w:tcPr>
          <w:p w14:paraId="6A51888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F48EA6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C155A" w14:paraId="09C5DBD2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13AC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0931F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4-го разряда</w:t>
            </w:r>
          </w:p>
          <w:p w14:paraId="71CEE81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5-го разряда</w:t>
            </w:r>
          </w:p>
          <w:p w14:paraId="29AA6A8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</w:tr>
    </w:tbl>
    <w:p w14:paraId="068EB6CC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C155A" w14:paraId="23330E29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769B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FF88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Основное общее образование и</w:t>
            </w:r>
          </w:p>
          <w:p w14:paraId="699F66AE" w14:textId="7FB3F2BD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рабочих; программы переподготовки рабочих, служащих, программы повышения квалификации рабочих</w:t>
            </w:r>
          </w:p>
        </w:tc>
      </w:tr>
      <w:tr w:rsidR="00CC155A" w14:paraId="2B092E90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2F26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ABD3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</w:rPr>
              <w:t>Не менее одного года на мелких дорожно-ремонтных работах и вспомогательных работах при устройстве асфальтобетонных дорожных покрытий</w:t>
            </w:r>
          </w:p>
        </w:tc>
      </w:tr>
      <w:tr w:rsidR="00CC155A" w14:paraId="05FDACA1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C066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E912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</w:p>
          <w:p w14:paraId="16ED0D67" w14:textId="44CFBF03" w:rsidR="00E92ACD" w:rsidRDefault="00E92ACD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 w:rsidRPr="0086291D">
              <w:rPr>
                <w:rFonts w:cs="Times New Roman"/>
              </w:rPr>
              <w:t xml:space="preserve">Наличие </w:t>
            </w:r>
            <w:r w:rsidRPr="0086291D">
              <w:rPr>
                <w:rFonts w:cs="Times New Roman"/>
                <w:lang w:val="en-US"/>
              </w:rPr>
              <w:t>I</w:t>
            </w:r>
            <w:r w:rsidRPr="0086291D">
              <w:rPr>
                <w:rFonts w:cs="Times New Roman"/>
              </w:rPr>
              <w:t xml:space="preserve"> (и выше) группы</w:t>
            </w:r>
            <w:r>
              <w:rPr>
                <w:rFonts w:cs="Times New Roman"/>
              </w:rPr>
              <w:t xml:space="preserve"> по электробезопасности </w:t>
            </w:r>
          </w:p>
          <w:p w14:paraId="58B507DD" w14:textId="28927DB3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33FB861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мерам </w:t>
            </w:r>
            <w:r>
              <w:rPr>
                <w:rFonts w:cs="Times New Roman"/>
              </w:rPr>
              <w:t>пожарной безопасности</w:t>
            </w:r>
          </w:p>
          <w:p w14:paraId="53552F1F" w14:textId="6BEF694F" w:rsidR="00CC155A" w:rsidRDefault="00C253A7" w:rsidP="00B71234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по охране труда и проверки знани</w:t>
            </w:r>
            <w:r w:rsidR="00B71234">
              <w:rPr>
                <w:rFonts w:cs="Times New Roman"/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требований охраны труда</w:t>
            </w:r>
          </w:p>
        </w:tc>
      </w:tr>
      <w:tr w:rsidR="00CC155A" w14:paraId="13C23DD9" w14:textId="77777777">
        <w:trPr>
          <w:trHeight w:val="20"/>
          <w:jc w:val="center"/>
        </w:trPr>
        <w:tc>
          <w:tcPr>
            <w:tcW w:w="24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4535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7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75543" w14:textId="42E95D82" w:rsidR="00E92ACD" w:rsidRPr="00E92ACD" w:rsidRDefault="00E92ACD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E92ACD">
              <w:rPr>
                <w:rFonts w:cs="Times New Roman"/>
                <w:szCs w:val="24"/>
                <w:shd w:val="clear" w:color="auto" w:fill="FFFFFF"/>
              </w:rPr>
              <w:t>Присвоение тарифного разряда осуществляется с учетом уровня освоения работником навыков, приобретенного опыта и сложности выполняемой работы в соответствии с трудовым законодательством Российской Федерации</w:t>
            </w:r>
            <w:r w:rsidRPr="00E92ACD">
              <w:rPr>
                <w:rFonts w:cs="Times New Roman"/>
                <w:szCs w:val="24"/>
              </w:rPr>
              <w:t xml:space="preserve"> </w:t>
            </w:r>
          </w:p>
          <w:p w14:paraId="413A4DF6" w14:textId="7BD6B053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4-го разряда допускается к выполнению работ по профилированию и отделке дорожных покрытий из асфальтобетона и битумоминеральных материалов с установкой маяков и маячных реек, ремонту асфальтобетонных покрытий отдельными картами</w:t>
            </w:r>
          </w:p>
          <w:p w14:paraId="74CDBC6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5-го разряда допускается к выполнению работ по профилированию и отделке покрытий дорог и площадей из асфальтобетона и битумоминеральных материалов при их ручной и механизированной раскладке, разбивке укладываемой полосы перед асфальтированием</w:t>
            </w:r>
          </w:p>
        </w:tc>
      </w:tr>
    </w:tbl>
    <w:p w14:paraId="1DCB73BE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2124058F" w14:textId="77777777" w:rsidR="00CC155A" w:rsidRDefault="00C253A7">
      <w:pPr>
        <w:shd w:val="clear" w:color="auto" w:fill="FFFFFF" w:themeFill="background1"/>
        <w:rPr>
          <w:rFonts w:cs="Times New Roman"/>
        </w:rPr>
      </w:pPr>
      <w:r>
        <w:rPr>
          <w:rFonts w:cs="Times New Roman"/>
        </w:rPr>
        <w:t>Дополнительные характеристики</w:t>
      </w:r>
    </w:p>
    <w:p w14:paraId="7DF60800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611"/>
        <w:gridCol w:w="1793"/>
        <w:gridCol w:w="5791"/>
      </w:tblGrid>
      <w:tr w:rsidR="00CC155A" w14:paraId="784832BC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9DEC06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47E1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719DF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C155A" w14:paraId="03D53910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F556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0B201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7114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BC30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Бетоноукладчики, бетоноотделочники и рабочие родственных занятий</w:t>
            </w:r>
          </w:p>
        </w:tc>
      </w:tr>
      <w:tr w:rsidR="00CC155A" w14:paraId="14B8A410" w14:textId="77777777">
        <w:trPr>
          <w:trHeight w:val="20"/>
          <w:jc w:val="center"/>
        </w:trPr>
        <w:tc>
          <w:tcPr>
            <w:tcW w:w="261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ACEA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71DE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§ 10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3386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4-го разряда</w:t>
            </w:r>
          </w:p>
        </w:tc>
      </w:tr>
      <w:tr w:rsidR="00CC155A" w14:paraId="537A5017" w14:textId="77777777">
        <w:trPr>
          <w:trHeight w:val="20"/>
          <w:jc w:val="center"/>
        </w:trPr>
        <w:tc>
          <w:tcPr>
            <w:tcW w:w="261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7AB3F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6960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§ 11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70E3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 5-го разряда</w:t>
            </w:r>
          </w:p>
        </w:tc>
      </w:tr>
      <w:tr w:rsidR="00CC155A" w14:paraId="28ED58A2" w14:textId="77777777">
        <w:trPr>
          <w:trHeight w:val="20"/>
          <w:jc w:val="center"/>
        </w:trPr>
        <w:tc>
          <w:tcPr>
            <w:tcW w:w="26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5F6DF5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9FD2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11140</w:t>
            </w:r>
          </w:p>
        </w:tc>
        <w:tc>
          <w:tcPr>
            <w:tcW w:w="5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2E238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Асфальтобетонщик</w:t>
            </w:r>
          </w:p>
        </w:tc>
      </w:tr>
    </w:tbl>
    <w:p w14:paraId="346E13F9" w14:textId="77777777" w:rsidR="00CC155A" w:rsidRDefault="00CC155A">
      <w:pPr>
        <w:shd w:val="clear" w:color="auto" w:fill="FFFFFF" w:themeFill="background1"/>
        <w:rPr>
          <w:rFonts w:cs="Times New Roman"/>
        </w:rPr>
      </w:pPr>
    </w:p>
    <w:p w14:paraId="7E00F81E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3.3.1. Трудовая функция</w:t>
      </w:r>
    </w:p>
    <w:p w14:paraId="063B8DBD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518"/>
        <w:gridCol w:w="572"/>
        <w:gridCol w:w="1137"/>
        <w:gridCol w:w="1700"/>
        <w:gridCol w:w="571"/>
      </w:tblGrid>
      <w:tr w:rsidR="00CC155A" w14:paraId="46F6A976" w14:textId="77777777">
        <w:trPr>
          <w:jc w:val="center"/>
        </w:trPr>
        <w:tc>
          <w:tcPr>
            <w:tcW w:w="1703" w:type="dxa"/>
            <w:tcBorders>
              <w:right w:val="single" w:sz="4" w:space="0" w:color="808080"/>
            </w:tcBorders>
            <w:vAlign w:val="center"/>
          </w:tcPr>
          <w:p w14:paraId="35B9426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66DB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в составе механизированного звена при устройстве и ремонте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асфальтобетонных дорожных покрытий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1B298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15983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7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7CF381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969C4A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7FCFE0E4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14E23B00" w14:textId="77777777">
        <w:trPr>
          <w:jc w:val="center"/>
        </w:trPr>
        <w:tc>
          <w:tcPr>
            <w:tcW w:w="2576" w:type="dxa"/>
            <w:tcBorders>
              <w:right w:val="single" w:sz="4" w:space="0" w:color="808080"/>
            </w:tcBorders>
            <w:vAlign w:val="center"/>
          </w:tcPr>
          <w:p w14:paraId="64F3808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9715C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A955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AFC06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5509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17F8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6539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3D5E890E" w14:textId="77777777">
        <w:trPr>
          <w:jc w:val="center"/>
        </w:trPr>
        <w:tc>
          <w:tcPr>
            <w:tcW w:w="2576" w:type="dxa"/>
            <w:vAlign w:val="center"/>
          </w:tcPr>
          <w:p w14:paraId="45FE32C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43F017C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6CCDDCD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309D843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25E4F0E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5AFA314B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4B41FB9D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BCC1D0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0"/>
      </w:tblGrid>
      <w:tr w:rsidR="00CC155A" w14:paraId="574415BC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643FB2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C88A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разбивке укладываемой полосы перед асфальтированием</w:t>
            </w:r>
          </w:p>
        </w:tc>
      </w:tr>
      <w:tr w:rsidR="00CC155A" w14:paraId="3FC7518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2B2A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D677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работ по обеспечению неснижаемого уровня асфальтобетонной смеси или битумоминеральных материалов перед фронтом вибротрамбующего бруса </w:t>
            </w:r>
          </w:p>
        </w:tc>
      </w:tr>
      <w:tr w:rsidR="00CC155A" w14:paraId="7EDCA3F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8F168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F661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регулировке положения щек, работы бруса и выглаживающей плиты асфальтоукладчика</w:t>
            </w:r>
          </w:p>
        </w:tc>
      </w:tr>
      <w:tr w:rsidR="00CC155A" w14:paraId="56CB863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8C627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9B68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031679">
              <w:rPr>
                <w:rFonts w:cs="Times New Roman"/>
                <w:szCs w:val="24"/>
              </w:rPr>
              <w:t>Выполнение работ по профилированию и отделке покрытий</w:t>
            </w:r>
            <w:r>
              <w:rPr>
                <w:rFonts w:cs="Times New Roman"/>
                <w:szCs w:val="24"/>
              </w:rPr>
              <w:t xml:space="preserve"> из асфальтобетона и битумоминеральных материалов с установкой маяков и маячных реек</w:t>
            </w:r>
          </w:p>
        </w:tc>
      </w:tr>
      <w:tr w:rsidR="00CC155A" w14:paraId="695EF6D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A03B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E563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031679">
              <w:rPr>
                <w:rFonts w:cs="Times New Roman"/>
                <w:szCs w:val="24"/>
              </w:rPr>
              <w:t>Выполнение работ по профилированию и отделке покрытий</w:t>
            </w:r>
            <w:r>
              <w:rPr>
                <w:rFonts w:cs="Times New Roman"/>
                <w:szCs w:val="24"/>
              </w:rPr>
              <w:t xml:space="preserve"> из асфальтобетона и битумоминеральных материалов при ручной и механизированной раскладке материалов</w:t>
            </w:r>
          </w:p>
        </w:tc>
      </w:tr>
      <w:tr w:rsidR="00CC155A" w14:paraId="5BC43C9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30750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6DFC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окончательной отделке покрытий из асфальтобетона и битумоминеральных материалов после укладки асфальтоукладчиком</w:t>
            </w:r>
          </w:p>
        </w:tc>
      </w:tr>
      <w:tr w:rsidR="00CC155A" w14:paraId="45A7B616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588DC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01A2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 и оснастки, измерительного, рабочего ручного и механизированного инструмента перед началом работ</w:t>
            </w:r>
          </w:p>
        </w:tc>
      </w:tr>
      <w:tr w:rsidR="00CC155A" w14:paraId="6DEDE62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1501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B7ED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технологическое оборудование и оснастку, измерительный, рабочий ручной и механизированный инструмент к выполнению технологических операций по профилированию и отделке покрытий из асфальтобетона и битумоминеральных материалов</w:t>
            </w:r>
          </w:p>
        </w:tc>
      </w:tr>
      <w:tr w:rsidR="00CC155A" w14:paraId="13A109D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4580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D15B1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Применять технологическое оборудование и оснастку, измерительный, рабочий ручной и механизированный инструмент при выполнении работ </w:t>
            </w:r>
            <w:r>
              <w:rPr>
                <w:rFonts w:cs="Times New Roman"/>
                <w:szCs w:val="24"/>
              </w:rPr>
              <w:t>по профилированию и отделке покрытий из асфальтобетона и битумоминеральных материалов в соответствии с требованиями инструкции по эксплуатации</w:t>
            </w:r>
          </w:p>
        </w:tc>
      </w:tr>
      <w:tr w:rsidR="00CC155A" w14:paraId="662F300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3D18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A000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Устанавливать предупреждающие знаки и ограждения при выполнении работ </w:t>
            </w:r>
            <w:r>
              <w:rPr>
                <w:rFonts w:cs="Times New Roman"/>
                <w:szCs w:val="24"/>
              </w:rPr>
              <w:t>по профилированию и отделке покрытий из асфальтобетона и битумоминеральных материалов в соответствии с инструкциями и рекомендациями по организации движения и ограждению мест производства дорожных работ</w:t>
            </w:r>
          </w:p>
        </w:tc>
      </w:tr>
      <w:tr w:rsidR="00CC155A" w14:paraId="604CBDF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18A0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9FFF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Осуществлять расстановку маяков по визиркам с выноской отметок на бортовой камень при геодезической разбивке укладываемой полосы перед асфальтированием</w:t>
            </w:r>
          </w:p>
        </w:tc>
      </w:tr>
      <w:tr w:rsidR="00CC155A" w14:paraId="1F4F2FD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1229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38137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Определять места разгрузки дорожно-строительных материалов на объекте производства дорожно-строительных и ремонтных работ</w:t>
            </w:r>
          </w:p>
        </w:tc>
      </w:tr>
      <w:tr w:rsidR="00CC155A" w14:paraId="1633E56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C329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5E782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Принимать асфальтобетонную смесь и битумоминеральные материалы, проверять наличие товарно-транспортной накладной, паспорта на смесь и данные принимаемой смеси (дата, время отправки, тип, масса и температура смеси)</w:t>
            </w:r>
          </w:p>
        </w:tc>
      </w:tr>
      <w:tr w:rsidR="00CC155A" w14:paraId="69517D5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38E1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E9F4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Координировать действия водителей автотранспорта при разгрузке дорожно-строительных материалов</w:t>
            </w:r>
          </w:p>
        </w:tc>
      </w:tr>
      <w:tr w:rsidR="00CC155A" w14:paraId="2C3DD31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1AFC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0F18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Измерять температуру горячих асфальтобетонных смесей и битумоминеральных материалов в кузове автосамосвала и бункере асфальтоукладчика</w:t>
            </w:r>
          </w:p>
        </w:tc>
      </w:tr>
      <w:tr w:rsidR="00CC155A" w14:paraId="1864456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D791B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DDF1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готовность </w:t>
            </w:r>
            <w:r>
              <w:rPr>
                <w:rFonts w:cs="Times New Roman"/>
                <w:szCs w:val="20"/>
              </w:rPr>
              <w:t>асфальтобетонных смесей и битумоминеральных материалов</w:t>
            </w:r>
            <w:r>
              <w:rPr>
                <w:rFonts w:cs="Times New Roman"/>
                <w:szCs w:val="24"/>
              </w:rPr>
              <w:t xml:space="preserve"> к применению в технологических операциях устройства дорожного покрытия</w:t>
            </w:r>
          </w:p>
        </w:tc>
      </w:tr>
      <w:tr w:rsidR="00CC155A" w14:paraId="1C2ACD0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C673C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4757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процесс выгрузки асфальтобетонной смеси или битумоминеральных материалов в бункер асфальтоукладчика из кузова автосамосвала или перегрузки материалов в бункер асфальтоукладчика асфальтоперегружателем</w:t>
            </w:r>
          </w:p>
        </w:tc>
      </w:tr>
      <w:tr w:rsidR="00CC155A" w14:paraId="0F530FE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7DF2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09C18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регулировку подачи асфальтобетонной смеси или битумоминеральных материалов в бункер асфальтоукладчика асфальтоперегружателем или из кузова автосамосвала</w:t>
            </w:r>
          </w:p>
        </w:tc>
      </w:tr>
      <w:tr w:rsidR="00CC155A" w14:paraId="3B4B0DD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59D9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B2B5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приемы равномерного наполнения бункера асфальтоукладчика и распределительного отсека смесью</w:t>
            </w:r>
          </w:p>
        </w:tc>
      </w:tr>
      <w:tr w:rsidR="00CC155A" w14:paraId="262E9F4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5DBC0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3BB2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корректировку процесса распределения асфальтобетонной смеси асфальтоукладчиком путем регулировки положения его щек, работы бруса и выглаживающей плиты</w:t>
            </w:r>
          </w:p>
        </w:tc>
      </w:tr>
      <w:tr w:rsidR="00CC155A" w14:paraId="4615371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0584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67899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контроль качества покрытия после прохода асфальтоукладчика визуально или с помощью контрольной рейки</w:t>
            </w:r>
          </w:p>
        </w:tc>
      </w:tr>
      <w:tr w:rsidR="00CC155A" w14:paraId="707F4E1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F089F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EA6DB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Перемещать горячую асфальтобетонную смесь и битумоминеральные материалы совковой лопатой, с помощью носилок или тачки</w:t>
            </w:r>
          </w:p>
        </w:tc>
      </w:tr>
      <w:tr w:rsidR="00CC155A" w14:paraId="60037F3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4591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ACE2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Укладывать асфальтобетонную смесь в места, недоступные асфальтоукладчику</w:t>
            </w:r>
          </w:p>
        </w:tc>
      </w:tr>
      <w:tr w:rsidR="00CC155A" w14:paraId="04D29FB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535A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592AF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уплотнение асфальтобетонной смеси или битумоминеральных материалов в зонах, недоступных самоходным каткам, с применением ручного уплотнительного оборудования, обеспечивая заданные уровень и степень уплотнения </w:t>
            </w:r>
          </w:p>
        </w:tc>
      </w:tr>
      <w:tr w:rsidR="00CC155A" w14:paraId="40A9C13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5642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0FD7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регулировку толщины слоя укладываемых материалов под уплотнение катками</w:t>
            </w:r>
          </w:p>
        </w:tc>
      </w:tr>
      <w:tr w:rsidR="00CC155A" w14:paraId="175EC82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6FB4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3B76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подсыпку асфальтобетонной смеси или битумоминеральных материалов в заниженных местах или снятие излишней смеси и материалов</w:t>
            </w:r>
          </w:p>
        </w:tc>
      </w:tr>
      <w:tr w:rsidR="00CC155A" w14:paraId="1CAB669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03CD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A7C9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поперечный шов уложенного слоя дорожного покрытия путем его обрубки, укладки в поперечном направлении деревяного бруса и устройством клинообразного упора из асфальтобетонной смеси или битумоминеральных материалов перед брусом</w:t>
            </w:r>
          </w:p>
        </w:tc>
      </w:tr>
      <w:tr w:rsidR="00CC155A" w14:paraId="7A2B0B0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B29E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3A9E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Формировать поперечный стык в месте обрубки слоя (укладки бруса)</w:t>
            </w:r>
          </w:p>
        </w:tc>
      </w:tr>
      <w:tr w:rsidR="00CC155A" w14:paraId="71E3ED5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52867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FCB62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Производить устройство швов сопряжения смежных полос дорожного покрытия</w:t>
            </w:r>
          </w:p>
        </w:tc>
      </w:tr>
      <w:tr w:rsidR="00CC155A" w14:paraId="6310062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15559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2194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Контролировать положение высотных реперов и пунктов, закрепляющих продольную ось трассы автомобильной дороги, в процессе выполнения работ по устройству асфальтобетонного покрытия</w:t>
            </w:r>
          </w:p>
        </w:tc>
      </w:tr>
      <w:tr w:rsidR="00CC155A" w14:paraId="03A53CB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C8750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3DB714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Разогревать битум и материалы на битумной основе перед выполнением технологических операций с их применением</w:t>
            </w:r>
          </w:p>
        </w:tc>
      </w:tr>
      <w:tr w:rsidR="00CC155A" w14:paraId="235C38F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789D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0F7730" w14:textId="30BA8E3D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Заполнять </w:t>
            </w:r>
            <w:r w:rsidRPr="00B401EF">
              <w:rPr>
                <w:rFonts w:cs="Times New Roman"/>
                <w:szCs w:val="24"/>
              </w:rPr>
              <w:t>бачок</w:t>
            </w:r>
            <w:r w:rsidR="00FB1865">
              <w:rPr>
                <w:rFonts w:cs="Times New Roman"/>
                <w:szCs w:val="24"/>
              </w:rPr>
              <w:t xml:space="preserve"> (емкость для перемещения)</w:t>
            </w:r>
            <w:r>
              <w:rPr>
                <w:rFonts w:cs="Times New Roman"/>
                <w:szCs w:val="24"/>
              </w:rPr>
              <w:t xml:space="preserve"> битумом или материалами на битумной основе с применением специального устройства или дозировочного черпака для перемещения в пределах объекта дорожно-строительного и ремонтного производства</w:t>
            </w:r>
          </w:p>
        </w:tc>
      </w:tr>
      <w:tr w:rsidR="00CC155A" w14:paraId="13574EE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13A7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D851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1B64F9B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A7FF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CA36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565FA0B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B9DE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76171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уборку отходов дорожно-строительного производства и их погрузку в кузов автосамосвала</w:t>
            </w:r>
          </w:p>
        </w:tc>
      </w:tr>
      <w:tr w:rsidR="00CC155A" w14:paraId="0DA8194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A59FD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F2C62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Осуществлять оценку соответствия качества выполненных работ </w:t>
            </w:r>
            <w:r>
              <w:rPr>
                <w:rFonts w:cs="Times New Roman"/>
                <w:szCs w:val="24"/>
              </w:rPr>
              <w:t>по 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</w:t>
            </w:r>
            <w:r>
              <w:rPr>
                <w:rFonts w:cs="Times New Roman"/>
                <w:szCs w:val="20"/>
              </w:rPr>
              <w:t xml:space="preserve"> требованиям нормативно-технической документации</w:t>
            </w:r>
          </w:p>
        </w:tc>
      </w:tr>
      <w:tr w:rsidR="00CC155A" w14:paraId="27249F1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EE6E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DF10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Выполнять работы </w:t>
            </w:r>
            <w:r>
              <w:rPr>
                <w:rFonts w:cs="Times New Roman"/>
                <w:szCs w:val="24"/>
              </w:rPr>
              <w:t xml:space="preserve">по 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 </w:t>
            </w:r>
            <w:r>
              <w:rPr>
                <w:rFonts w:cs="Times New Roman"/>
                <w:szCs w:val="20"/>
              </w:rPr>
              <w:t>с соблюдением правил дорожного движения</w:t>
            </w:r>
          </w:p>
        </w:tc>
      </w:tr>
      <w:tr w:rsidR="00CC155A" w14:paraId="2525868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71D0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164D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Применять средства индивидуальной защиты</w:t>
            </w:r>
          </w:p>
        </w:tc>
      </w:tr>
      <w:tr w:rsidR="00CC155A" w14:paraId="031A0CA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6083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96CBE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Пользоваться средствами пожаротушения</w:t>
            </w:r>
          </w:p>
        </w:tc>
      </w:tr>
      <w:tr w:rsidR="00CC155A" w14:paraId="1A6B674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530E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2B30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Оказывать первую помощь пострадавшим</w:t>
            </w:r>
          </w:p>
        </w:tc>
      </w:tr>
      <w:tr w:rsidR="00CC155A" w14:paraId="1980286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667D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AB44E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работы по 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49EF121E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B4F0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4E98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и рекомендаций по организации движения и ограждению мест производства дорожных работ</w:t>
            </w:r>
          </w:p>
        </w:tc>
      </w:tr>
      <w:tr w:rsidR="00CC155A" w14:paraId="05E8F72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6E65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F381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ограждающих устройств и порядок их применения в зависимости от продолжительности выполнения дорожно-строительных и ремонтных работ, а также назначения мест ограждения</w:t>
            </w:r>
          </w:p>
        </w:tc>
      </w:tr>
      <w:tr w:rsidR="00CC155A" w14:paraId="50103FC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F1AD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58B5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установки, скрепления блоков (секций) и обеспечения устойчивости ограждающих устройств в различных погодно-климатических условиях</w:t>
            </w:r>
          </w:p>
        </w:tc>
      </w:tr>
      <w:tr w:rsidR="00CC155A" w14:paraId="75EEAEC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BC30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6E36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применяемых при выполнении технологических операций устройства асфальтобетонного покрытия</w:t>
            </w:r>
          </w:p>
        </w:tc>
      </w:tr>
      <w:tr w:rsidR="00CC155A" w14:paraId="37FE6D8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B4B3C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1DA3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Конструкция и устройство асфальтоукладчиков и асфальтоперегружателей, их рабочих органов, принципы действия рабочих органов асфальтоукладчика и асфальтоперегружателя</w:t>
            </w:r>
          </w:p>
        </w:tc>
      </w:tr>
      <w:tr w:rsidR="00CC155A" w14:paraId="2761621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C377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9D51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 и оснастки, измерительного, рабочего ручного и механизированного инструмента</w:t>
            </w:r>
          </w:p>
        </w:tc>
      </w:tr>
      <w:tr w:rsidR="00CC155A" w14:paraId="427860F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FC30B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5D71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размещения дорожно-строительных материалов и отходов дорожно-строительного производства на обочине дороги и на обрезе дороги, проходящей по насыпи</w:t>
            </w:r>
          </w:p>
        </w:tc>
      </w:tr>
      <w:tr w:rsidR="00CC155A" w14:paraId="4A08C9E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BFF7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4C3C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Конструкции дорожных одежд с асфальтобетонным покрытием</w:t>
            </w:r>
          </w:p>
        </w:tc>
      </w:tr>
      <w:tr w:rsidR="00CC155A" w14:paraId="02CD9F8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362D0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A79C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 технологических дефектов асфальтобетонного покрытия и способы их устранения</w:t>
            </w:r>
          </w:p>
        </w:tc>
      </w:tr>
      <w:tr w:rsidR="00CC155A" w14:paraId="6E41EF2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DE3A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3167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Погодно-климатические условия, в которых допускается выполнение устройства асфальтобетонных покрытий</w:t>
            </w:r>
          </w:p>
        </w:tc>
      </w:tr>
      <w:tr w:rsidR="00CC155A" w14:paraId="276DFFD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0AB2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328D9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и порядок действий при возникновении обстоятельств, затрудняющих выполнение работ по устройству асфальтобетонных покрытий</w:t>
            </w:r>
          </w:p>
        </w:tc>
      </w:tr>
      <w:tr w:rsidR="00CC155A" w14:paraId="1FFFE77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FDBBB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7540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разгрузки асфальтобетонной смеси и битумоминеральных материалов из кузова автосамосвала и перегрузки асфальтоперегружателем в бункер асфальтоукладчика</w:t>
            </w:r>
          </w:p>
        </w:tc>
      </w:tr>
      <w:tr w:rsidR="00CC155A" w14:paraId="4893C1E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E8B6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7C95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Правила забора асфальтобетонной смеси из бункера асфальтоукладчика</w:t>
            </w:r>
          </w:p>
        </w:tc>
      </w:tr>
      <w:tr w:rsidR="00CC155A" w14:paraId="1D66CD9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3B18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F9C9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марки, свойства асфальтобетонных смесей и битумоминеральных материалов, битумных вяжущих и материалов на битумной основе, применяемых при устройстве асфальтобетонных покрытий в соответствии с погодно-климатическими условиями</w:t>
            </w:r>
          </w:p>
        </w:tc>
      </w:tr>
      <w:tr w:rsidR="00CC155A" w14:paraId="6AB18BF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A861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2788A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на каждом технологическом этапе к качеству и температуре асфальтобетонных смесей и битумоминеральных материалов, битумов и материалов на битумной основе, применяемых при устройстве асфальтобетонных дорожных покрытий</w:t>
            </w:r>
          </w:p>
        </w:tc>
      </w:tr>
      <w:tr w:rsidR="00CC155A" w14:paraId="256FF7F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43A4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4CC00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перемещения битумов и материалов на их основе, горячих асфальтобетонных смесей и битумоминеральных материалов на объекте дорожно-строительного производства</w:t>
            </w:r>
          </w:p>
        </w:tc>
      </w:tr>
      <w:tr w:rsidR="00CC155A" w14:paraId="0DBF385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9227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AFCC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технологических операций и их последовательность при выполнении работ по 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</w:t>
            </w:r>
          </w:p>
        </w:tc>
      </w:tr>
      <w:tr w:rsidR="00CC155A" w14:paraId="2719501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0BB8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792D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приемы выполнения операций по 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</w:t>
            </w:r>
          </w:p>
        </w:tc>
      </w:tr>
      <w:tr w:rsidR="00CC155A" w14:paraId="7DB64E5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228AA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2DEBA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Критерии и методы оценки соответствия выполненных технологических операций по 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 требованиям нормативно-технической документации</w:t>
            </w:r>
          </w:p>
        </w:tc>
      </w:tr>
      <w:tr w:rsidR="00CC155A" w14:paraId="17CF5B0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8565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62A3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Значение сигналов, подаваемых </w:t>
            </w:r>
            <w:r>
              <w:rPr>
                <w:rFonts w:cs="Times New Roman"/>
                <w:szCs w:val="24"/>
              </w:rPr>
              <w:t>водителями автотранспорта, машинистами дорожно-строительных машин и мастером</w:t>
            </w:r>
          </w:p>
        </w:tc>
      </w:tr>
      <w:tr w:rsidR="00CC155A" w14:paraId="1DD694C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E4C2F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191F6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Нормы расхода битума и материалов на битумной основе при выполнении работ по формированию поперечного стыка и устройству швов сопряжения смежных полос дорожного покрытия </w:t>
            </w:r>
          </w:p>
        </w:tc>
      </w:tr>
      <w:tr w:rsidR="00CC155A" w14:paraId="3353400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742E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E8E3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Нормы времени на выполнение технологических операций по устройству асфальтобетонных дорожных покрытий и перерывы между ними</w:t>
            </w:r>
          </w:p>
        </w:tc>
      </w:tr>
      <w:tr w:rsidR="00CC155A" w14:paraId="2D43EC4D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B46A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2117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CC155A" w14:paraId="055F0F1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D0E0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0FEE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Терминология в области строительства, применяемая при </w:t>
            </w:r>
            <w:r>
              <w:rPr>
                <w:rFonts w:eastAsia="Calibri" w:cs="Times New Roman"/>
                <w:kern w:val="2"/>
                <w:szCs w:val="24"/>
              </w:rPr>
              <w:t>работах по устройству асфальтобетонного покрытия</w:t>
            </w:r>
          </w:p>
        </w:tc>
      </w:tr>
      <w:tr w:rsidR="00CC155A" w14:paraId="345337BE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31A9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0950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6278F20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8E3F0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4C29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средств индивидуальной защиты при выполнении работ по 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</w:t>
            </w:r>
          </w:p>
        </w:tc>
      </w:tr>
      <w:tr w:rsidR="00CC155A" w14:paraId="1766972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A60C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F381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>
              <w:rPr>
                <w:rFonts w:cs="Times New Roman"/>
              </w:rPr>
              <w:t xml:space="preserve">по </w:t>
            </w:r>
            <w:r>
              <w:rPr>
                <w:rFonts w:cs="Times New Roman"/>
                <w:szCs w:val="24"/>
              </w:rPr>
              <w:t>разбивке укладываемой полосы перед асфальтированием, профилированию и отделке покрытий из асфальтобетона и битумоминеральных материалов, устранению технологических дефектов покрытия, устройству швов сопряжения смежных полос дорожного покрытия, регулировке процесса распределения асфальтобетонной смеси и битумоминеральных материалов асфальтоукладчиком</w:t>
            </w:r>
          </w:p>
        </w:tc>
      </w:tr>
      <w:tr w:rsidR="00CC155A" w14:paraId="2D377872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C0943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0404C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4146B74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p w14:paraId="5E6B2A43" w14:textId="77777777" w:rsidR="00CC155A" w:rsidRDefault="00C253A7">
      <w:pPr>
        <w:shd w:val="clear" w:color="auto" w:fill="FFFFFF" w:themeFill="background1"/>
        <w:rPr>
          <w:rFonts w:cs="Times New Roman"/>
          <w:b/>
        </w:rPr>
      </w:pPr>
      <w:r>
        <w:rPr>
          <w:rFonts w:cs="Times New Roman"/>
          <w:b/>
        </w:rPr>
        <w:t>3.3.2. Трудовая функция</w:t>
      </w:r>
    </w:p>
    <w:p w14:paraId="50414679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518"/>
        <w:gridCol w:w="572"/>
        <w:gridCol w:w="1137"/>
        <w:gridCol w:w="1700"/>
        <w:gridCol w:w="571"/>
      </w:tblGrid>
      <w:tr w:rsidR="00CC155A" w14:paraId="50075D21" w14:textId="77777777">
        <w:trPr>
          <w:jc w:val="center"/>
        </w:trPr>
        <w:tc>
          <w:tcPr>
            <w:tcW w:w="1703" w:type="dxa"/>
            <w:tcBorders>
              <w:right w:val="single" w:sz="4" w:space="0" w:color="808080"/>
            </w:tcBorders>
            <w:vAlign w:val="center"/>
          </w:tcPr>
          <w:p w14:paraId="73396CA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9C3DD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hd w:val="clear" w:color="auto" w:fill="FFFFFF"/>
              </w:rPr>
              <w:t>Выполнение работ по ремонту асфальтобетонных дорожных покрытий отдельными картами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ABF1E3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6B945E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/02.3</w:t>
            </w:r>
          </w:p>
        </w:tc>
        <w:tc>
          <w:tcPr>
            <w:tcW w:w="17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279A37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53EF13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14:paraId="458CA1CA" w14:textId="77777777" w:rsidR="00CC155A" w:rsidRDefault="00CC155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4"/>
        <w:gridCol w:w="1164"/>
        <w:gridCol w:w="627"/>
        <w:gridCol w:w="1870"/>
        <w:gridCol w:w="627"/>
        <w:gridCol w:w="1247"/>
        <w:gridCol w:w="2091"/>
      </w:tblGrid>
      <w:tr w:rsidR="00CC155A" w14:paraId="30236026" w14:textId="77777777" w:rsidTr="00B71234">
        <w:trPr>
          <w:jc w:val="center"/>
        </w:trPr>
        <w:tc>
          <w:tcPr>
            <w:tcW w:w="2574" w:type="dxa"/>
            <w:tcBorders>
              <w:right w:val="single" w:sz="4" w:space="0" w:color="808080"/>
            </w:tcBorders>
            <w:vAlign w:val="center"/>
          </w:tcPr>
          <w:p w14:paraId="3F27A45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D77A69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7FF6D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2CA6B0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383F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EA159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9FAB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</w:tr>
      <w:tr w:rsidR="00CC155A" w14:paraId="1FCED4EF" w14:textId="77777777" w:rsidTr="00B71234">
        <w:trPr>
          <w:jc w:val="center"/>
        </w:trPr>
        <w:tc>
          <w:tcPr>
            <w:tcW w:w="2574" w:type="dxa"/>
            <w:vAlign w:val="center"/>
          </w:tcPr>
          <w:p w14:paraId="582C515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3739780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32BDB2CE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328146A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808080"/>
            </w:tcBorders>
            <w:vAlign w:val="center"/>
          </w:tcPr>
          <w:p w14:paraId="248048E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68790C98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1" w:type="dxa"/>
            <w:tcBorders>
              <w:top w:val="single" w:sz="4" w:space="0" w:color="808080"/>
            </w:tcBorders>
          </w:tcPr>
          <w:p w14:paraId="06E52526" w14:textId="77777777" w:rsidR="00CC155A" w:rsidRDefault="00C253A7">
            <w:pPr>
              <w:widowControl w:val="0"/>
              <w:shd w:val="clear" w:color="auto" w:fill="FFFFFF" w:themeFill="background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CB9C28" w14:textId="77777777" w:rsidR="00CC155A" w:rsidRDefault="00CC155A">
      <w:pPr>
        <w:shd w:val="clear" w:color="auto" w:fill="FFFFFF" w:themeFill="background1"/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575"/>
        <w:gridCol w:w="7622"/>
      </w:tblGrid>
      <w:tr w:rsidR="00CC155A" w14:paraId="061912D7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28160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bookmarkStart w:id="24" w:name="_Hlk86696925"/>
            <w:bookmarkStart w:id="25" w:name="_Hlk86926477"/>
            <w:bookmarkEnd w:id="24"/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E9A075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работ по разметке карты ремонта </w:t>
            </w:r>
          </w:p>
        </w:tc>
      </w:tr>
      <w:tr w:rsidR="00CC155A" w14:paraId="2EEDD0B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F4815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112F27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приему дорожно-строительных материалов (асфальтобетонной смеси, битумоминеральных материалов, битумов и материалов на их основе)</w:t>
            </w:r>
          </w:p>
        </w:tc>
      </w:tr>
      <w:tr w:rsidR="00CC155A" w14:paraId="2F03444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6C1F5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2FB554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очистке повреждения дорожного покрытия и подготовленной карты ремонта от мусора, пыли, влаги и посторонних элементов</w:t>
            </w:r>
          </w:p>
        </w:tc>
      </w:tr>
      <w:tr w:rsidR="00CC155A" w14:paraId="600AC74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E6C1F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066BA6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работ по снятию материала поврежденного покрытия и приданию поврежденному участку правильной геометрической формы с применением механизированного инструмента </w:t>
            </w:r>
          </w:p>
        </w:tc>
      </w:tr>
      <w:tr w:rsidR="00CC155A" w14:paraId="4E12F29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BED4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B1A614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 xml:space="preserve">Выполнение работ по удалению влаги, просушиванию стенок и дна карты ремонта </w:t>
            </w:r>
          </w:p>
        </w:tc>
      </w:tr>
      <w:tr w:rsidR="00CC155A" w14:paraId="098D783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1E9E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6A7AC65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разогреву кромок или всей площади карты ремонта</w:t>
            </w:r>
          </w:p>
        </w:tc>
      </w:tr>
      <w:tr w:rsidR="00CC155A" w14:paraId="3701957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4A4B9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442F01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обработке (подгрунтовке) поверхностей дна и стенок карты ремонта битумом или материалами на битумной основе</w:t>
            </w:r>
          </w:p>
        </w:tc>
      </w:tr>
      <w:tr w:rsidR="00CC155A" w14:paraId="1EE74CE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F104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CAF5F4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работ по заполнению карты ремонта асфальтобетонной смесью или битумоминеральными материалами </w:t>
            </w:r>
          </w:p>
        </w:tc>
      </w:tr>
      <w:tr w:rsidR="00CC155A" w14:paraId="1272271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E54F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B8D9AA2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уплотнению асфальтобетонной смеси или битумоминеральных материалов в зоне карты ремонта с применением ручного уплотнительного оборудования</w:t>
            </w:r>
          </w:p>
        </w:tc>
      </w:tr>
      <w:tr w:rsidR="00CC155A" w14:paraId="05FA183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1BEC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2" w:space="0" w:color="7F7F7F"/>
              <w:left w:val="single" w:sz="2" w:space="0" w:color="7F7F7F"/>
              <w:bottom w:val="single" w:sz="4" w:space="0" w:color="808080"/>
              <w:right w:val="single" w:sz="2" w:space="0" w:color="7F7F7F"/>
            </w:tcBorders>
            <w:vAlign w:val="center"/>
          </w:tcPr>
          <w:p w14:paraId="1B11691C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удалению выступающих над поверхностью дорожного покрытия стыков с применением механизированного инструмента</w:t>
            </w:r>
          </w:p>
        </w:tc>
      </w:tr>
      <w:tr w:rsidR="00CC155A" w14:paraId="3027D58B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7F9C9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A6556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технологического оборудования и оснастки, измерительного, рабочего ручного и механизированного инструмента перед началом работ</w:t>
            </w:r>
          </w:p>
        </w:tc>
      </w:tr>
      <w:tr w:rsidR="00CC155A" w14:paraId="3FCECE6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38100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B06C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технологическое оборудование и оснастку, измерительный, рабочий ручной и механизированный инструмент к выполнению технологических операций по ремонту дорожного покрытия отдельными картами</w:t>
            </w:r>
          </w:p>
        </w:tc>
      </w:tr>
      <w:tr w:rsidR="00CC155A" w14:paraId="1002A64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1A11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E788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 xml:space="preserve">Применять технологическое оборудование и оснастку, измерительный, рабочий ручной и механизированный инструмент при выполнении работ </w:t>
            </w:r>
            <w:r>
              <w:rPr>
                <w:rFonts w:cs="Times New Roman"/>
                <w:szCs w:val="24"/>
              </w:rPr>
              <w:t>по ремонту дорожного покрытия отдельными картами в соответствии с требованиями инструкции по эксплуатации</w:t>
            </w:r>
          </w:p>
        </w:tc>
      </w:tr>
      <w:tr w:rsidR="00CC155A" w14:paraId="31559A2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2372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ABDF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szCs w:val="20"/>
              </w:rPr>
              <w:t xml:space="preserve">Устанавливать предупреждающие знаки и ограждения при выполнении работ </w:t>
            </w:r>
            <w:r>
              <w:rPr>
                <w:rFonts w:cs="Times New Roman"/>
                <w:szCs w:val="24"/>
              </w:rPr>
              <w:t>по ремонту дорожного покрытия отдельными картами в соответствии с инструкциями и рекомендациями по организации движения и ограждению мест производства дорожных работ</w:t>
            </w:r>
          </w:p>
        </w:tc>
      </w:tr>
      <w:tr w:rsidR="00CC155A" w14:paraId="02D57CB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0858B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0FA7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Производить разметку карты ремонта с помощью разметочных материалов (мела) или натянутого шнура прямыми линиями, перпендикулярными друг другу и параллельными оси дороги, захватывая неповрежденное покрытие</w:t>
            </w:r>
          </w:p>
        </w:tc>
      </w:tr>
      <w:tr w:rsidR="00CC155A" w14:paraId="2BBABC3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1EA8B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3B305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4"/>
              </w:rPr>
              <w:t>Производить вырезку периметра карт ремонта, вырубку или фрезерование старого дорожного покрытия с применением механизированного инструмента, обеспечивая отвесные стенки и ровное дно карты ремонта</w:t>
            </w:r>
          </w:p>
        </w:tc>
      </w:tr>
      <w:tr w:rsidR="00CC155A" w14:paraId="63B5E84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2994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4F7E8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очистку карты ремонта от мусора, пыли, влаги и посторонних элементов вручную и с применением механизированного инструмента (продувкой сжатым воздухом)</w:t>
            </w:r>
          </w:p>
        </w:tc>
      </w:tr>
      <w:tr w:rsidR="00CC155A" w14:paraId="06E9FA1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D6AC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160C7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удаление влаги с поверхности дна карты ремонта механически (с помощью щеток)</w:t>
            </w:r>
          </w:p>
        </w:tc>
      </w:tr>
      <w:tr w:rsidR="00CC155A" w14:paraId="1A25E9C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C26A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4073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просушивание предварительно очищенных стенок и дна карты ремонта продувкой сжатым воздухом </w:t>
            </w:r>
          </w:p>
        </w:tc>
      </w:tr>
      <w:tr w:rsidR="00CC155A" w14:paraId="7E8029B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6497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BE243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равномерный разогрев кромок или всей площади карты ремонта, исключая перегрев (пережог) поверхности с применением инфракрасных установок</w:t>
            </w:r>
          </w:p>
        </w:tc>
      </w:tr>
      <w:tr w:rsidR="00CC155A" w14:paraId="0AAD20C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D6C96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B69F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Определять места разгрузки дорожно-строительных материалов на объекте производства ремонтных работ</w:t>
            </w:r>
          </w:p>
        </w:tc>
      </w:tr>
      <w:tr w:rsidR="00CC155A" w14:paraId="5D089A2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ED89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80D7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Проверять готовность дорожно-строительных материалов к применению в технологических операциях ремонта дорожного покрытия отдельными картами</w:t>
            </w:r>
          </w:p>
        </w:tc>
      </w:tr>
      <w:tr w:rsidR="00CC155A" w14:paraId="385366C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0F2F9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1E17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распределение битума или материалов на битумной основе по поверхностям стенок и дна ремонтной карты в соответствии с нормами расхода, обеспечивая равномерный сплошной слой </w:t>
            </w:r>
          </w:p>
        </w:tc>
      </w:tr>
      <w:tr w:rsidR="00CC155A" w14:paraId="1CE829B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9A96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452C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Измерять температуру горячих асфальтобетонных смесей и битумоминеральных материалов, применяемых для ремонта дорожного покрытия</w:t>
            </w:r>
          </w:p>
        </w:tc>
      </w:tr>
      <w:tr w:rsidR="00CC155A" w14:paraId="54F88B7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94CBF0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607F1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Перемещать горячую асфальтобетонную смесь и битумоминеральные материалы совковой лопатой, с помощью носилок или тачки</w:t>
            </w:r>
          </w:p>
        </w:tc>
      </w:tr>
      <w:tr w:rsidR="00CC155A" w14:paraId="6F7E940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A521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FBB5E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Разогревать битум и материалы на битумной основе перед выполнением технологических операций с их применением</w:t>
            </w:r>
          </w:p>
        </w:tc>
      </w:tr>
      <w:tr w:rsidR="00CC155A" w14:paraId="30F77E5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15EA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982605" w14:textId="073465B5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Заполнять </w:t>
            </w:r>
            <w:r w:rsidRPr="00E54F62">
              <w:rPr>
                <w:rFonts w:cs="Times New Roman"/>
                <w:szCs w:val="24"/>
              </w:rPr>
              <w:t>бачок</w:t>
            </w:r>
            <w:r>
              <w:rPr>
                <w:rFonts w:cs="Times New Roman"/>
                <w:szCs w:val="24"/>
              </w:rPr>
              <w:t xml:space="preserve"> </w:t>
            </w:r>
            <w:r w:rsidR="00FB1865">
              <w:rPr>
                <w:rFonts w:cs="Times New Roman"/>
                <w:szCs w:val="24"/>
              </w:rPr>
              <w:t xml:space="preserve">(емкость для перемещения) </w:t>
            </w:r>
            <w:r>
              <w:rPr>
                <w:rFonts w:cs="Times New Roman"/>
                <w:szCs w:val="24"/>
              </w:rPr>
              <w:t>битумом или материалами на битумной основе с применением специального устройства или дозировочного черпака для перемещения в пределах объекта дорожно-строительного и ремонтного производства</w:t>
            </w:r>
          </w:p>
        </w:tc>
      </w:tr>
      <w:tr w:rsidR="00CC155A" w14:paraId="4AC86F5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B7628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4B4CA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Распознавать сигналы, подаваемые водителями автотранспорта, машинистами дорожно-строительных машин и мастером</w:t>
            </w:r>
          </w:p>
        </w:tc>
      </w:tr>
      <w:tr w:rsidR="00CC155A" w14:paraId="600C167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36FA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BF7C3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Подавать сигналы водителям автотранспорта, машинистам дорожно-строительных машин и мастеру</w:t>
            </w:r>
          </w:p>
        </w:tc>
      </w:tr>
      <w:tr w:rsidR="00CC155A" w14:paraId="07D6B5C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631E3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4B1D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подачу, раскладку и разравнивание асфальтобетонной смеси или битумоминеральных материалов (при необходимости послойно) в зоне карты ремонта, обеспечивая заданную толщину слоя под последующее уплотнение</w:t>
            </w:r>
          </w:p>
        </w:tc>
      </w:tr>
      <w:tr w:rsidR="00CC155A" w14:paraId="41E9BC7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79F9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2C5C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уплотнение асфальтобетонной смеси или битумоминеральных материалов в зоне карты ремонта с применением ручного уплотнительного оборудования, обеспечивая заданные уровень и степень уплотнения </w:t>
            </w:r>
          </w:p>
        </w:tc>
      </w:tr>
      <w:tr w:rsidR="00CC155A" w14:paraId="7BB3111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0911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A704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работы по удалению выступающих над поверхностью дорожного покрытия стыков с применением шлифовальных или фрезерных машин </w:t>
            </w:r>
          </w:p>
        </w:tc>
      </w:tr>
      <w:tr w:rsidR="00CC155A" w14:paraId="45E1971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468E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8C74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уборку отходов дорожно-строительного производства и их погрузку в кузов автосамосвала</w:t>
            </w:r>
          </w:p>
        </w:tc>
      </w:tr>
      <w:tr w:rsidR="00CC155A" w14:paraId="0B876D0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EB60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494FC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Осуществлять оценку соответствия качества выполненных ремонтных работ дорожного покрытия отдельными картами требованиям нормативно-технической документации</w:t>
            </w:r>
          </w:p>
        </w:tc>
      </w:tr>
      <w:tr w:rsidR="00CC155A" w14:paraId="72E621A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E5B3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AD42B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Выполнять работы по ремонту асфальтобетонного дорожного покрытия отдельными картами с соблюдением правил дорожного движения</w:t>
            </w:r>
          </w:p>
        </w:tc>
      </w:tr>
      <w:tr w:rsidR="00CC155A" w14:paraId="47E27EC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4F69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94648F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Применять средства индивидуальной защиты</w:t>
            </w:r>
          </w:p>
        </w:tc>
      </w:tr>
      <w:tr w:rsidR="00CC155A" w14:paraId="49AAC63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7039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228F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Пользоваться средствами пожаротушения</w:t>
            </w:r>
          </w:p>
        </w:tc>
      </w:tr>
      <w:tr w:rsidR="00CC155A" w14:paraId="13BD6D0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37CE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AAD7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Оказывать первую помощь пострадавшим</w:t>
            </w:r>
          </w:p>
        </w:tc>
      </w:tr>
      <w:tr w:rsidR="00CC155A" w14:paraId="2367DAC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C3AE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3C5A7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</w:t>
            </w:r>
            <w:r>
              <w:rPr>
                <w:rFonts w:cs="Times New Roman"/>
                <w:szCs w:val="20"/>
              </w:rPr>
              <w:t>по ремонту асфальтобетонного дорожного покрытия отдельными картами</w:t>
            </w:r>
            <w:r>
              <w:rPr>
                <w:rFonts w:cs="Times New Roman"/>
                <w:szCs w:val="24"/>
              </w:rPr>
              <w:t xml:space="preserve"> с соблюдением требований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55A" w14:paraId="10FAFA3F" w14:textId="77777777">
        <w:trPr>
          <w:trHeight w:val="20"/>
          <w:jc w:val="center"/>
        </w:trPr>
        <w:tc>
          <w:tcPr>
            <w:tcW w:w="25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FEF2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7CC7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и рекомендации по организации движения и ограждению мест производства дорожных работ</w:t>
            </w:r>
          </w:p>
        </w:tc>
      </w:tr>
      <w:tr w:rsidR="00CC155A" w14:paraId="31C71DD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5F0BA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E7AB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ограждающих устройств и порядок их применения в зависимости от продолжительности выполнения ремонтных работ, а также назначения мест ограждения</w:t>
            </w:r>
          </w:p>
        </w:tc>
      </w:tr>
      <w:tr w:rsidR="00CC155A" w14:paraId="4EDA8E8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0AD0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9C86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установки, скрепления блоков (секций) и обеспечения устойчивости ограждающих устройств в различных погодно-климатических условиях</w:t>
            </w:r>
          </w:p>
        </w:tc>
      </w:tr>
      <w:tr w:rsidR="00CC155A" w14:paraId="21061B8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AD33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4EC3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виды, конструкция, назначение и правила эксплуатации технологического оборудования, оснастки и приспособлений, измерительного, рабочего ручного и механизированного инструмента, применяемого при выполнении технологических операций ремонта поврежденного дорожного покрытия</w:t>
            </w:r>
          </w:p>
        </w:tc>
      </w:tr>
      <w:tr w:rsidR="00CC155A" w14:paraId="0D8EBBE7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9AF1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F5BB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хранения технологического оборудования и оснастки, измерительного, рабочего ручного и механизированного инструмента</w:t>
            </w:r>
          </w:p>
        </w:tc>
      </w:tr>
      <w:tr w:rsidR="00CC155A" w14:paraId="58BCD83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B426B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BFD0E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размещения дорожно-строительных материалов и отходов дорожно-строительного производства на обочине дороги и на обрезе дороги, проходящей по насыпи</w:t>
            </w:r>
          </w:p>
        </w:tc>
      </w:tr>
      <w:tr w:rsidR="00CC155A" w14:paraId="543FCCF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FDB0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433B1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Конструкции дорожных одежд с асфальтобетонным покрытием</w:t>
            </w:r>
          </w:p>
        </w:tc>
      </w:tr>
      <w:tr w:rsidR="00CC155A" w14:paraId="331CB87C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7A64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2DD9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 повреждений дорожного покрытия и способы их устранения</w:t>
            </w:r>
          </w:p>
        </w:tc>
      </w:tr>
      <w:tr w:rsidR="00CC155A" w14:paraId="1DC17873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E4EFA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8B62B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Погодно-климатические условия, в которых допускается выполнение ремонта асфальтобетонных дорожных покрытий отдельными картами</w:t>
            </w:r>
          </w:p>
        </w:tc>
      </w:tr>
      <w:tr w:rsidR="00CC155A" w14:paraId="0D39237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68BA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932A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и порядок действий при возникновении обстоятельств, затрудняющих выполнение работ по ремонту асфальтобетонных дорожных покрытий отдельными картами</w:t>
            </w:r>
          </w:p>
        </w:tc>
      </w:tr>
      <w:tr w:rsidR="00CC155A" w14:paraId="33EA53A9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1223D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58489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разгрузки дорожно-строительных материалов из кузова автосамосвала</w:t>
            </w:r>
          </w:p>
        </w:tc>
      </w:tr>
      <w:tr w:rsidR="00CC155A" w14:paraId="7676A25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856B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432F3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Типы, марки, свойства асфальтобетонных смесей и битумоминеральных материалов, битумных вяжущих и материалов на битумной основе, применяемых при ремонте дорожных покрытий в соответствии с погодно-климатическими условиями</w:t>
            </w:r>
          </w:p>
        </w:tc>
      </w:tr>
      <w:tr w:rsidR="00CC155A" w14:paraId="6D378055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01777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D0FAE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и температуре асфальтобетонных смесей и битумоминеральных материалов, битумов и материалов на битумной основе, применяемых при ремонте дорожных покрытий</w:t>
            </w:r>
          </w:p>
        </w:tc>
      </w:tr>
      <w:tr w:rsidR="00CC155A" w14:paraId="2B63B4B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3311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F3510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перемещения битумов и материалов на их основе, горячих асфальтобетонных смесей и битумоминеральных материалов на объекте ремонта асфальтобетонного дорожного покрытия</w:t>
            </w:r>
          </w:p>
        </w:tc>
      </w:tr>
      <w:tr w:rsidR="00CC155A" w14:paraId="1A00C79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91E9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814B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технологических операций и их последовательность при выполнении ремонта дорожного покрытия отдельными картами с учетом объема работ, площади карт ремонта, глубины повреждения, погодно-климатических условий и применяемых дорожно-строительных материалов</w:t>
            </w:r>
          </w:p>
        </w:tc>
      </w:tr>
      <w:tr w:rsidR="00CC155A" w14:paraId="503DE39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F4D9F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AE63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приемы выполнения операций по ремонту дорожного покрытия отдельными картами</w:t>
            </w:r>
          </w:p>
        </w:tc>
      </w:tr>
      <w:tr w:rsidR="00CC155A" w14:paraId="785C7B34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518A2C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2EA428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и правила разметки карт ремонта</w:t>
            </w:r>
          </w:p>
        </w:tc>
      </w:tr>
      <w:tr w:rsidR="00CC155A" w14:paraId="37F8999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F7095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EACD1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Требования, предъявляемые к качеству выполнения технологических операций ремонта поврежденного дорожного покрытия</w:t>
            </w:r>
          </w:p>
        </w:tc>
      </w:tr>
      <w:tr w:rsidR="00CC155A" w14:paraId="384E6C1B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9945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BCC6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Критерии и методы оценки соответствия выполненных технологических операций ремонта дорожного покрытия требованиям нормативно-технической документации</w:t>
            </w:r>
          </w:p>
        </w:tc>
      </w:tr>
      <w:tr w:rsidR="00CC155A" w14:paraId="14333716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6210D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EB00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Временные интервалы между технологическими операциями ремонта дорожного покрытия отдельными картами</w:t>
            </w:r>
          </w:p>
        </w:tc>
      </w:tr>
      <w:tr w:rsidR="00CC155A" w14:paraId="21B0EC6F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D5123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28D64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Значение сигналов, подаваемых </w:t>
            </w:r>
            <w:r>
              <w:rPr>
                <w:rFonts w:cs="Times New Roman"/>
                <w:szCs w:val="24"/>
              </w:rPr>
              <w:t>водителями автотранспорта, машинистами дорожно-строительных машин и мастером</w:t>
            </w:r>
          </w:p>
        </w:tc>
      </w:tr>
      <w:tr w:rsidR="00CC155A" w14:paraId="15A8CF7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B303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25C2A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расхода битума и материалов на битумной основе при выполнении ремонта поврежденного дорожного покрытия</w:t>
            </w:r>
          </w:p>
        </w:tc>
      </w:tr>
      <w:tr w:rsidR="00CC155A" w14:paraId="475881B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2AEF0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FC1BE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Нормы времени на выполнение технологических операций по ремонту асфальтобетонного покрытия отдельными картами</w:t>
            </w:r>
          </w:p>
        </w:tc>
      </w:tr>
      <w:tr w:rsidR="00CC155A" w14:paraId="60AC0D10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46441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6DC3D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CC155A" w14:paraId="5C21D662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7E1739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4DBB93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Терминология в области строительства применительно к </w:t>
            </w:r>
            <w:r>
              <w:rPr>
                <w:rFonts w:eastAsia="Calibri" w:cs="Times New Roman"/>
                <w:kern w:val="2"/>
                <w:szCs w:val="24"/>
              </w:rPr>
              <w:t>работам по ремонту дорожного покрытия отдельными картами</w:t>
            </w:r>
          </w:p>
        </w:tc>
      </w:tr>
      <w:tr w:rsidR="00CC155A" w14:paraId="27126D71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2A6198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EEBE97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оказания первой помощи</w:t>
            </w:r>
          </w:p>
        </w:tc>
      </w:tr>
      <w:tr w:rsidR="00CC155A" w14:paraId="292E4AF8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D3F94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CB4B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применения средств индивидуальной защиты при выполнении работ по ремонту асфальтобетонных дорожных покрытий отдельными картами</w:t>
            </w:r>
          </w:p>
        </w:tc>
      </w:tr>
      <w:tr w:rsidR="00CC155A" w14:paraId="181DBBFA" w14:textId="77777777">
        <w:trPr>
          <w:trHeight w:val="20"/>
          <w:jc w:val="center"/>
        </w:trPr>
        <w:tc>
          <w:tcPr>
            <w:tcW w:w="25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EC842" w14:textId="77777777" w:rsidR="00CC155A" w:rsidRDefault="00CC155A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586B6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охраны труда, пожарной и экологической безопасности при выполнении работ </w:t>
            </w:r>
            <w:r>
              <w:rPr>
                <w:rFonts w:cs="Times New Roman"/>
              </w:rPr>
              <w:t>по ремонту асфальтобетонного покрытия отдельными картами</w:t>
            </w:r>
            <w:bookmarkEnd w:id="25"/>
          </w:p>
        </w:tc>
      </w:tr>
      <w:tr w:rsidR="00CC155A" w14:paraId="3D0D78B9" w14:textId="77777777">
        <w:trPr>
          <w:trHeight w:val="20"/>
          <w:jc w:val="center"/>
        </w:trPr>
        <w:tc>
          <w:tcPr>
            <w:tcW w:w="2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120B7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6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10DD7A" w14:textId="77777777" w:rsidR="00CC155A" w:rsidRDefault="00C253A7">
            <w:pPr>
              <w:widowControl w:val="0"/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8DD1E28" w14:textId="77777777" w:rsidR="00CC155A" w:rsidRDefault="00CC155A">
      <w:pPr>
        <w:rPr>
          <w:rFonts w:cs="Times New Roman"/>
        </w:rPr>
      </w:pPr>
      <w:bookmarkStart w:id="26" w:name="_Hlk866969251"/>
      <w:bookmarkEnd w:id="26"/>
    </w:p>
    <w:bookmarkStart w:id="27" w:name="Par277"/>
    <w:bookmarkStart w:id="28" w:name="_Hlt448477528"/>
    <w:bookmarkEnd w:id="27"/>
    <w:p w14:paraId="6A3691BE" w14:textId="77777777" w:rsidR="00CC155A" w:rsidRDefault="00C253A7">
      <w:pPr>
        <w:pStyle w:val="1"/>
        <w:jc w:val="center"/>
      </w:pPr>
      <w:r>
        <w:fldChar w:fldCharType="begin"/>
      </w:r>
      <w:r>
        <w:instrText xml:space="preserve"> REF _4.1._Ответственная_организация-разр \h </w:instrText>
      </w:r>
      <w:r>
        <w:fldChar w:fldCharType="end"/>
      </w:r>
      <w:r>
        <w:fldChar w:fldCharType="begin"/>
      </w:r>
      <w:r>
        <w:instrText xml:space="preserve"> REF _4.1._Ответственная_организация-разр \h </w:instrText>
      </w:r>
      <w:r>
        <w:fldChar w:fldCharType="end"/>
      </w:r>
      <w:bookmarkStart w:id="29" w:name="_Toc110955363"/>
      <w:r>
        <w:t>IV. Сведения об организациях – разработчиках профессионального стандарта</w:t>
      </w:r>
      <w:bookmarkEnd w:id="28"/>
      <w:bookmarkEnd w:id="29"/>
    </w:p>
    <w:p w14:paraId="4A8217C4" w14:textId="77777777" w:rsidR="00CC155A" w:rsidRDefault="00CC155A">
      <w:pPr>
        <w:rPr>
          <w:rFonts w:cs="Times New Roman"/>
        </w:rPr>
      </w:pPr>
      <w:bookmarkStart w:id="30" w:name="Par2771"/>
      <w:bookmarkStart w:id="31" w:name="_4.1._Ответственная_организация-разр"/>
      <w:bookmarkEnd w:id="30"/>
      <w:bookmarkEnd w:id="31"/>
    </w:p>
    <w:p w14:paraId="7BD689B3" w14:textId="77777777" w:rsidR="00CC155A" w:rsidRDefault="00C253A7">
      <w:pPr>
        <w:rPr>
          <w:rFonts w:cs="Times New Roman"/>
          <w:b/>
          <w:bCs/>
        </w:rPr>
      </w:pPr>
      <w:bookmarkStart w:id="32" w:name="_Toc472666099"/>
      <w:r>
        <w:rPr>
          <w:rFonts w:cs="Times New Roman"/>
          <w:b/>
          <w:bCs/>
        </w:rPr>
        <w:t>4.1. Ответственная организация-разработчик</w:t>
      </w:r>
      <w:bookmarkEnd w:id="32"/>
    </w:p>
    <w:p w14:paraId="706D8D83" w14:textId="77777777" w:rsidR="00CC155A" w:rsidRDefault="00CC155A">
      <w:pPr>
        <w:rPr>
          <w:rFonts w:cs="Times New Roman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195"/>
      </w:tblGrid>
      <w:tr w:rsidR="00CC155A" w14:paraId="26F47BE9" w14:textId="77777777">
        <w:trPr>
          <w:trHeight w:val="20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DAD39A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Совет по профессиональным квалификациям в строительстве</w:t>
            </w:r>
          </w:p>
        </w:tc>
      </w:tr>
      <w:tr w:rsidR="00CC155A" w14:paraId="695B6FFD" w14:textId="77777777">
        <w:trPr>
          <w:trHeight w:val="20"/>
        </w:trPr>
        <w:tc>
          <w:tcPr>
            <w:tcW w:w="102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425FA2" w14:textId="77777777" w:rsidR="00CC155A" w:rsidRDefault="00C253A7">
            <w:pPr>
              <w:widowControl w:val="0"/>
              <w:tabs>
                <w:tab w:val="left" w:pos="993"/>
              </w:tabs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Председатель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  <w:t>Ишин Александр Васильевич</w:t>
            </w:r>
          </w:p>
        </w:tc>
      </w:tr>
    </w:tbl>
    <w:p w14:paraId="73E42834" w14:textId="77777777" w:rsidR="00CC155A" w:rsidRDefault="00CC155A">
      <w:pPr>
        <w:rPr>
          <w:rFonts w:cs="Times New Roman"/>
        </w:rPr>
      </w:pPr>
    </w:p>
    <w:p w14:paraId="12E7574B" w14:textId="77777777" w:rsidR="00CC155A" w:rsidRDefault="00C253A7">
      <w:pPr>
        <w:rPr>
          <w:rFonts w:cs="Times New Roman"/>
          <w:b/>
        </w:rPr>
      </w:pPr>
      <w:r>
        <w:rPr>
          <w:rFonts w:cs="Times New Roman"/>
          <w:b/>
        </w:rPr>
        <w:t>4.2. Наименования организаций-разработчиков</w:t>
      </w:r>
    </w:p>
    <w:p w14:paraId="500C8A39" w14:textId="77777777" w:rsidR="00CC155A" w:rsidRDefault="00CC155A">
      <w:pPr>
        <w:rPr>
          <w:rFonts w:cs="Times New Roman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0"/>
        <w:gridCol w:w="9775"/>
      </w:tblGrid>
      <w:tr w:rsidR="00CC155A" w14:paraId="47193A28" w14:textId="77777777">
        <w:trPr>
          <w:trHeight w:val="20"/>
        </w:trPr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F8C78" w14:textId="77777777" w:rsidR="00CC155A" w:rsidRDefault="00CC155A">
            <w:pPr>
              <w:widowControl w:val="0"/>
              <w:numPr>
                <w:ilvl w:val="0"/>
                <w:numId w:val="2"/>
              </w:numPr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9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C9051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CC155A" w14:paraId="1410FA3A" w14:textId="77777777">
        <w:trPr>
          <w:trHeight w:val="20"/>
        </w:trPr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8FC5B" w14:textId="77777777" w:rsidR="00CC155A" w:rsidRDefault="00CC155A">
            <w:pPr>
              <w:widowControl w:val="0"/>
              <w:numPr>
                <w:ilvl w:val="0"/>
                <w:numId w:val="2"/>
              </w:numPr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9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55F124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Саморегулируемая организация «Союз дорожно-транспортных строителей «СОЮЗДОРСТРОЙ», город Москва</w:t>
            </w:r>
          </w:p>
        </w:tc>
      </w:tr>
      <w:tr w:rsidR="00CC155A" w14:paraId="5501D664" w14:textId="77777777">
        <w:trPr>
          <w:trHeight w:val="20"/>
        </w:trPr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C3831" w14:textId="77777777" w:rsidR="00CC155A" w:rsidRDefault="00CC155A">
            <w:pPr>
              <w:widowControl w:val="0"/>
              <w:numPr>
                <w:ilvl w:val="0"/>
                <w:numId w:val="2"/>
              </w:numPr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9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4A7AF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CC155A" w14:paraId="53016E72" w14:textId="77777777">
        <w:trPr>
          <w:trHeight w:val="20"/>
        </w:trPr>
        <w:tc>
          <w:tcPr>
            <w:tcW w:w="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A90DF" w14:textId="77777777" w:rsidR="00CC155A" w:rsidRDefault="00CC155A">
            <w:pPr>
              <w:widowControl w:val="0"/>
              <w:numPr>
                <w:ilvl w:val="0"/>
                <w:numId w:val="2"/>
              </w:numPr>
              <w:shd w:val="clear" w:color="auto" w:fill="FFFFFF" w:themeFill="background1"/>
              <w:rPr>
                <w:rFonts w:cs="Times New Roman"/>
                <w:szCs w:val="24"/>
              </w:rPr>
            </w:pPr>
          </w:p>
        </w:tc>
        <w:tc>
          <w:tcPr>
            <w:tcW w:w="97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48CFB" w14:textId="77777777" w:rsidR="00CC155A" w:rsidRDefault="00C253A7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ФГБУ «ВНИИ труда» Минтруда России, город Москва</w:t>
            </w:r>
          </w:p>
        </w:tc>
      </w:tr>
    </w:tbl>
    <w:p w14:paraId="78F6EF84" w14:textId="77777777" w:rsidR="00CC155A" w:rsidRDefault="00CC155A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CC155A">
      <w:headerReference w:type="default" r:id="rId10"/>
      <w:headerReference w:type="first" r:id="rId11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D27883" w16cid:durableId="26B86729"/>
  <w16cid:commentId w16cid:paraId="7808DD17" w16cid:durableId="26B867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B5B35" w14:textId="77777777" w:rsidR="007E771E" w:rsidRDefault="007E771E">
      <w:r>
        <w:separator/>
      </w:r>
    </w:p>
  </w:endnote>
  <w:endnote w:type="continuationSeparator" w:id="0">
    <w:p w14:paraId="6ECC9110" w14:textId="0C5B1352" w:rsidR="007E771E" w:rsidRDefault="007E771E"/>
  </w:endnote>
  <w:endnote w:id="1">
    <w:p w14:paraId="22BE506D" w14:textId="77777777" w:rsidR="00CC155A" w:rsidRPr="00257551" w:rsidRDefault="00C253A7">
      <w:pPr>
        <w:pStyle w:val="ac"/>
        <w:widowControl w:val="0"/>
        <w:jc w:val="both"/>
      </w:pPr>
      <w:r w:rsidRPr="00257551">
        <w:rPr>
          <w:rStyle w:val="afa"/>
        </w:rPr>
        <w:endnoteRef/>
      </w:r>
      <w:r w:rsidRPr="00257551">
        <w:t xml:space="preserve"> Общероссийский классификатор занятий.</w:t>
      </w:r>
    </w:p>
  </w:endnote>
  <w:endnote w:id="2">
    <w:p w14:paraId="7A202F8C" w14:textId="77777777" w:rsidR="00CC155A" w:rsidRPr="00257551" w:rsidRDefault="00C253A7">
      <w:pPr>
        <w:pStyle w:val="ac"/>
        <w:widowControl w:val="0"/>
        <w:jc w:val="both"/>
      </w:pPr>
      <w:r w:rsidRPr="00257551">
        <w:rPr>
          <w:rStyle w:val="afa"/>
        </w:rPr>
        <w:endnoteRef/>
      </w:r>
      <w:r w:rsidRPr="00257551">
        <w:t xml:space="preserve"> Общероссийский классификатор видов экономической деятельности.</w:t>
      </w:r>
    </w:p>
  </w:endnote>
  <w:endnote w:id="3">
    <w:p w14:paraId="3FCD18C7" w14:textId="77777777" w:rsidR="00CC155A" w:rsidRPr="00257551" w:rsidRDefault="00C253A7">
      <w:pPr>
        <w:widowControl w:val="0"/>
        <w:jc w:val="both"/>
        <w:rPr>
          <w:rFonts w:cs="Times New Roman"/>
          <w:sz w:val="20"/>
          <w:szCs w:val="20"/>
        </w:rPr>
      </w:pPr>
      <w:r w:rsidRPr="00257551">
        <w:rPr>
          <w:rStyle w:val="afa"/>
          <w:sz w:val="20"/>
          <w:szCs w:val="20"/>
        </w:rPr>
        <w:endnoteRef/>
      </w:r>
      <w:r w:rsidRPr="00257551">
        <w:rPr>
          <w:rFonts w:cs="Times New Roman"/>
          <w:sz w:val="20"/>
          <w:szCs w:val="20"/>
        </w:rPr>
        <w:t xml:space="preserve"> </w:t>
      </w:r>
      <w:bookmarkStart w:id="12" w:name="_Hlk378594631111111"/>
      <w:bookmarkStart w:id="13" w:name="_Hlk356316251111111"/>
      <w:r w:rsidRPr="00257551">
        <w:rPr>
          <w:rFonts w:cs="Times New Roman"/>
          <w:sz w:val="20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12"/>
      <w:r w:rsidRPr="00257551">
        <w:rPr>
          <w:rFonts w:cs="Times New Roman"/>
          <w:sz w:val="20"/>
          <w:szCs w:val="20"/>
        </w:rPr>
        <w:t>).</w:t>
      </w:r>
      <w:bookmarkEnd w:id="13"/>
    </w:p>
  </w:endnote>
  <w:endnote w:id="4">
    <w:p w14:paraId="3A3C5B24" w14:textId="77777777" w:rsidR="00CC155A" w:rsidRPr="00257551" w:rsidRDefault="00C253A7">
      <w:pPr>
        <w:pStyle w:val="af5"/>
        <w:widowControl w:val="0"/>
        <w:jc w:val="both"/>
        <w:rPr>
          <w:rFonts w:cs="Times New Roman"/>
        </w:rPr>
      </w:pPr>
      <w:r w:rsidRPr="00257551">
        <w:rPr>
          <w:rStyle w:val="afa"/>
        </w:rPr>
        <w:endnoteRef/>
      </w:r>
      <w:r w:rsidRPr="00257551">
        <w:t xml:space="preserve"> </w:t>
      </w:r>
      <w:bookmarkStart w:id="14" w:name="_Hlk1116476141111111"/>
      <w:r w:rsidRPr="00257551">
        <w:rPr>
          <w:rFonts w:cs="Times New Roman"/>
        </w:rPr>
        <w:t xml:space="preserve"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</w:t>
      </w:r>
      <w:r w:rsidRPr="00257551">
        <w:rPr>
          <w:rFonts w:cs="Times New Roman"/>
        </w:rPr>
        <w:br/>
        <w:t xml:space="preserve">№ 61957) </w:t>
      </w:r>
      <w:r w:rsidRPr="00257551">
        <w:t>с изменениями, внесенными приказом Минтруда России от 29 апреля 2022 г. № 279н (зарегистрирован Минюстом России 1 июня 2022 г., регистрационный № 68657)</w:t>
      </w:r>
      <w:r w:rsidRPr="00257551">
        <w:rPr>
          <w:rFonts w:cs="Times New Roman"/>
        </w:rPr>
        <w:t>.</w:t>
      </w:r>
      <w:bookmarkEnd w:id="14"/>
    </w:p>
  </w:endnote>
  <w:endnote w:id="5">
    <w:p w14:paraId="38814D8B" w14:textId="2603D3E4" w:rsidR="00CC155A" w:rsidRPr="00257551" w:rsidRDefault="00C253A7">
      <w:pPr>
        <w:widowControl w:val="0"/>
        <w:jc w:val="both"/>
        <w:rPr>
          <w:rFonts w:cs="Times New Roman"/>
          <w:sz w:val="20"/>
          <w:szCs w:val="20"/>
        </w:rPr>
      </w:pPr>
      <w:r w:rsidRPr="00257551">
        <w:rPr>
          <w:rStyle w:val="afa"/>
          <w:sz w:val="20"/>
          <w:szCs w:val="20"/>
        </w:rPr>
        <w:endnoteRef/>
      </w:r>
      <w:r w:rsidRPr="00257551">
        <w:rPr>
          <w:rFonts w:cs="Times New Roman"/>
          <w:sz w:val="20"/>
          <w:szCs w:val="20"/>
        </w:rPr>
        <w:t xml:space="preserve"> </w:t>
      </w:r>
      <w:bookmarkStart w:id="15" w:name="_Hlk1115863801111111"/>
      <w:r w:rsidRPr="00257551">
        <w:rPr>
          <w:sz w:val="20"/>
          <w:szCs w:val="20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464473" w:rsidRPr="00257551">
        <w:rPr>
          <w:sz w:val="20"/>
          <w:szCs w:val="20"/>
          <w:shd w:val="clear" w:color="auto" w:fill="FFFFFF"/>
        </w:rPr>
        <w:br/>
      </w:r>
      <w:r w:rsidRPr="00257551">
        <w:rPr>
          <w:sz w:val="20"/>
          <w:szCs w:val="20"/>
          <w:shd w:val="clear" w:color="auto" w:fill="FFFFFF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  <w:bookmarkEnd w:id="15"/>
    </w:p>
  </w:endnote>
  <w:endnote w:id="6">
    <w:p w14:paraId="5388A2B0" w14:textId="77777777" w:rsidR="00CC155A" w:rsidRPr="00257551" w:rsidRDefault="00C253A7">
      <w:pPr>
        <w:pStyle w:val="ac"/>
        <w:widowControl w:val="0"/>
        <w:jc w:val="both"/>
      </w:pPr>
      <w:r w:rsidRPr="00257551">
        <w:rPr>
          <w:rStyle w:val="afa"/>
        </w:rPr>
        <w:endnoteRef/>
      </w:r>
      <w:r w:rsidRPr="00257551">
        <w:t xml:space="preserve"> </w:t>
      </w:r>
      <w:bookmarkStart w:id="16" w:name="_Hlk813289351111111"/>
      <w:bookmarkStart w:id="17" w:name="_Hlk1116476841111111"/>
      <w:r w:rsidRPr="00257551"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 23, ст. 4041</w:t>
      </w:r>
      <w:bookmarkEnd w:id="16"/>
      <w:r w:rsidRPr="00257551">
        <w:t>).</w:t>
      </w:r>
      <w:bookmarkEnd w:id="17"/>
    </w:p>
  </w:endnote>
  <w:endnote w:id="7">
    <w:p w14:paraId="3BD627EF" w14:textId="77777777" w:rsidR="00CC155A" w:rsidRPr="00257551" w:rsidRDefault="00C253A7">
      <w:pPr>
        <w:pStyle w:val="ac"/>
        <w:widowControl w:val="0"/>
        <w:jc w:val="both"/>
      </w:pPr>
      <w:r w:rsidRPr="00257551">
        <w:rPr>
          <w:rStyle w:val="afa"/>
        </w:rPr>
        <w:endnoteRef/>
      </w:r>
      <w:r w:rsidRPr="00257551">
        <w:t xml:space="preserve"> </w:t>
      </w:r>
      <w:bookmarkStart w:id="18" w:name="_Hlk1116477441111111"/>
      <w:r w:rsidRPr="00257551"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 171).</w:t>
      </w:r>
      <w:bookmarkEnd w:id="18"/>
    </w:p>
  </w:endnote>
  <w:endnote w:id="8">
    <w:p w14:paraId="21C6C82E" w14:textId="7153222D" w:rsidR="00CC155A" w:rsidRPr="00257551" w:rsidRDefault="00C253A7" w:rsidP="00855406">
      <w:pPr>
        <w:pStyle w:val="ac"/>
        <w:widowControl w:val="0"/>
        <w:jc w:val="both"/>
      </w:pPr>
      <w:r w:rsidRPr="00257551">
        <w:rPr>
          <w:rStyle w:val="afa"/>
        </w:rPr>
        <w:endnoteRef/>
      </w:r>
      <w:r w:rsidR="00855406" w:rsidRPr="00257551">
        <w:t> </w:t>
      </w:r>
      <w:r w:rsidRPr="00257551">
        <w:t>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9">
    <w:p w14:paraId="61FA43B5" w14:textId="1D00F1AE" w:rsidR="00CC155A" w:rsidRPr="00257551" w:rsidRDefault="00C253A7">
      <w:pPr>
        <w:widowControl w:val="0"/>
        <w:jc w:val="both"/>
        <w:rPr>
          <w:rFonts w:cs="Times New Roman"/>
          <w:sz w:val="20"/>
          <w:szCs w:val="20"/>
        </w:rPr>
      </w:pPr>
      <w:r w:rsidRPr="00257551">
        <w:rPr>
          <w:rStyle w:val="afa"/>
          <w:sz w:val="20"/>
          <w:szCs w:val="20"/>
        </w:rPr>
        <w:endnoteRef/>
      </w:r>
      <w:r w:rsidRPr="00257551">
        <w:rPr>
          <w:rFonts w:cs="Times New Roman"/>
          <w:sz w:val="20"/>
          <w:szCs w:val="20"/>
        </w:rPr>
        <w:t xml:space="preserve"> </w:t>
      </w:r>
      <w:hyperlink r:id="rId1">
        <w:r w:rsidRPr="00257551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257551">
        <w:rPr>
          <w:rFonts w:cs="Times New Roman"/>
          <w:sz w:val="20"/>
          <w:szCs w:val="20"/>
        </w:rPr>
        <w:t xml:space="preserve"> профессий рабочих, должностей служащих и тарифных разрядов.</w:t>
      </w:r>
      <w:r w:rsidR="00257551" w:rsidRPr="00257551">
        <w:rPr>
          <w:rFonts w:cs="Times New Roman"/>
          <w:sz w:val="20"/>
          <w:szCs w:val="20"/>
        </w:rPr>
        <w:softHyphen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1F468" w14:textId="77777777" w:rsidR="007E771E" w:rsidRDefault="007E771E">
      <w:r>
        <w:separator/>
      </w:r>
    </w:p>
  </w:footnote>
  <w:footnote w:type="continuationSeparator" w:id="0">
    <w:p w14:paraId="0C7CA67D" w14:textId="77777777" w:rsidR="007E771E" w:rsidRDefault="007E7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01F87" w14:textId="77777777" w:rsidR="00CC155A" w:rsidRDefault="00CC155A">
    <w:pPr>
      <w:pStyle w:val="af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4BAAF" w14:textId="77777777" w:rsidR="00CC155A" w:rsidRDefault="00C253A7">
    <w:pPr>
      <w:pStyle w:val="af2"/>
      <w:jc w:val="center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F748A4">
      <w:rPr>
        <w:rStyle w:val="af0"/>
        <w:noProof/>
      </w:rPr>
      <w:t>2</w:t>
    </w:r>
    <w:r>
      <w:rPr>
        <w:rStyle w:val="af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075733"/>
      <w:docPartObj>
        <w:docPartGallery w:val="Page Numbers (Top of Page)"/>
        <w:docPartUnique/>
      </w:docPartObj>
    </w:sdtPr>
    <w:sdtEndPr/>
    <w:sdtContent>
      <w:p w14:paraId="06B0FA14" w14:textId="77777777" w:rsidR="00CC155A" w:rsidRDefault="00C253A7">
        <w:pPr>
          <w:pStyle w:val="af2"/>
          <w:jc w:val="center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F748A4">
          <w:rPr>
            <w:rStyle w:val="af0"/>
            <w:noProof/>
          </w:rPr>
          <w:t>21</w:t>
        </w:r>
        <w:r>
          <w:rPr>
            <w:rStyle w:val="af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F23BD" w14:textId="77777777" w:rsidR="00CC155A" w:rsidRDefault="00C253A7">
    <w:pPr>
      <w:pStyle w:val="af2"/>
      <w:jc w:val="center"/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F748A4">
      <w:rPr>
        <w:rStyle w:val="af0"/>
        <w:noProof/>
      </w:rPr>
      <w:t>3</w:t>
    </w:r>
    <w:r>
      <w:rPr>
        <w:rStyle w:val="af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35639"/>
    <w:multiLevelType w:val="multilevel"/>
    <w:tmpl w:val="0D4C946C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" w15:restartNumberingAfterBreak="0">
    <w:nsid w:val="6FA0183B"/>
    <w:multiLevelType w:val="multilevel"/>
    <w:tmpl w:val="7ACEB8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5A"/>
    <w:rsid w:val="00031679"/>
    <w:rsid w:val="000C2C34"/>
    <w:rsid w:val="00162347"/>
    <w:rsid w:val="001E6349"/>
    <w:rsid w:val="00200E11"/>
    <w:rsid w:val="002104B1"/>
    <w:rsid w:val="00246584"/>
    <w:rsid w:val="00257551"/>
    <w:rsid w:val="00464473"/>
    <w:rsid w:val="00552608"/>
    <w:rsid w:val="0061129D"/>
    <w:rsid w:val="00647069"/>
    <w:rsid w:val="0069154B"/>
    <w:rsid w:val="00792465"/>
    <w:rsid w:val="007E771E"/>
    <w:rsid w:val="00855406"/>
    <w:rsid w:val="0086291D"/>
    <w:rsid w:val="008C29D5"/>
    <w:rsid w:val="008D282A"/>
    <w:rsid w:val="008E59DC"/>
    <w:rsid w:val="009144E6"/>
    <w:rsid w:val="00A01734"/>
    <w:rsid w:val="00A367E6"/>
    <w:rsid w:val="00A41E69"/>
    <w:rsid w:val="00A75D83"/>
    <w:rsid w:val="00B401EF"/>
    <w:rsid w:val="00B71234"/>
    <w:rsid w:val="00C253A7"/>
    <w:rsid w:val="00CB64B8"/>
    <w:rsid w:val="00CC155A"/>
    <w:rsid w:val="00D427E7"/>
    <w:rsid w:val="00DD2F15"/>
    <w:rsid w:val="00E54F62"/>
    <w:rsid w:val="00E75142"/>
    <w:rsid w:val="00E92ACD"/>
    <w:rsid w:val="00F748A4"/>
    <w:rsid w:val="00F9030A"/>
    <w:rsid w:val="00FB1865"/>
    <w:rsid w:val="00FB38F2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B612"/>
  <w15:docId w15:val="{D92833FF-49BC-47E3-ADA4-60518CB9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463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264EE6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64EE6"/>
    <w:pPr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264EE6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qFormat/>
    <w:locked/>
    <w:rsid w:val="00264EE6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semiHidden/>
    <w:qFormat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semiHidden/>
    <w:qFormat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semiHidden/>
    <w:qFormat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semiHidden/>
    <w:qFormat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semiHidden/>
    <w:qFormat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/>
      <w:i/>
      <w:spacing w:val="5"/>
      <w:sz w:val="20"/>
    </w:rPr>
  </w:style>
  <w:style w:type="character" w:customStyle="1" w:styleId="a3">
    <w:name w:val="Подзаголовок Знак"/>
    <w:link w:val="a4"/>
    <w:qFormat/>
    <w:locked/>
    <w:rsid w:val="00045455"/>
    <w:rPr>
      <w:rFonts w:ascii="Cambria" w:hAnsi="Cambria"/>
      <w:i/>
      <w:spacing w:val="13"/>
      <w:sz w:val="24"/>
    </w:rPr>
  </w:style>
  <w:style w:type="character" w:styleId="a5">
    <w:name w:val="Strong"/>
    <w:qFormat/>
    <w:rsid w:val="00045455"/>
    <w:rPr>
      <w:rFonts w:cs="Times New Roman"/>
      <w:b/>
      <w:bCs/>
    </w:rPr>
  </w:style>
  <w:style w:type="character" w:customStyle="1" w:styleId="QuoteChar">
    <w:name w:val="Quote Char"/>
    <w:link w:val="21"/>
    <w:qFormat/>
    <w:locked/>
    <w:rsid w:val="00045455"/>
    <w:rPr>
      <w:i/>
    </w:rPr>
  </w:style>
  <w:style w:type="character" w:customStyle="1" w:styleId="11">
    <w:name w:val="Сильное выделение1"/>
    <w:qFormat/>
    <w:rsid w:val="00045455"/>
    <w:rPr>
      <w:b/>
    </w:rPr>
  </w:style>
  <w:style w:type="character" w:customStyle="1" w:styleId="12">
    <w:name w:val="Слабая ссылка1"/>
    <w:qFormat/>
    <w:rsid w:val="00045455"/>
    <w:rPr>
      <w:smallCaps/>
    </w:rPr>
  </w:style>
  <w:style w:type="character" w:customStyle="1" w:styleId="13">
    <w:name w:val="Сильная ссылка1"/>
    <w:qFormat/>
    <w:rsid w:val="00045455"/>
    <w:rPr>
      <w:smallCaps/>
      <w:spacing w:val="5"/>
      <w:u w:val="single"/>
    </w:rPr>
  </w:style>
  <w:style w:type="character" w:customStyle="1" w:styleId="14">
    <w:name w:val="Название книги1"/>
    <w:qFormat/>
    <w:rsid w:val="00045455"/>
    <w:rPr>
      <w:i/>
      <w:smallCaps/>
      <w:spacing w:val="5"/>
    </w:rPr>
  </w:style>
  <w:style w:type="character" w:customStyle="1" w:styleId="FootnoteTextChar">
    <w:name w:val="Footnote Text Char"/>
    <w:semiHidden/>
    <w:qFormat/>
    <w:locked/>
    <w:rsid w:val="00696511"/>
    <w:rPr>
      <w:rFonts w:cs="Times New Roman"/>
      <w:sz w:val="20"/>
      <w:szCs w:val="20"/>
    </w:rPr>
  </w:style>
  <w:style w:type="character" w:customStyle="1" w:styleId="a6">
    <w:name w:val="Текст сноски Знак"/>
    <w:link w:val="a7"/>
    <w:semiHidden/>
    <w:qFormat/>
    <w:locked/>
    <w:rsid w:val="0085401D"/>
    <w:rPr>
      <w:rFonts w:eastAsia="Times New Roman"/>
      <w:sz w:val="20"/>
      <w:lang w:eastAsia="en-US"/>
    </w:rPr>
  </w:style>
  <w:style w:type="character" w:customStyle="1" w:styleId="a8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semiHidden/>
    <w:qFormat/>
    <w:rsid w:val="0085401D"/>
    <w:rPr>
      <w:rFonts w:cs="Times New Roman"/>
      <w:vertAlign w:val="superscript"/>
    </w:rPr>
  </w:style>
  <w:style w:type="character" w:customStyle="1" w:styleId="BalloonTextChar">
    <w:name w:val="Balloon Text Char"/>
    <w:semiHidden/>
    <w:qFormat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9">
    <w:name w:val="Текст выноски Знак"/>
    <w:link w:val="aa"/>
    <w:semiHidden/>
    <w:qFormat/>
    <w:locked/>
    <w:rsid w:val="0085401D"/>
    <w:rPr>
      <w:rFonts w:ascii="Tahoma" w:hAnsi="Tahoma"/>
      <w:sz w:val="16"/>
    </w:rPr>
  </w:style>
  <w:style w:type="character" w:customStyle="1" w:styleId="EndnoteTextChar">
    <w:name w:val="Endnote Text Char"/>
    <w:semiHidden/>
    <w:qFormat/>
    <w:locked/>
    <w:rsid w:val="00696511"/>
    <w:rPr>
      <w:rFonts w:cs="Times New Roman"/>
      <w:sz w:val="20"/>
      <w:szCs w:val="20"/>
    </w:rPr>
  </w:style>
  <w:style w:type="character" w:customStyle="1" w:styleId="ab">
    <w:name w:val="Текст концевой сноски Знак"/>
    <w:link w:val="ac"/>
    <w:semiHidden/>
    <w:qFormat/>
    <w:locked/>
    <w:rsid w:val="00863CA5"/>
    <w:rPr>
      <w:rFonts w:ascii="Times New Roman" w:hAnsi="Times New Roman"/>
    </w:rPr>
  </w:style>
  <w:style w:type="character" w:customStyle="1" w:styleId="ad">
    <w:name w:val="Привязка концевой сноски"/>
    <w:rPr>
      <w:rFonts w:cs="Times New Roman"/>
      <w:vertAlign w:val="superscript"/>
    </w:rPr>
  </w:style>
  <w:style w:type="character" w:customStyle="1" w:styleId="EndnoteCharacters">
    <w:name w:val="Endnote Characters"/>
    <w:semiHidden/>
    <w:qFormat/>
    <w:rsid w:val="00285C92"/>
    <w:rPr>
      <w:rFonts w:cs="Times New Roman"/>
      <w:vertAlign w:val="superscript"/>
    </w:rPr>
  </w:style>
  <w:style w:type="character" w:customStyle="1" w:styleId="FooterChar">
    <w:name w:val="Footer Char"/>
    <w:semiHidden/>
    <w:qFormat/>
    <w:locked/>
    <w:rsid w:val="00696511"/>
    <w:rPr>
      <w:rFonts w:cs="Times New Roman"/>
    </w:rPr>
  </w:style>
  <w:style w:type="character" w:customStyle="1" w:styleId="ae">
    <w:name w:val="Нижний колонтитул Знак"/>
    <w:link w:val="af"/>
    <w:qFormat/>
    <w:locked/>
    <w:rsid w:val="00A95387"/>
    <w:rPr>
      <w:rFonts w:ascii="Calibri" w:hAnsi="Calibri"/>
      <w:lang w:eastAsia="en-US"/>
    </w:rPr>
  </w:style>
  <w:style w:type="character" w:styleId="af0">
    <w:name w:val="page number"/>
    <w:qFormat/>
    <w:rsid w:val="00072C07"/>
    <w:rPr>
      <w:rFonts w:ascii="Times New Roman" w:hAnsi="Times New Roman" w:cs="Times New Roman"/>
      <w:sz w:val="20"/>
    </w:rPr>
  </w:style>
  <w:style w:type="character" w:customStyle="1" w:styleId="HeaderChar">
    <w:name w:val="Header Char"/>
    <w:semiHidden/>
    <w:qFormat/>
    <w:locked/>
    <w:rsid w:val="00696511"/>
    <w:rPr>
      <w:rFonts w:cs="Times New Roman"/>
    </w:rPr>
  </w:style>
  <w:style w:type="character" w:customStyle="1" w:styleId="af1">
    <w:name w:val="Верхний колонтитул Знак"/>
    <w:link w:val="af2"/>
    <w:uiPriority w:val="99"/>
    <w:qFormat/>
    <w:locked/>
    <w:rsid w:val="00A95387"/>
    <w:rPr>
      <w:rFonts w:ascii="Calibri" w:hAnsi="Calibri"/>
      <w:lang w:eastAsia="en-US"/>
    </w:rPr>
  </w:style>
  <w:style w:type="character" w:customStyle="1" w:styleId="HTMLPreformattedChar">
    <w:name w:val="HTML Preformatted Char"/>
    <w:semiHidden/>
    <w:qFormat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0"/>
    <w:qFormat/>
    <w:locked/>
    <w:rsid w:val="00A90EE3"/>
    <w:rPr>
      <w:rFonts w:ascii="Courier New" w:hAnsi="Courier New"/>
      <w:sz w:val="20"/>
    </w:rPr>
  </w:style>
  <w:style w:type="character" w:styleId="af3">
    <w:name w:val="annotation reference"/>
    <w:basedOn w:val="a0"/>
    <w:uiPriority w:val="99"/>
    <w:unhideWhenUsed/>
    <w:qFormat/>
    <w:locked/>
    <w:rsid w:val="009807BB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uiPriority w:val="99"/>
    <w:qFormat/>
    <w:rsid w:val="009807BB"/>
    <w:rPr>
      <w:rFonts w:ascii="Times New Roman" w:hAnsi="Times New Roman" w:cs="Calibri"/>
    </w:rPr>
  </w:style>
  <w:style w:type="character" w:customStyle="1" w:styleId="af6">
    <w:name w:val="Тема примечания Знак"/>
    <w:basedOn w:val="af4"/>
    <w:link w:val="af7"/>
    <w:semiHidden/>
    <w:qFormat/>
    <w:rsid w:val="009807BB"/>
    <w:rPr>
      <w:rFonts w:ascii="Times New Roman" w:hAnsi="Times New Roman" w:cs="Calibri"/>
      <w:b/>
      <w:bCs/>
    </w:rPr>
  </w:style>
  <w:style w:type="character" w:styleId="af8">
    <w:name w:val="Placeholder Text"/>
    <w:basedOn w:val="a0"/>
    <w:uiPriority w:val="99"/>
    <w:semiHidden/>
    <w:qFormat/>
    <w:rsid w:val="0026274C"/>
    <w:rPr>
      <w:color w:val="808080"/>
    </w:rPr>
  </w:style>
  <w:style w:type="character" w:customStyle="1" w:styleId="af9">
    <w:name w:val="Посещённая гиперссылка"/>
    <w:basedOn w:val="a0"/>
    <w:semiHidden/>
    <w:unhideWhenUsed/>
    <w:locked/>
    <w:rsid w:val="00CC5020"/>
    <w:rPr>
      <w:color w:val="800080" w:themeColor="followedHyperlink"/>
      <w:u w:val="single"/>
    </w:rPr>
  </w:style>
  <w:style w:type="character" w:customStyle="1" w:styleId="212pt">
    <w:name w:val="Основной текст (2) + 12 pt"/>
    <w:qFormat/>
    <w:rsid w:val="00E40B7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a">
    <w:name w:val="Символ концевой сноски"/>
    <w:qFormat/>
    <w:rPr>
      <w:vertAlign w:val="superscript"/>
    </w:rPr>
  </w:style>
  <w:style w:type="character" w:customStyle="1" w:styleId="afb">
    <w:name w:val="Символ сноски"/>
    <w:qFormat/>
  </w:style>
  <w:style w:type="paragraph" w:styleId="afc">
    <w:name w:val="Title"/>
    <w:basedOn w:val="a"/>
    <w:next w:val="af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Lucida Sans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0">
    <w:name w:val="index heading"/>
    <w:basedOn w:val="afc"/>
  </w:style>
  <w:style w:type="paragraph" w:styleId="a4">
    <w:name w:val="Subtitle"/>
    <w:basedOn w:val="a"/>
    <w:next w:val="a"/>
    <w:link w:val="a3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paragraph" w:customStyle="1" w:styleId="21">
    <w:name w:val="Цитата 21"/>
    <w:basedOn w:val="a"/>
    <w:next w:val="a"/>
    <w:link w:val="QuoteChar"/>
    <w:qFormat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paragraph" w:customStyle="1" w:styleId="15">
    <w:name w:val="Заголовок оглавления1"/>
    <w:basedOn w:val="1"/>
    <w:next w:val="a"/>
    <w:qFormat/>
    <w:rsid w:val="00045455"/>
    <w:pPr>
      <w:outlineLvl w:val="9"/>
    </w:pPr>
  </w:style>
  <w:style w:type="paragraph" w:styleId="a7">
    <w:name w:val="footnote text"/>
    <w:basedOn w:val="a"/>
    <w:link w:val="a6"/>
    <w:semiHidden/>
    <w:rsid w:val="0085401D"/>
    <w:rPr>
      <w:rFonts w:cs="Times New Roman"/>
      <w:sz w:val="20"/>
      <w:szCs w:val="20"/>
      <w:lang w:eastAsia="en-US"/>
    </w:rPr>
  </w:style>
  <w:style w:type="paragraph" w:styleId="aa">
    <w:name w:val="Balloon Text"/>
    <w:basedOn w:val="a"/>
    <w:link w:val="a9"/>
    <w:semiHidden/>
    <w:qFormat/>
    <w:rsid w:val="0085401D"/>
    <w:rPr>
      <w:rFonts w:ascii="Tahoma" w:hAnsi="Tahoma" w:cs="Times New Roman"/>
      <w:sz w:val="16"/>
      <w:szCs w:val="20"/>
    </w:rPr>
  </w:style>
  <w:style w:type="paragraph" w:styleId="ac">
    <w:name w:val="endnote text"/>
    <w:link w:val="ab"/>
    <w:semiHidden/>
    <w:rsid w:val="00863CA5"/>
    <w:rPr>
      <w:rFonts w:ascii="Times New Roman" w:hAnsi="Times New Roman"/>
    </w:rPr>
  </w:style>
  <w:style w:type="paragraph" w:customStyle="1" w:styleId="aff1">
    <w:name w:val="Колонтитул"/>
    <w:basedOn w:val="a"/>
    <w:qFormat/>
  </w:style>
  <w:style w:type="paragraph" w:styleId="af">
    <w:name w:val="footer"/>
    <w:basedOn w:val="a"/>
    <w:link w:val="ae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af2">
    <w:name w:val="header"/>
    <w:basedOn w:val="a"/>
    <w:link w:val="af1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HTML0">
    <w:name w:val="HTML Preformatted"/>
    <w:basedOn w:val="a"/>
    <w:link w:val="HTML"/>
    <w:qFormat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paragraph" w:customStyle="1" w:styleId="16">
    <w:name w:val="Обычный1"/>
    <w:qFormat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f2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8D282A"/>
    <w:pPr>
      <w:tabs>
        <w:tab w:val="decimal" w:leader="dot" w:pos="10195"/>
      </w:tabs>
      <w:ind w:left="284"/>
      <w:jc w:val="both"/>
    </w:pPr>
    <w:rPr>
      <w:rFonts w:cs="Times New Roman"/>
    </w:rPr>
  </w:style>
  <w:style w:type="paragraph" w:styleId="17">
    <w:name w:val="toc 1"/>
    <w:next w:val="a"/>
    <w:autoRedefine/>
    <w:uiPriority w:val="39"/>
    <w:unhideWhenUsed/>
    <w:locked/>
    <w:rsid w:val="008F0644"/>
    <w:pPr>
      <w:tabs>
        <w:tab w:val="decimal" w:leader="dot" w:pos="10195"/>
      </w:tabs>
      <w:jc w:val="center"/>
    </w:pPr>
    <w:rPr>
      <w:rFonts w:ascii="Times New Roman" w:hAnsi="Times New Roman"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paragraph" w:styleId="af5">
    <w:name w:val="annotation text"/>
    <w:basedOn w:val="a"/>
    <w:link w:val="af4"/>
    <w:uiPriority w:val="99"/>
    <w:unhideWhenUsed/>
    <w:qFormat/>
    <w:locked/>
    <w:rsid w:val="009807BB"/>
    <w:rPr>
      <w:sz w:val="20"/>
      <w:szCs w:val="20"/>
    </w:rPr>
  </w:style>
  <w:style w:type="paragraph" w:styleId="af7">
    <w:name w:val="annotation subject"/>
    <w:basedOn w:val="af5"/>
    <w:next w:val="af5"/>
    <w:link w:val="af6"/>
    <w:semiHidden/>
    <w:unhideWhenUsed/>
    <w:qFormat/>
    <w:locked/>
    <w:rsid w:val="009807BB"/>
    <w:rPr>
      <w:b/>
      <w:bCs/>
    </w:rPr>
  </w:style>
  <w:style w:type="paragraph" w:styleId="aff3">
    <w:name w:val="Revision"/>
    <w:uiPriority w:val="99"/>
    <w:semiHidden/>
    <w:qFormat/>
    <w:rsid w:val="003A1B99"/>
    <w:rPr>
      <w:rFonts w:ascii="Times New Roman" w:hAnsi="Times New Roman" w:cs="Calibri"/>
      <w:sz w:val="24"/>
      <w:szCs w:val="22"/>
    </w:rPr>
  </w:style>
  <w:style w:type="paragraph" w:customStyle="1" w:styleId="aff4">
    <w:name w:val="Содержимое врезки"/>
    <w:basedOn w:val="a"/>
    <w:qFormat/>
  </w:style>
  <w:style w:type="table" w:styleId="aff5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8BDF7-F735-40FC-8E91-DD536481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35</Pages>
  <Words>12647</Words>
  <Characters>72094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Асфальтобетонщик</vt:lpstr>
    </vt:vector>
  </TitlesOfParts>
  <Company>Hewlett-Packard Company</Company>
  <LinksUpToDate>false</LinksUpToDate>
  <CharactersWithSpaces>84572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Асфальтобетонщик</dc:title>
  <dc:subject/>
  <dc:creator>Ишин</dc:creator>
  <dc:description/>
  <cp:lastModifiedBy>1403-2</cp:lastModifiedBy>
  <cp:revision>34</cp:revision>
  <cp:lastPrinted>2022-09-13T07:14:00Z</cp:lastPrinted>
  <dcterms:created xsi:type="dcterms:W3CDTF">2022-08-30T08:08:00Z</dcterms:created>
  <dcterms:modified xsi:type="dcterms:W3CDTF">2022-10-03T13:05:00Z</dcterms:modified>
  <dc:language>ru-RU</dc:language>
</cp:coreProperties>
</file>