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8CF" w:rsidRDefault="00A43368" w:rsidP="00BC70CE">
      <w:pPr>
        <w:ind w:left="4502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bookmarkStart w:id="0" w:name="_GoBack"/>
      <w:bookmarkEnd w:id="0"/>
      <w:r w:rsidR="00A708CF">
        <w:rPr>
          <w:sz w:val="28"/>
          <w:szCs w:val="28"/>
        </w:rPr>
        <w:t>риложение</w:t>
      </w:r>
    </w:p>
    <w:p w:rsidR="00303F97" w:rsidRDefault="00A708CF" w:rsidP="00BC70CE">
      <w:pPr>
        <w:ind w:left="450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D61428">
        <w:rPr>
          <w:sz w:val="28"/>
          <w:szCs w:val="28"/>
        </w:rPr>
        <w:t>приказ</w:t>
      </w:r>
      <w:r>
        <w:rPr>
          <w:sz w:val="28"/>
          <w:szCs w:val="28"/>
        </w:rPr>
        <w:t>у</w:t>
      </w:r>
      <w:r w:rsidRPr="00D614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Министерства </w:t>
      </w:r>
    </w:p>
    <w:p w:rsidR="00303F97" w:rsidRDefault="00A708CF" w:rsidP="00BC70CE">
      <w:pPr>
        <w:ind w:left="450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труда и социальной защиты </w:t>
      </w:r>
    </w:p>
    <w:p w:rsidR="00A708CF" w:rsidRDefault="00A708CF" w:rsidP="00BC70CE">
      <w:pPr>
        <w:ind w:left="4502"/>
        <w:jc w:val="center"/>
        <w:rPr>
          <w:sz w:val="28"/>
          <w:szCs w:val="28"/>
        </w:rPr>
      </w:pPr>
      <w:r>
        <w:rPr>
          <w:sz w:val="28"/>
          <w:szCs w:val="28"/>
        </w:rPr>
        <w:t>Российской Федерации</w:t>
      </w:r>
    </w:p>
    <w:p w:rsidR="00A708CF" w:rsidRDefault="00A708CF" w:rsidP="00BC70CE">
      <w:pPr>
        <w:ind w:left="4502"/>
        <w:jc w:val="center"/>
        <w:rPr>
          <w:sz w:val="28"/>
          <w:szCs w:val="28"/>
        </w:rPr>
      </w:pPr>
    </w:p>
    <w:p w:rsidR="00A708CF" w:rsidRPr="00D61428" w:rsidRDefault="00A708CF" w:rsidP="00BC70CE">
      <w:pPr>
        <w:ind w:left="4502"/>
        <w:jc w:val="center"/>
        <w:rPr>
          <w:sz w:val="28"/>
          <w:szCs w:val="28"/>
        </w:rPr>
      </w:pPr>
      <w:r w:rsidRPr="00D61428">
        <w:rPr>
          <w:sz w:val="28"/>
          <w:szCs w:val="28"/>
        </w:rPr>
        <w:t>от «</w:t>
      </w:r>
      <w:r w:rsidR="00B141DC">
        <w:rPr>
          <w:sz w:val="28"/>
          <w:szCs w:val="28"/>
        </w:rPr>
        <w:t>30</w:t>
      </w:r>
      <w:r w:rsidRPr="00D61428">
        <w:rPr>
          <w:sz w:val="28"/>
          <w:szCs w:val="28"/>
        </w:rPr>
        <w:t xml:space="preserve">» </w:t>
      </w:r>
      <w:r w:rsidR="00B141DC">
        <w:rPr>
          <w:sz w:val="28"/>
          <w:szCs w:val="28"/>
        </w:rPr>
        <w:t>марта</w:t>
      </w:r>
      <w:r w:rsidRPr="00D61428">
        <w:rPr>
          <w:sz w:val="28"/>
          <w:szCs w:val="28"/>
        </w:rPr>
        <w:t xml:space="preserve"> 20</w:t>
      </w:r>
      <w:r w:rsidR="00303F97">
        <w:rPr>
          <w:sz w:val="28"/>
          <w:szCs w:val="28"/>
        </w:rPr>
        <w:t>2</w:t>
      </w:r>
      <w:r w:rsidR="00555032">
        <w:rPr>
          <w:sz w:val="28"/>
          <w:szCs w:val="28"/>
        </w:rPr>
        <w:t>3</w:t>
      </w:r>
      <w:r w:rsidRPr="00D61428">
        <w:rPr>
          <w:sz w:val="28"/>
          <w:szCs w:val="28"/>
        </w:rPr>
        <w:t xml:space="preserve"> г. №</w:t>
      </w:r>
      <w:r>
        <w:rPr>
          <w:sz w:val="28"/>
          <w:szCs w:val="28"/>
        </w:rPr>
        <w:t xml:space="preserve"> </w:t>
      </w:r>
      <w:r w:rsidR="00B141DC">
        <w:rPr>
          <w:sz w:val="28"/>
          <w:szCs w:val="28"/>
        </w:rPr>
        <w:t>242</w:t>
      </w:r>
    </w:p>
    <w:p w:rsidR="00A708CF" w:rsidRDefault="00A708CF" w:rsidP="00A708CF">
      <w:pPr>
        <w:jc w:val="center"/>
        <w:rPr>
          <w:b/>
          <w:sz w:val="28"/>
          <w:szCs w:val="28"/>
        </w:rPr>
      </w:pPr>
    </w:p>
    <w:p w:rsidR="007C1846" w:rsidRDefault="007C1846" w:rsidP="00A708CF">
      <w:pPr>
        <w:jc w:val="center"/>
        <w:rPr>
          <w:b/>
          <w:sz w:val="28"/>
          <w:szCs w:val="28"/>
        </w:rPr>
      </w:pPr>
    </w:p>
    <w:p w:rsidR="00F0629C" w:rsidRDefault="00F0629C" w:rsidP="00A708CF">
      <w:pPr>
        <w:jc w:val="center"/>
        <w:rPr>
          <w:b/>
          <w:sz w:val="28"/>
          <w:szCs w:val="28"/>
        </w:rPr>
      </w:pPr>
    </w:p>
    <w:p w:rsidR="00FA5750" w:rsidRDefault="00A708CF" w:rsidP="00447B76">
      <w:pPr>
        <w:jc w:val="center"/>
        <w:rPr>
          <w:b/>
          <w:sz w:val="28"/>
          <w:szCs w:val="28"/>
        </w:rPr>
      </w:pPr>
      <w:r w:rsidRPr="00D00AF9">
        <w:rPr>
          <w:b/>
          <w:sz w:val="28"/>
          <w:szCs w:val="28"/>
        </w:rPr>
        <w:t xml:space="preserve">Изменения, </w:t>
      </w:r>
    </w:p>
    <w:p w:rsidR="00A708CF" w:rsidRPr="00D00AF9" w:rsidRDefault="00FA5750" w:rsidP="00447B7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которые вносятся</w:t>
      </w:r>
      <w:r w:rsidR="00A708CF" w:rsidRPr="00D00AF9">
        <w:rPr>
          <w:b/>
          <w:sz w:val="28"/>
          <w:szCs w:val="28"/>
        </w:rPr>
        <w:t xml:space="preserve"> в </w:t>
      </w:r>
      <w:r w:rsidR="00447B76">
        <w:rPr>
          <w:b/>
          <w:sz w:val="28"/>
          <w:szCs w:val="28"/>
        </w:rPr>
        <w:t>приказ</w:t>
      </w:r>
      <w:r w:rsidR="00447B76" w:rsidRPr="00447B76">
        <w:rPr>
          <w:b/>
          <w:sz w:val="28"/>
          <w:szCs w:val="28"/>
        </w:rPr>
        <w:t xml:space="preserve"> Министерства труда и социальной защиты Российской Федерации </w:t>
      </w:r>
      <w:r w:rsidR="00B30605" w:rsidRPr="00447B76">
        <w:rPr>
          <w:b/>
          <w:sz w:val="28"/>
          <w:szCs w:val="28"/>
        </w:rPr>
        <w:t>2</w:t>
      </w:r>
      <w:r w:rsidR="00B30605">
        <w:rPr>
          <w:b/>
          <w:sz w:val="28"/>
          <w:szCs w:val="28"/>
        </w:rPr>
        <w:t>3</w:t>
      </w:r>
      <w:r w:rsidR="00B30605" w:rsidRPr="00447B76">
        <w:rPr>
          <w:b/>
          <w:sz w:val="28"/>
          <w:szCs w:val="28"/>
        </w:rPr>
        <w:t xml:space="preserve"> </w:t>
      </w:r>
      <w:r w:rsidR="00B30605">
        <w:rPr>
          <w:b/>
          <w:sz w:val="28"/>
          <w:szCs w:val="28"/>
        </w:rPr>
        <w:t>июня</w:t>
      </w:r>
      <w:r w:rsidR="00B30605" w:rsidRPr="00447B76">
        <w:rPr>
          <w:b/>
          <w:sz w:val="28"/>
          <w:szCs w:val="28"/>
        </w:rPr>
        <w:t xml:space="preserve"> 20</w:t>
      </w:r>
      <w:r w:rsidR="00B30605">
        <w:rPr>
          <w:b/>
          <w:sz w:val="28"/>
          <w:szCs w:val="28"/>
        </w:rPr>
        <w:t>22</w:t>
      </w:r>
      <w:r w:rsidR="00B30605" w:rsidRPr="00447B76">
        <w:rPr>
          <w:b/>
          <w:sz w:val="28"/>
          <w:szCs w:val="28"/>
        </w:rPr>
        <w:t xml:space="preserve"> г. № </w:t>
      </w:r>
      <w:r w:rsidR="00B30605">
        <w:rPr>
          <w:b/>
          <w:sz w:val="28"/>
          <w:szCs w:val="28"/>
        </w:rPr>
        <w:t xml:space="preserve">372 </w:t>
      </w:r>
      <w:r w:rsidR="00955D1A" w:rsidRPr="004E1767">
        <w:rPr>
          <w:b/>
          <w:sz w:val="28"/>
          <w:szCs w:val="28"/>
        </w:rPr>
        <w:t>«</w:t>
      </w:r>
      <w:r w:rsidR="00B30605" w:rsidRPr="000C0F78">
        <w:rPr>
          <w:b/>
          <w:sz w:val="28"/>
          <w:szCs w:val="28"/>
        </w:rPr>
        <w:t xml:space="preserve">О межведомственной комиссии по согласованию проектов </w:t>
      </w:r>
      <w:r w:rsidR="004609C5">
        <w:rPr>
          <w:b/>
          <w:sz w:val="28"/>
          <w:szCs w:val="28"/>
        </w:rPr>
        <w:t>решений территориальных органов</w:t>
      </w:r>
      <w:r w:rsidR="004609C5">
        <w:rPr>
          <w:b/>
          <w:sz w:val="28"/>
          <w:szCs w:val="28"/>
        </w:rPr>
        <w:br/>
      </w:r>
      <w:r w:rsidR="00B30605" w:rsidRPr="000C0F78">
        <w:rPr>
          <w:b/>
          <w:sz w:val="28"/>
          <w:szCs w:val="28"/>
        </w:rPr>
        <w:t>Фонда социального страхования</w:t>
      </w:r>
      <w:r w:rsidR="00B30605">
        <w:rPr>
          <w:b/>
          <w:sz w:val="28"/>
          <w:szCs w:val="28"/>
        </w:rPr>
        <w:t xml:space="preserve"> </w:t>
      </w:r>
      <w:r w:rsidR="00B30605" w:rsidRPr="000C0F78">
        <w:rPr>
          <w:b/>
          <w:sz w:val="28"/>
          <w:szCs w:val="28"/>
        </w:rPr>
        <w:t>Российской Федерации о финансовом обеспечении предупредительных мер</w:t>
      </w:r>
      <w:r w:rsidR="00B30605">
        <w:rPr>
          <w:b/>
          <w:sz w:val="28"/>
          <w:szCs w:val="28"/>
        </w:rPr>
        <w:t xml:space="preserve"> </w:t>
      </w:r>
      <w:r w:rsidR="00B30605" w:rsidRPr="000C0F78">
        <w:rPr>
          <w:b/>
          <w:bCs/>
          <w:sz w:val="28"/>
          <w:szCs w:val="28"/>
        </w:rPr>
        <w:t>по сокращению производственного травматизма и професси</w:t>
      </w:r>
      <w:r w:rsidR="004609C5">
        <w:rPr>
          <w:b/>
          <w:bCs/>
          <w:sz w:val="28"/>
          <w:szCs w:val="28"/>
        </w:rPr>
        <w:t>ональных заболеваний работников</w:t>
      </w:r>
      <w:r w:rsidR="004609C5">
        <w:rPr>
          <w:b/>
          <w:bCs/>
          <w:sz w:val="28"/>
          <w:szCs w:val="28"/>
        </w:rPr>
        <w:br/>
      </w:r>
      <w:r w:rsidR="00B30605" w:rsidRPr="000C0F78">
        <w:rPr>
          <w:b/>
          <w:bCs/>
          <w:sz w:val="28"/>
          <w:szCs w:val="28"/>
        </w:rPr>
        <w:t>и санаторно-курортного лечения работников</w:t>
      </w:r>
      <w:r w:rsidR="004609C5">
        <w:rPr>
          <w:b/>
          <w:bCs/>
          <w:sz w:val="28"/>
          <w:szCs w:val="28"/>
        </w:rPr>
        <w:t>, занятых на работах с вредными</w:t>
      </w:r>
      <w:r w:rsidR="004609C5">
        <w:rPr>
          <w:b/>
          <w:bCs/>
          <w:sz w:val="28"/>
          <w:szCs w:val="28"/>
        </w:rPr>
        <w:br/>
      </w:r>
      <w:r w:rsidR="00B30605" w:rsidRPr="000C0F78">
        <w:rPr>
          <w:b/>
          <w:bCs/>
          <w:sz w:val="28"/>
          <w:szCs w:val="28"/>
        </w:rPr>
        <w:t>и (или) опасными производственными факторами,</w:t>
      </w:r>
      <w:r w:rsidR="00B30605">
        <w:rPr>
          <w:b/>
          <w:bCs/>
          <w:sz w:val="28"/>
          <w:szCs w:val="28"/>
        </w:rPr>
        <w:t xml:space="preserve"> </w:t>
      </w:r>
      <w:r w:rsidR="00B30605" w:rsidRPr="000C0F78">
        <w:rPr>
          <w:b/>
          <w:sz w:val="28"/>
          <w:szCs w:val="28"/>
        </w:rPr>
        <w:t>в части приобретения приборов, устройств, оборудования (пр</w:t>
      </w:r>
      <w:r w:rsidR="004609C5">
        <w:rPr>
          <w:b/>
          <w:sz w:val="28"/>
          <w:szCs w:val="28"/>
        </w:rPr>
        <w:t>иборы, устройства, оборудование</w:t>
      </w:r>
      <w:r w:rsidR="004609C5">
        <w:rPr>
          <w:b/>
          <w:sz w:val="28"/>
          <w:szCs w:val="28"/>
        </w:rPr>
        <w:br/>
      </w:r>
      <w:r w:rsidR="00B30605" w:rsidRPr="000C0F78">
        <w:rPr>
          <w:b/>
          <w:sz w:val="28"/>
          <w:szCs w:val="28"/>
        </w:rPr>
        <w:t>стран – членов Евразийского экономического союза, при отсутствии отечественных аналогов – импортных пр</w:t>
      </w:r>
      <w:r w:rsidR="004609C5">
        <w:rPr>
          <w:b/>
          <w:sz w:val="28"/>
          <w:szCs w:val="28"/>
        </w:rPr>
        <w:t>иборов, устройств, оборудования</w:t>
      </w:r>
      <w:r w:rsidR="004609C5">
        <w:rPr>
          <w:b/>
          <w:sz w:val="28"/>
          <w:szCs w:val="28"/>
        </w:rPr>
        <w:br/>
      </w:r>
      <w:r w:rsidR="00B30605" w:rsidRPr="000C0F78">
        <w:rPr>
          <w:b/>
          <w:sz w:val="28"/>
          <w:szCs w:val="28"/>
        </w:rPr>
        <w:t>при условии включения соответствующих мероприятий</w:t>
      </w:r>
      <w:r w:rsidR="00B30605">
        <w:rPr>
          <w:b/>
          <w:sz w:val="28"/>
          <w:szCs w:val="28"/>
        </w:rPr>
        <w:t xml:space="preserve"> </w:t>
      </w:r>
      <w:r w:rsidR="00B30605" w:rsidRPr="000C0F78">
        <w:rPr>
          <w:b/>
          <w:sz w:val="28"/>
          <w:szCs w:val="28"/>
        </w:rPr>
        <w:t xml:space="preserve">в отраслевые планы </w:t>
      </w:r>
      <w:proofErr w:type="spellStart"/>
      <w:r w:rsidR="00B30605" w:rsidRPr="000C0F78">
        <w:rPr>
          <w:b/>
          <w:sz w:val="28"/>
          <w:szCs w:val="28"/>
        </w:rPr>
        <w:t>импортозамещения</w:t>
      </w:r>
      <w:proofErr w:type="spellEnd"/>
      <w:r w:rsidR="00B30605" w:rsidRPr="000C0F78">
        <w:rPr>
          <w:b/>
          <w:sz w:val="28"/>
          <w:szCs w:val="28"/>
        </w:rPr>
        <w:t>), обеспечивающих безопасное ведение горных работ,</w:t>
      </w:r>
      <w:r w:rsidR="004609C5">
        <w:rPr>
          <w:b/>
          <w:sz w:val="28"/>
          <w:szCs w:val="28"/>
        </w:rPr>
        <w:br/>
      </w:r>
      <w:r w:rsidR="00B30605" w:rsidRPr="000C0F78">
        <w:rPr>
          <w:b/>
          <w:sz w:val="28"/>
          <w:szCs w:val="28"/>
        </w:rPr>
        <w:t>в рамках модернизации основных производств</w:t>
      </w:r>
      <w:r w:rsidR="00955D1A" w:rsidRPr="004E1767">
        <w:rPr>
          <w:b/>
          <w:bCs/>
          <w:sz w:val="28"/>
          <w:szCs w:val="28"/>
        </w:rPr>
        <w:t>»</w:t>
      </w:r>
    </w:p>
    <w:p w:rsidR="00A708CF" w:rsidRDefault="00A708CF" w:rsidP="00A708CF">
      <w:pPr>
        <w:pStyle w:val="2"/>
        <w:spacing w:before="0" w:after="0"/>
        <w:jc w:val="center"/>
        <w:rPr>
          <w:rFonts w:ascii="Times New Roman" w:hAnsi="Times New Roman"/>
          <w:b w:val="0"/>
          <w:bCs w:val="0"/>
          <w:i w:val="0"/>
          <w:iCs w:val="0"/>
        </w:rPr>
      </w:pPr>
    </w:p>
    <w:p w:rsidR="00B30605" w:rsidRDefault="0077415E" w:rsidP="00B30605">
      <w:pPr>
        <w:widowControl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1.</w:t>
      </w:r>
      <w:r w:rsidR="00DC4C01">
        <w:rPr>
          <w:sz w:val="28"/>
          <w:szCs w:val="28"/>
        </w:rPr>
        <w:t> </w:t>
      </w:r>
      <w:r w:rsidR="00C42DAC">
        <w:rPr>
          <w:sz w:val="28"/>
          <w:szCs w:val="28"/>
        </w:rPr>
        <w:t xml:space="preserve">В </w:t>
      </w:r>
      <w:r w:rsidR="00155FEF">
        <w:rPr>
          <w:sz w:val="28"/>
          <w:szCs w:val="28"/>
        </w:rPr>
        <w:t xml:space="preserve">наименовании и пункте </w:t>
      </w:r>
      <w:r w:rsidR="00144323">
        <w:rPr>
          <w:sz w:val="28"/>
          <w:szCs w:val="28"/>
        </w:rPr>
        <w:t xml:space="preserve">1 </w:t>
      </w:r>
      <w:r w:rsidR="00FA5750">
        <w:rPr>
          <w:sz w:val="28"/>
          <w:szCs w:val="28"/>
        </w:rPr>
        <w:t xml:space="preserve">указанного </w:t>
      </w:r>
      <w:r w:rsidR="008509B7">
        <w:rPr>
          <w:sz w:val="28"/>
          <w:szCs w:val="28"/>
        </w:rPr>
        <w:t>приказ</w:t>
      </w:r>
      <w:r w:rsidR="00155FEF">
        <w:rPr>
          <w:sz w:val="28"/>
          <w:szCs w:val="28"/>
        </w:rPr>
        <w:t>а</w:t>
      </w:r>
      <w:r w:rsidR="00B30605">
        <w:rPr>
          <w:sz w:val="28"/>
          <w:szCs w:val="28"/>
        </w:rPr>
        <w:t xml:space="preserve"> </w:t>
      </w:r>
      <w:r w:rsidR="00FA5750">
        <w:rPr>
          <w:sz w:val="28"/>
          <w:szCs w:val="28"/>
        </w:rPr>
        <w:t xml:space="preserve">после </w:t>
      </w:r>
      <w:r w:rsidR="00B30605">
        <w:rPr>
          <w:sz w:val="28"/>
          <w:szCs w:val="28"/>
        </w:rPr>
        <w:t xml:space="preserve">слова </w:t>
      </w:r>
      <w:r w:rsidR="00B30605">
        <w:rPr>
          <w:rFonts w:eastAsia="Calibri"/>
          <w:sz w:val="28"/>
          <w:szCs w:val="28"/>
        </w:rPr>
        <w:t>«Фонд</w:t>
      </w:r>
      <w:r w:rsidR="00144323">
        <w:rPr>
          <w:rFonts w:eastAsia="Calibri"/>
          <w:sz w:val="28"/>
          <w:szCs w:val="28"/>
        </w:rPr>
        <w:t>а</w:t>
      </w:r>
      <w:r w:rsidR="00B30605">
        <w:rPr>
          <w:rFonts w:eastAsia="Calibri"/>
          <w:sz w:val="28"/>
          <w:szCs w:val="28"/>
        </w:rPr>
        <w:t>» дополнить словами «пенсионного и»</w:t>
      </w:r>
      <w:r w:rsidR="00DC4C01">
        <w:rPr>
          <w:rFonts w:eastAsia="Calibri"/>
          <w:sz w:val="28"/>
          <w:szCs w:val="28"/>
        </w:rPr>
        <w:t>.</w:t>
      </w:r>
    </w:p>
    <w:p w:rsidR="008509B7" w:rsidRDefault="00DC4C01" w:rsidP="00B3060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В приложении № 1 к </w:t>
      </w:r>
      <w:r w:rsidR="00155FEF">
        <w:rPr>
          <w:sz w:val="28"/>
          <w:szCs w:val="28"/>
        </w:rPr>
        <w:t xml:space="preserve">указанному </w:t>
      </w:r>
      <w:r>
        <w:rPr>
          <w:sz w:val="28"/>
          <w:szCs w:val="28"/>
        </w:rPr>
        <w:t>приказу:</w:t>
      </w:r>
    </w:p>
    <w:p w:rsidR="00DC4C01" w:rsidRDefault="00DC4C01" w:rsidP="00B30605">
      <w:pPr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а) </w:t>
      </w:r>
      <w:r w:rsidR="00155FEF">
        <w:rPr>
          <w:sz w:val="28"/>
          <w:szCs w:val="28"/>
        </w:rPr>
        <w:t xml:space="preserve">в </w:t>
      </w:r>
      <w:r>
        <w:rPr>
          <w:sz w:val="28"/>
          <w:szCs w:val="28"/>
        </w:rPr>
        <w:t>наименовани</w:t>
      </w:r>
      <w:r w:rsidR="00155FEF">
        <w:rPr>
          <w:sz w:val="28"/>
          <w:szCs w:val="28"/>
        </w:rPr>
        <w:t>и</w:t>
      </w:r>
      <w:r>
        <w:rPr>
          <w:sz w:val="28"/>
          <w:szCs w:val="28"/>
        </w:rPr>
        <w:t xml:space="preserve"> и пункт</w:t>
      </w:r>
      <w:r w:rsidR="00155FEF">
        <w:rPr>
          <w:sz w:val="28"/>
          <w:szCs w:val="28"/>
        </w:rPr>
        <w:t>е</w:t>
      </w:r>
      <w:r>
        <w:rPr>
          <w:sz w:val="28"/>
          <w:szCs w:val="28"/>
        </w:rPr>
        <w:t xml:space="preserve"> 1 после слова </w:t>
      </w:r>
      <w:r>
        <w:rPr>
          <w:rFonts w:eastAsia="Calibri"/>
          <w:sz w:val="28"/>
          <w:szCs w:val="28"/>
        </w:rPr>
        <w:t>«Фонд</w:t>
      </w:r>
      <w:r w:rsidR="00144323">
        <w:rPr>
          <w:rFonts w:eastAsia="Calibri"/>
          <w:sz w:val="28"/>
          <w:szCs w:val="28"/>
        </w:rPr>
        <w:t>а</w:t>
      </w:r>
      <w:r>
        <w:rPr>
          <w:rFonts w:eastAsia="Calibri"/>
          <w:sz w:val="28"/>
          <w:szCs w:val="28"/>
        </w:rPr>
        <w:t>» дополнить словами «пенсионного и»;</w:t>
      </w:r>
    </w:p>
    <w:p w:rsidR="00DC4C01" w:rsidRDefault="00DC4C01" w:rsidP="00B30605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б) </w:t>
      </w:r>
      <w:r w:rsidR="00155FEF">
        <w:rPr>
          <w:rFonts w:eastAsia="Calibri"/>
          <w:sz w:val="28"/>
          <w:szCs w:val="28"/>
        </w:rPr>
        <w:t xml:space="preserve">в нумерационном заголовке и </w:t>
      </w:r>
      <w:r>
        <w:rPr>
          <w:rFonts w:eastAsia="Calibri"/>
          <w:sz w:val="28"/>
          <w:szCs w:val="28"/>
        </w:rPr>
        <w:t>наименовани</w:t>
      </w:r>
      <w:r w:rsidR="00155FEF">
        <w:rPr>
          <w:rFonts w:eastAsia="Calibri"/>
          <w:sz w:val="28"/>
          <w:szCs w:val="28"/>
        </w:rPr>
        <w:t>и</w:t>
      </w:r>
      <w:r>
        <w:rPr>
          <w:rFonts w:eastAsia="Calibri"/>
          <w:sz w:val="28"/>
          <w:szCs w:val="28"/>
        </w:rPr>
        <w:t xml:space="preserve"> приложения к </w:t>
      </w:r>
      <w:r w:rsidR="00155FEF">
        <w:rPr>
          <w:rFonts w:eastAsia="Calibri"/>
          <w:sz w:val="28"/>
          <w:szCs w:val="28"/>
        </w:rPr>
        <w:t>указанному приложению</w:t>
      </w:r>
      <w:r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 слова </w:t>
      </w:r>
      <w:r>
        <w:rPr>
          <w:rFonts w:eastAsia="Calibri"/>
          <w:sz w:val="28"/>
          <w:szCs w:val="28"/>
        </w:rPr>
        <w:t>«Фонд</w:t>
      </w:r>
      <w:r w:rsidR="00144323">
        <w:rPr>
          <w:rFonts w:eastAsia="Calibri"/>
          <w:sz w:val="28"/>
          <w:szCs w:val="28"/>
        </w:rPr>
        <w:t>а</w:t>
      </w:r>
      <w:r>
        <w:rPr>
          <w:rFonts w:eastAsia="Calibri"/>
          <w:sz w:val="28"/>
          <w:szCs w:val="28"/>
        </w:rPr>
        <w:t>» дополнить словами «пенсионного и».</w:t>
      </w:r>
    </w:p>
    <w:p w:rsidR="001E5F95" w:rsidRDefault="00DC4C01" w:rsidP="00447B76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3.</w:t>
      </w:r>
      <w:r w:rsidR="00CF6AFF">
        <w:rPr>
          <w:sz w:val="28"/>
          <w:szCs w:val="28"/>
        </w:rPr>
        <w:t> </w:t>
      </w:r>
      <w:r w:rsidR="00AC2EF1">
        <w:rPr>
          <w:sz w:val="28"/>
          <w:szCs w:val="28"/>
        </w:rPr>
        <w:t>П</w:t>
      </w:r>
      <w:r w:rsidR="001E5F95">
        <w:rPr>
          <w:sz w:val="28"/>
          <w:szCs w:val="28"/>
        </w:rPr>
        <w:t>риложени</w:t>
      </w:r>
      <w:r w:rsidR="006A0905">
        <w:rPr>
          <w:sz w:val="28"/>
          <w:szCs w:val="28"/>
        </w:rPr>
        <w:t>е</w:t>
      </w:r>
      <w:r w:rsidR="001E5F95">
        <w:rPr>
          <w:sz w:val="28"/>
          <w:szCs w:val="28"/>
        </w:rPr>
        <w:t xml:space="preserve"> № </w:t>
      </w:r>
      <w:r>
        <w:rPr>
          <w:sz w:val="28"/>
          <w:szCs w:val="28"/>
        </w:rPr>
        <w:t>2</w:t>
      </w:r>
      <w:r w:rsidR="00844927">
        <w:rPr>
          <w:sz w:val="28"/>
          <w:szCs w:val="28"/>
        </w:rPr>
        <w:t xml:space="preserve"> </w:t>
      </w:r>
      <w:r w:rsidR="00C375F0">
        <w:rPr>
          <w:sz w:val="28"/>
          <w:szCs w:val="28"/>
        </w:rPr>
        <w:t xml:space="preserve">к </w:t>
      </w:r>
      <w:r w:rsidR="00155FEF">
        <w:rPr>
          <w:sz w:val="28"/>
          <w:szCs w:val="28"/>
        </w:rPr>
        <w:t xml:space="preserve">указанному </w:t>
      </w:r>
      <w:r>
        <w:rPr>
          <w:sz w:val="28"/>
          <w:szCs w:val="28"/>
        </w:rPr>
        <w:t>приказу</w:t>
      </w:r>
      <w:r w:rsidR="00C375F0">
        <w:rPr>
          <w:sz w:val="28"/>
          <w:szCs w:val="28"/>
        </w:rPr>
        <w:t xml:space="preserve"> </w:t>
      </w:r>
      <w:r w:rsidR="006A0905">
        <w:rPr>
          <w:sz w:val="28"/>
          <w:szCs w:val="28"/>
        </w:rPr>
        <w:t>изложить в следующей редакции</w:t>
      </w:r>
      <w:r w:rsidR="001E5F95">
        <w:rPr>
          <w:sz w:val="28"/>
          <w:szCs w:val="28"/>
        </w:rPr>
        <w:t>:</w:t>
      </w:r>
    </w:p>
    <w:p w:rsidR="00F0629C" w:rsidRPr="004609C5" w:rsidRDefault="00F0629C" w:rsidP="00447B76">
      <w:pPr>
        <w:ind w:firstLine="709"/>
        <w:jc w:val="both"/>
        <w:rPr>
          <w:sz w:val="10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617"/>
        <w:gridCol w:w="5480"/>
      </w:tblGrid>
      <w:tr w:rsidR="00F0629C" w:rsidRPr="00BE73B3" w:rsidTr="00F0629C">
        <w:tc>
          <w:tcPr>
            <w:tcW w:w="4677" w:type="dxa"/>
          </w:tcPr>
          <w:p w:rsidR="00F0629C" w:rsidRPr="00BE73B3" w:rsidRDefault="00F0629C" w:rsidP="00155FEF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position w:val="6"/>
                <w:sz w:val="28"/>
              </w:rPr>
            </w:pPr>
          </w:p>
        </w:tc>
        <w:tc>
          <w:tcPr>
            <w:tcW w:w="5529" w:type="dxa"/>
          </w:tcPr>
          <w:p w:rsidR="00F0629C" w:rsidRPr="00BE73B3" w:rsidRDefault="00F0629C" w:rsidP="00155FEF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position w:val="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6"/>
                <w:sz w:val="28"/>
                <w:szCs w:val="28"/>
              </w:rPr>
              <w:t>«</w:t>
            </w:r>
            <w:r w:rsidRPr="00BE73B3">
              <w:rPr>
                <w:rFonts w:ascii="Times New Roman" w:hAnsi="Times New Roman" w:cs="Times New Roman"/>
                <w:position w:val="6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position w:val="6"/>
                <w:sz w:val="28"/>
                <w:szCs w:val="28"/>
              </w:rPr>
              <w:t>№ 2</w:t>
            </w:r>
          </w:p>
        </w:tc>
      </w:tr>
      <w:tr w:rsidR="00F0629C" w:rsidRPr="00BE73B3" w:rsidTr="00F0629C">
        <w:tc>
          <w:tcPr>
            <w:tcW w:w="4677" w:type="dxa"/>
          </w:tcPr>
          <w:p w:rsidR="00F0629C" w:rsidRPr="00BE73B3" w:rsidRDefault="00F0629C" w:rsidP="00155FEF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position w:val="6"/>
                <w:sz w:val="28"/>
                <w:highlight w:val="lightGray"/>
              </w:rPr>
            </w:pPr>
          </w:p>
        </w:tc>
        <w:tc>
          <w:tcPr>
            <w:tcW w:w="5529" w:type="dxa"/>
          </w:tcPr>
          <w:p w:rsidR="00F0629C" w:rsidRPr="00BE73B3" w:rsidRDefault="00F0629C" w:rsidP="00155FE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position w:val="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position w:val="6"/>
                <w:sz w:val="28"/>
                <w:szCs w:val="28"/>
              </w:rPr>
              <w:t>к приказу Министерства труда</w:t>
            </w:r>
            <w:r>
              <w:rPr>
                <w:rFonts w:ascii="Times New Roman" w:hAnsi="Times New Roman" w:cs="Times New Roman"/>
                <w:position w:val="6"/>
                <w:sz w:val="28"/>
                <w:szCs w:val="28"/>
              </w:rPr>
              <w:br/>
            </w:r>
            <w:r w:rsidRPr="00BE73B3">
              <w:rPr>
                <w:rFonts w:ascii="Times New Roman" w:hAnsi="Times New Roman" w:cs="Times New Roman"/>
                <w:position w:val="6"/>
                <w:sz w:val="28"/>
                <w:szCs w:val="28"/>
              </w:rPr>
              <w:t xml:space="preserve">и социальной защиты </w:t>
            </w:r>
            <w:r>
              <w:rPr>
                <w:rFonts w:ascii="Times New Roman" w:hAnsi="Times New Roman" w:cs="Times New Roman"/>
                <w:position w:val="6"/>
                <w:sz w:val="28"/>
                <w:szCs w:val="28"/>
              </w:rPr>
              <w:br/>
            </w:r>
            <w:r w:rsidRPr="00BE73B3">
              <w:rPr>
                <w:rFonts w:ascii="Times New Roman" w:hAnsi="Times New Roman" w:cs="Times New Roman"/>
                <w:position w:val="6"/>
                <w:sz w:val="28"/>
                <w:szCs w:val="28"/>
              </w:rPr>
              <w:t>Российской Федерации</w:t>
            </w:r>
          </w:p>
          <w:p w:rsidR="00F0629C" w:rsidRPr="00BE73B3" w:rsidRDefault="00F0629C" w:rsidP="00155FEF">
            <w:pPr>
              <w:jc w:val="center"/>
              <w:rPr>
                <w:position w:val="6"/>
                <w:sz w:val="28"/>
                <w:szCs w:val="28"/>
              </w:rPr>
            </w:pPr>
            <w:r w:rsidRPr="00BE73B3">
              <w:rPr>
                <w:position w:val="6"/>
                <w:sz w:val="28"/>
                <w:szCs w:val="28"/>
              </w:rPr>
              <w:t xml:space="preserve">от </w:t>
            </w:r>
            <w:r w:rsidR="002E7A78">
              <w:rPr>
                <w:position w:val="6"/>
                <w:sz w:val="28"/>
                <w:szCs w:val="28"/>
              </w:rPr>
              <w:t>23</w:t>
            </w:r>
            <w:r w:rsidRPr="00BE73B3">
              <w:rPr>
                <w:position w:val="6"/>
                <w:sz w:val="28"/>
                <w:szCs w:val="28"/>
              </w:rPr>
              <w:t xml:space="preserve"> </w:t>
            </w:r>
            <w:r w:rsidR="002E7A78">
              <w:rPr>
                <w:position w:val="6"/>
                <w:sz w:val="28"/>
                <w:szCs w:val="28"/>
              </w:rPr>
              <w:t>июня</w:t>
            </w:r>
            <w:r>
              <w:rPr>
                <w:position w:val="6"/>
                <w:sz w:val="28"/>
                <w:szCs w:val="28"/>
              </w:rPr>
              <w:t xml:space="preserve"> 2022 г.</w:t>
            </w:r>
            <w:r w:rsidRPr="00BE73B3">
              <w:rPr>
                <w:position w:val="6"/>
                <w:sz w:val="28"/>
                <w:szCs w:val="28"/>
              </w:rPr>
              <w:t xml:space="preserve"> № </w:t>
            </w:r>
            <w:r w:rsidR="002E7A78">
              <w:rPr>
                <w:position w:val="6"/>
                <w:sz w:val="28"/>
                <w:szCs w:val="28"/>
              </w:rPr>
              <w:t>372</w:t>
            </w:r>
          </w:p>
          <w:p w:rsidR="00F0629C" w:rsidRPr="00BE73B3" w:rsidRDefault="00F0629C" w:rsidP="00155FEF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position w:val="6"/>
                <w:sz w:val="28"/>
                <w:szCs w:val="28"/>
              </w:rPr>
            </w:pPr>
          </w:p>
        </w:tc>
      </w:tr>
    </w:tbl>
    <w:p w:rsidR="00F0629C" w:rsidRDefault="00F0629C" w:rsidP="00F0629C">
      <w:pPr>
        <w:jc w:val="center"/>
        <w:rPr>
          <w:rFonts w:ascii="Calibri" w:hAnsi="Calibri"/>
          <w:b/>
          <w:sz w:val="28"/>
          <w:szCs w:val="28"/>
        </w:rPr>
      </w:pPr>
    </w:p>
    <w:p w:rsidR="00F0629C" w:rsidRPr="00CD6D0A" w:rsidRDefault="00F0629C" w:rsidP="00F0629C">
      <w:pPr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CD6D0A">
        <w:rPr>
          <w:rFonts w:ascii="Times New Roman Полужирный" w:hAnsi="Times New Roman Полужирный"/>
          <w:b/>
          <w:sz w:val="28"/>
          <w:szCs w:val="28"/>
        </w:rPr>
        <w:t>Состав</w:t>
      </w:r>
    </w:p>
    <w:p w:rsidR="00F0629C" w:rsidRPr="00CD6D0A" w:rsidRDefault="00F0629C" w:rsidP="00F0629C">
      <w:pPr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CD6D0A">
        <w:rPr>
          <w:rFonts w:ascii="Times New Roman Полужирный" w:hAnsi="Times New Roman Полужирный"/>
          <w:b/>
          <w:sz w:val="28"/>
          <w:szCs w:val="28"/>
        </w:rPr>
        <w:t xml:space="preserve">межведомственной комиссии по согласованию проектов решений территориальных органов </w:t>
      </w:r>
      <w:r>
        <w:rPr>
          <w:rFonts w:ascii="Times New Roman Полужирный" w:hAnsi="Times New Roman Полужирный"/>
          <w:b/>
          <w:sz w:val="28"/>
          <w:szCs w:val="28"/>
        </w:rPr>
        <w:t xml:space="preserve">Фонда </w:t>
      </w:r>
      <w:r w:rsidRPr="00F0629C">
        <w:rPr>
          <w:b/>
          <w:sz w:val="28"/>
          <w:szCs w:val="28"/>
        </w:rPr>
        <w:t>пенсионного и</w:t>
      </w:r>
      <w:r>
        <w:rPr>
          <w:rFonts w:ascii="Calibri" w:hAnsi="Calibri"/>
          <w:b/>
          <w:sz w:val="28"/>
          <w:szCs w:val="28"/>
        </w:rPr>
        <w:t xml:space="preserve"> </w:t>
      </w:r>
      <w:r>
        <w:rPr>
          <w:rFonts w:ascii="Times New Roman Полужирный" w:hAnsi="Times New Roman Полужирный"/>
          <w:b/>
          <w:sz w:val="28"/>
          <w:szCs w:val="28"/>
        </w:rPr>
        <w:t>социального страхования</w:t>
      </w:r>
      <w:r>
        <w:rPr>
          <w:rFonts w:ascii="Times New Roman Полужирный" w:hAnsi="Times New Roman Полужирный"/>
          <w:b/>
          <w:sz w:val="28"/>
          <w:szCs w:val="28"/>
        </w:rPr>
        <w:br/>
      </w:r>
      <w:r w:rsidRPr="00CD6D0A">
        <w:rPr>
          <w:rFonts w:ascii="Times New Roman Полужирный" w:hAnsi="Times New Roman Полужирный"/>
          <w:b/>
          <w:sz w:val="28"/>
          <w:szCs w:val="28"/>
        </w:rPr>
        <w:t>Российской Федерации о финансовом об</w:t>
      </w:r>
      <w:r>
        <w:rPr>
          <w:rFonts w:ascii="Times New Roman Полужирный" w:hAnsi="Times New Roman Полужирный"/>
          <w:b/>
          <w:sz w:val="28"/>
          <w:szCs w:val="28"/>
        </w:rPr>
        <w:t>еспечении предупредительных мер</w:t>
      </w:r>
      <w:r>
        <w:rPr>
          <w:rFonts w:ascii="Times New Roman Полужирный" w:hAnsi="Times New Roman Полужирный"/>
          <w:b/>
          <w:sz w:val="28"/>
          <w:szCs w:val="28"/>
        </w:rPr>
        <w:br/>
      </w:r>
      <w:r w:rsidRPr="00CD6D0A">
        <w:rPr>
          <w:rFonts w:ascii="Times New Roman Полужирный" w:hAnsi="Times New Roman Полужирный"/>
          <w:b/>
          <w:sz w:val="28"/>
          <w:szCs w:val="28"/>
        </w:rPr>
        <w:lastRenderedPageBreak/>
        <w:t>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факторами,</w:t>
      </w:r>
      <w:r>
        <w:rPr>
          <w:rFonts w:ascii="Times New Roman Полужирный" w:hAnsi="Times New Roman Полужирный"/>
          <w:b/>
          <w:sz w:val="28"/>
          <w:szCs w:val="28"/>
        </w:rPr>
        <w:br/>
      </w:r>
      <w:r w:rsidRPr="00CD6D0A">
        <w:rPr>
          <w:rFonts w:ascii="Times New Roman Полужирный" w:hAnsi="Times New Roman Полужирный"/>
          <w:b/>
          <w:sz w:val="28"/>
          <w:szCs w:val="28"/>
        </w:rPr>
        <w:t>в части приобретения приборов, устройств, оборудования (приборы,</w:t>
      </w:r>
      <w:r>
        <w:rPr>
          <w:rFonts w:ascii="Times New Roman Полужирный" w:hAnsi="Times New Roman Полужирный"/>
          <w:b/>
          <w:sz w:val="28"/>
          <w:szCs w:val="28"/>
        </w:rPr>
        <w:t xml:space="preserve"> устройства, оборудование </w:t>
      </w:r>
      <w:r w:rsidRPr="00CD6D0A">
        <w:rPr>
          <w:b/>
          <w:sz w:val="28"/>
          <w:szCs w:val="28"/>
        </w:rPr>
        <w:t>стран – членов</w:t>
      </w:r>
      <w:r w:rsidRPr="00CD6D0A">
        <w:rPr>
          <w:rFonts w:ascii="Times New Roman Полужирный" w:hAnsi="Times New Roman Полужирный"/>
          <w:b/>
          <w:sz w:val="28"/>
          <w:szCs w:val="28"/>
        </w:rPr>
        <w:t xml:space="preserve"> Евразийского экономического союза, при отсутствии отечественных аналогов – импортных приборов, устройств, оборудования при условии включе</w:t>
      </w:r>
      <w:r>
        <w:rPr>
          <w:rFonts w:ascii="Times New Roman Полужирный" w:hAnsi="Times New Roman Полужирный"/>
          <w:b/>
          <w:sz w:val="28"/>
          <w:szCs w:val="28"/>
        </w:rPr>
        <w:t>ния соответствующих мероприятий</w:t>
      </w:r>
      <w:r>
        <w:rPr>
          <w:rFonts w:ascii="Times New Roman Полужирный" w:hAnsi="Times New Roman Полужирный"/>
          <w:b/>
          <w:sz w:val="28"/>
          <w:szCs w:val="28"/>
        </w:rPr>
        <w:br/>
      </w:r>
      <w:r w:rsidRPr="00CD6D0A">
        <w:rPr>
          <w:rFonts w:ascii="Times New Roman Полужирный" w:hAnsi="Times New Roman Полужирный"/>
          <w:b/>
          <w:sz w:val="28"/>
          <w:szCs w:val="28"/>
        </w:rPr>
        <w:t xml:space="preserve">в отраслевые планы </w:t>
      </w:r>
      <w:proofErr w:type="spellStart"/>
      <w:r w:rsidRPr="00CD6D0A">
        <w:rPr>
          <w:rFonts w:ascii="Times New Roman Полужирный" w:hAnsi="Times New Roman Полужирный"/>
          <w:b/>
          <w:sz w:val="28"/>
          <w:szCs w:val="28"/>
        </w:rPr>
        <w:t>импортозамещения</w:t>
      </w:r>
      <w:proofErr w:type="spellEnd"/>
      <w:r w:rsidRPr="00CD6D0A">
        <w:rPr>
          <w:rFonts w:ascii="Times New Roman Полужирный" w:hAnsi="Times New Roman Полужирный"/>
          <w:b/>
          <w:sz w:val="28"/>
          <w:szCs w:val="28"/>
        </w:rPr>
        <w:t>), обеспечивающих безопасное ведение горных работ, в рамках модернизации основных производств</w:t>
      </w:r>
    </w:p>
    <w:p w:rsidR="00B405CC" w:rsidRDefault="00B405CC" w:rsidP="00F0629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Look w:val="01E0" w:firstRow="1" w:lastRow="1" w:firstColumn="1" w:lastColumn="1" w:noHBand="0" w:noVBand="0"/>
      </w:tblPr>
      <w:tblGrid>
        <w:gridCol w:w="3794"/>
        <w:gridCol w:w="6379"/>
      </w:tblGrid>
      <w:tr w:rsidR="00F0629C" w:rsidRPr="00F0629C" w:rsidTr="00155FEF">
        <w:trPr>
          <w:trHeight w:val="1339"/>
        </w:trPr>
        <w:tc>
          <w:tcPr>
            <w:tcW w:w="3794" w:type="dxa"/>
          </w:tcPr>
          <w:p w:rsidR="00F0629C" w:rsidRPr="00F0629C" w:rsidRDefault="00F0629C" w:rsidP="00155FEF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F0629C">
              <w:rPr>
                <w:rFonts w:ascii="Times New Roman" w:hAnsi="Times New Roman" w:cs="Times New Roman"/>
                <w:b w:val="0"/>
                <w:sz w:val="28"/>
                <w:szCs w:val="28"/>
              </w:rPr>
              <w:t>Сидорова</w:t>
            </w:r>
          </w:p>
          <w:p w:rsidR="00F0629C" w:rsidRPr="00F0629C" w:rsidRDefault="00F0629C" w:rsidP="00155FEF">
            <w:pPr>
              <w:pStyle w:val="ConsPlusTitle"/>
              <w:rPr>
                <w:rFonts w:ascii="Times New Roman" w:hAnsi="Times New Roman" w:cs="Times New Roman"/>
                <w:b w:val="0"/>
                <w:position w:val="6"/>
                <w:sz w:val="28"/>
                <w:szCs w:val="28"/>
              </w:rPr>
            </w:pPr>
            <w:r w:rsidRPr="00F0629C">
              <w:rPr>
                <w:rFonts w:ascii="Times New Roman" w:hAnsi="Times New Roman" w:cs="Times New Roman"/>
                <w:b w:val="0"/>
                <w:sz w:val="28"/>
                <w:szCs w:val="28"/>
              </w:rPr>
              <w:t>Наталья Сергеевна</w:t>
            </w:r>
          </w:p>
        </w:tc>
        <w:tc>
          <w:tcPr>
            <w:tcW w:w="6379" w:type="dxa"/>
          </w:tcPr>
          <w:p w:rsidR="00F0629C" w:rsidRPr="00F0629C" w:rsidRDefault="00F0629C" w:rsidP="00155FEF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F0629C">
              <w:rPr>
                <w:rFonts w:ascii="Times New Roman" w:hAnsi="Times New Roman" w:cs="Times New Roman"/>
                <w:b w:val="0"/>
                <w:sz w:val="28"/>
                <w:szCs w:val="28"/>
              </w:rPr>
              <w:t>заместитель</w:t>
            </w:r>
            <w:r w:rsidR="00BC70C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председателя Фонда пенсионного</w:t>
            </w:r>
            <w:r w:rsidR="00BC70CE">
              <w:rPr>
                <w:rFonts w:ascii="Times New Roman" w:hAnsi="Times New Roman" w:cs="Times New Roman"/>
                <w:b w:val="0"/>
                <w:sz w:val="28"/>
                <w:szCs w:val="28"/>
              </w:rPr>
              <w:br/>
            </w:r>
            <w:r w:rsidRPr="00F0629C">
              <w:rPr>
                <w:rFonts w:ascii="Times New Roman" w:hAnsi="Times New Roman" w:cs="Times New Roman"/>
                <w:b w:val="0"/>
                <w:sz w:val="28"/>
                <w:szCs w:val="28"/>
              </w:rPr>
              <w:t>и социального страхования Российской Федерации (руководи</w:t>
            </w:r>
            <w:r w:rsidR="00BC70C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тель межведомственной </w:t>
            </w:r>
            <w:proofErr w:type="gramStart"/>
            <w:r w:rsidR="00BC70CE">
              <w:rPr>
                <w:rFonts w:ascii="Times New Roman" w:hAnsi="Times New Roman" w:cs="Times New Roman"/>
                <w:b w:val="0"/>
                <w:sz w:val="28"/>
                <w:szCs w:val="28"/>
              </w:rPr>
              <w:t>комиссии)</w:t>
            </w:r>
            <w:r w:rsidR="00BC70CE">
              <w:rPr>
                <w:rFonts w:ascii="Times New Roman" w:hAnsi="Times New Roman" w:cs="Times New Roman"/>
                <w:b w:val="0"/>
                <w:sz w:val="28"/>
                <w:szCs w:val="28"/>
              </w:rPr>
              <w:br/>
            </w:r>
            <w:r w:rsidRPr="00F0629C">
              <w:rPr>
                <w:rFonts w:ascii="Times New Roman" w:hAnsi="Times New Roman" w:cs="Times New Roman"/>
                <w:b w:val="0"/>
                <w:sz w:val="28"/>
                <w:szCs w:val="28"/>
              </w:rPr>
              <w:t>(</w:t>
            </w:r>
            <w:proofErr w:type="gramEnd"/>
            <w:r w:rsidRPr="00F0629C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по согласованию) </w:t>
            </w:r>
          </w:p>
          <w:p w:rsidR="00F0629C" w:rsidRPr="00F0629C" w:rsidRDefault="00F0629C" w:rsidP="00155FEF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position w:val="6"/>
                <w:sz w:val="28"/>
                <w:szCs w:val="28"/>
              </w:rPr>
            </w:pPr>
          </w:p>
        </w:tc>
      </w:tr>
      <w:tr w:rsidR="00155FEF" w:rsidRPr="00F0629C" w:rsidTr="00155FEF">
        <w:tc>
          <w:tcPr>
            <w:tcW w:w="3794" w:type="dxa"/>
          </w:tcPr>
          <w:p w:rsidR="00155FEF" w:rsidRDefault="00155FEF" w:rsidP="00155FEF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F0629C">
              <w:rPr>
                <w:rFonts w:ascii="Times New Roman" w:hAnsi="Times New Roman" w:cs="Times New Roman"/>
                <w:b w:val="0"/>
                <w:sz w:val="28"/>
                <w:szCs w:val="28"/>
              </w:rPr>
              <w:t>Давлетчин</w:t>
            </w:r>
          </w:p>
          <w:p w:rsidR="00155FEF" w:rsidRPr="00F0629C" w:rsidRDefault="00155FEF" w:rsidP="00155FEF">
            <w:pPr>
              <w:pStyle w:val="ConsPlusTitle"/>
              <w:rPr>
                <w:rFonts w:ascii="Times New Roman" w:hAnsi="Times New Roman" w:cs="Times New Roman"/>
                <w:b w:val="0"/>
                <w:position w:val="6"/>
                <w:sz w:val="28"/>
                <w:szCs w:val="28"/>
              </w:rPr>
            </w:pPr>
            <w:r w:rsidRPr="00F0629C">
              <w:rPr>
                <w:rFonts w:ascii="Times New Roman" w:hAnsi="Times New Roman" w:cs="Times New Roman"/>
                <w:b w:val="0"/>
                <w:sz w:val="28"/>
                <w:szCs w:val="28"/>
              </w:rPr>
              <w:t>Рамил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ь</w:t>
            </w:r>
            <w:r w:rsidRPr="00F0629C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Мухамедович</w:t>
            </w:r>
          </w:p>
        </w:tc>
        <w:tc>
          <w:tcPr>
            <w:tcW w:w="6379" w:type="dxa"/>
          </w:tcPr>
          <w:p w:rsidR="00155FEF" w:rsidRPr="00F0629C" w:rsidRDefault="00155FEF" w:rsidP="00155FEF">
            <w:pPr>
              <w:jc w:val="both"/>
              <w:rPr>
                <w:sz w:val="28"/>
                <w:szCs w:val="28"/>
              </w:rPr>
            </w:pPr>
            <w:r w:rsidRPr="00F0629C">
              <w:rPr>
                <w:sz w:val="28"/>
                <w:szCs w:val="28"/>
              </w:rPr>
              <w:t>начальник Департамента организации страхования профессиональных рисков Фонда пенсионного и социального страхования Российской Федерации (заместитель руководителя межведомственной комиссии) (по согласованию)</w:t>
            </w:r>
          </w:p>
          <w:p w:rsidR="00155FEF" w:rsidRPr="00F0629C" w:rsidRDefault="00155FEF" w:rsidP="00155FEF">
            <w:pPr>
              <w:jc w:val="both"/>
              <w:rPr>
                <w:position w:val="6"/>
                <w:sz w:val="28"/>
                <w:szCs w:val="28"/>
              </w:rPr>
            </w:pPr>
          </w:p>
        </w:tc>
      </w:tr>
      <w:tr w:rsidR="00155FEF" w:rsidRPr="00F0629C" w:rsidTr="00155FEF">
        <w:tc>
          <w:tcPr>
            <w:tcW w:w="3794" w:type="dxa"/>
          </w:tcPr>
          <w:p w:rsidR="00155FEF" w:rsidRPr="00F0629C" w:rsidRDefault="00155FEF" w:rsidP="00155FEF">
            <w:pPr>
              <w:pStyle w:val="ConsPlusTitle"/>
              <w:rPr>
                <w:rFonts w:ascii="Times New Roman" w:hAnsi="Times New Roman" w:cs="Times New Roman"/>
                <w:b w:val="0"/>
                <w:position w:val="6"/>
                <w:sz w:val="28"/>
                <w:szCs w:val="28"/>
              </w:rPr>
            </w:pPr>
            <w:r w:rsidRPr="00F0629C">
              <w:rPr>
                <w:rFonts w:ascii="Times New Roman" w:hAnsi="Times New Roman" w:cs="Times New Roman"/>
                <w:b w:val="0"/>
                <w:position w:val="6"/>
                <w:sz w:val="28"/>
                <w:szCs w:val="28"/>
              </w:rPr>
              <w:t>Барановский</w:t>
            </w:r>
          </w:p>
          <w:p w:rsidR="00155FEF" w:rsidRPr="00F0629C" w:rsidRDefault="00155FEF" w:rsidP="00155FEF">
            <w:pPr>
              <w:pStyle w:val="ConsPlusTitle"/>
              <w:rPr>
                <w:rFonts w:ascii="Times New Roman" w:hAnsi="Times New Roman" w:cs="Times New Roman"/>
                <w:b w:val="0"/>
                <w:position w:val="6"/>
                <w:sz w:val="28"/>
                <w:szCs w:val="28"/>
              </w:rPr>
            </w:pPr>
            <w:r w:rsidRPr="00F0629C">
              <w:rPr>
                <w:rFonts w:ascii="Times New Roman" w:hAnsi="Times New Roman" w:cs="Times New Roman"/>
                <w:b w:val="0"/>
                <w:position w:val="6"/>
                <w:sz w:val="28"/>
                <w:szCs w:val="28"/>
              </w:rPr>
              <w:t>Игорь Григорьевич</w:t>
            </w:r>
          </w:p>
          <w:p w:rsidR="00155FEF" w:rsidRPr="00F0629C" w:rsidRDefault="00155FEF" w:rsidP="00155FEF">
            <w:pPr>
              <w:pStyle w:val="ConsPlusTitle"/>
              <w:rPr>
                <w:rFonts w:ascii="Times New Roman" w:hAnsi="Times New Roman" w:cs="Times New Roman"/>
                <w:b w:val="0"/>
                <w:position w:val="6"/>
                <w:sz w:val="28"/>
                <w:szCs w:val="28"/>
              </w:rPr>
            </w:pPr>
          </w:p>
        </w:tc>
        <w:tc>
          <w:tcPr>
            <w:tcW w:w="6379" w:type="dxa"/>
          </w:tcPr>
          <w:p w:rsidR="00155FEF" w:rsidRPr="00F0629C" w:rsidRDefault="00155FEF" w:rsidP="00155FEF">
            <w:pPr>
              <w:jc w:val="both"/>
              <w:rPr>
                <w:sz w:val="28"/>
                <w:szCs w:val="28"/>
              </w:rPr>
            </w:pPr>
            <w:r w:rsidRPr="00F0629C">
              <w:rPr>
                <w:sz w:val="28"/>
                <w:szCs w:val="28"/>
              </w:rPr>
              <w:t>заместитель начальника Департамента организации страхования профессиональных рисков Фонда пенсионного и социального страхования Российской Федерации</w:t>
            </w:r>
            <w:r w:rsidR="004609C5">
              <w:rPr>
                <w:sz w:val="28"/>
                <w:szCs w:val="28"/>
              </w:rPr>
              <w:t xml:space="preserve"> </w:t>
            </w:r>
            <w:r w:rsidRPr="00F0629C">
              <w:rPr>
                <w:sz w:val="28"/>
                <w:szCs w:val="28"/>
              </w:rPr>
              <w:t>(по согласованию)</w:t>
            </w:r>
          </w:p>
          <w:p w:rsidR="00155FEF" w:rsidRPr="00F0629C" w:rsidRDefault="00155FEF" w:rsidP="00155FEF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155FEF" w:rsidRPr="00F0629C" w:rsidTr="00155FEF">
        <w:tc>
          <w:tcPr>
            <w:tcW w:w="3794" w:type="dxa"/>
          </w:tcPr>
          <w:p w:rsidR="00155FEF" w:rsidRPr="00F0629C" w:rsidRDefault="00155FEF" w:rsidP="00155FEF">
            <w:pPr>
              <w:pStyle w:val="ConsPlusTitle"/>
              <w:rPr>
                <w:rFonts w:ascii="Times New Roman" w:hAnsi="Times New Roman" w:cs="Times New Roman"/>
                <w:b w:val="0"/>
                <w:position w:val="6"/>
                <w:sz w:val="28"/>
                <w:szCs w:val="28"/>
              </w:rPr>
            </w:pPr>
            <w:r w:rsidRPr="00F0629C">
              <w:rPr>
                <w:rFonts w:ascii="Times New Roman" w:hAnsi="Times New Roman" w:cs="Times New Roman"/>
                <w:b w:val="0"/>
                <w:position w:val="6"/>
                <w:sz w:val="28"/>
                <w:szCs w:val="28"/>
              </w:rPr>
              <w:t>Беляк</w:t>
            </w:r>
          </w:p>
          <w:p w:rsidR="00155FEF" w:rsidRPr="00F0629C" w:rsidRDefault="00155FEF" w:rsidP="00155FEF">
            <w:pPr>
              <w:pStyle w:val="ConsPlusTitle"/>
              <w:rPr>
                <w:rFonts w:ascii="Times New Roman" w:hAnsi="Times New Roman" w:cs="Times New Roman"/>
                <w:b w:val="0"/>
                <w:position w:val="6"/>
                <w:sz w:val="28"/>
                <w:szCs w:val="28"/>
              </w:rPr>
            </w:pPr>
            <w:r w:rsidRPr="00F0629C">
              <w:rPr>
                <w:rFonts w:ascii="Times New Roman" w:hAnsi="Times New Roman" w:cs="Times New Roman"/>
                <w:b w:val="0"/>
                <w:position w:val="6"/>
                <w:sz w:val="28"/>
                <w:szCs w:val="28"/>
              </w:rPr>
              <w:t>Валерий Леонидович</w:t>
            </w:r>
          </w:p>
          <w:p w:rsidR="00155FEF" w:rsidRPr="00F0629C" w:rsidRDefault="00155FEF" w:rsidP="00155FEF">
            <w:pPr>
              <w:pStyle w:val="ConsPlusTitle"/>
              <w:rPr>
                <w:rFonts w:ascii="Times New Roman" w:hAnsi="Times New Roman" w:cs="Times New Roman"/>
                <w:b w:val="0"/>
                <w:position w:val="6"/>
                <w:sz w:val="28"/>
                <w:szCs w:val="28"/>
              </w:rPr>
            </w:pPr>
          </w:p>
        </w:tc>
        <w:tc>
          <w:tcPr>
            <w:tcW w:w="6379" w:type="dxa"/>
          </w:tcPr>
          <w:p w:rsidR="00155FEF" w:rsidRPr="00F0629C" w:rsidRDefault="00155FEF" w:rsidP="00155FEF">
            <w:pPr>
              <w:jc w:val="both"/>
              <w:rPr>
                <w:position w:val="6"/>
                <w:sz w:val="28"/>
                <w:szCs w:val="28"/>
              </w:rPr>
            </w:pPr>
            <w:r w:rsidRPr="004609C5">
              <w:rPr>
                <w:spacing w:val="-6"/>
                <w:position w:val="6"/>
                <w:sz w:val="28"/>
                <w:szCs w:val="28"/>
              </w:rPr>
              <w:t xml:space="preserve">ведущий консультант </w:t>
            </w:r>
            <w:r w:rsidR="00B21698" w:rsidRPr="004609C5">
              <w:rPr>
                <w:spacing w:val="-6"/>
                <w:position w:val="6"/>
                <w:sz w:val="28"/>
                <w:szCs w:val="28"/>
              </w:rPr>
              <w:t xml:space="preserve">отдела </w:t>
            </w:r>
            <w:r w:rsidRPr="004609C5">
              <w:rPr>
                <w:spacing w:val="-6"/>
                <w:position w:val="6"/>
                <w:sz w:val="28"/>
                <w:szCs w:val="28"/>
              </w:rPr>
              <w:t>по надзору за подземной</w:t>
            </w:r>
            <w:r w:rsidRPr="00F0629C">
              <w:rPr>
                <w:position w:val="6"/>
                <w:sz w:val="28"/>
                <w:szCs w:val="28"/>
              </w:rPr>
              <w:t xml:space="preserve"> угледобычей Управления по надзору в угольной промышленности Федеральной службы по экологическому, технологическому и атомному надзору (по согласованию)</w:t>
            </w:r>
          </w:p>
          <w:p w:rsidR="00155FEF" w:rsidRPr="00F0629C" w:rsidRDefault="00155FEF" w:rsidP="00155FEF">
            <w:pPr>
              <w:jc w:val="both"/>
              <w:rPr>
                <w:position w:val="6"/>
                <w:sz w:val="28"/>
                <w:szCs w:val="28"/>
              </w:rPr>
            </w:pPr>
          </w:p>
        </w:tc>
      </w:tr>
      <w:tr w:rsidR="00155FEF" w:rsidRPr="00F0629C" w:rsidTr="00155FEF">
        <w:tc>
          <w:tcPr>
            <w:tcW w:w="3794" w:type="dxa"/>
          </w:tcPr>
          <w:p w:rsidR="00155FEF" w:rsidRPr="00F0629C" w:rsidRDefault="00155FEF" w:rsidP="00155FEF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proofErr w:type="spellStart"/>
            <w:r w:rsidRPr="00F0629C">
              <w:rPr>
                <w:rFonts w:ascii="Times New Roman" w:hAnsi="Times New Roman" w:cs="Times New Roman"/>
                <w:b w:val="0"/>
                <w:sz w:val="28"/>
                <w:szCs w:val="28"/>
              </w:rPr>
              <w:t>Верзилов</w:t>
            </w:r>
            <w:proofErr w:type="spellEnd"/>
          </w:p>
          <w:p w:rsidR="00155FEF" w:rsidRPr="00F0629C" w:rsidRDefault="00155FEF" w:rsidP="00155FEF">
            <w:pPr>
              <w:pStyle w:val="ConsPlusTitle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F0629C">
              <w:rPr>
                <w:rFonts w:ascii="Times New Roman" w:hAnsi="Times New Roman" w:cs="Times New Roman"/>
                <w:b w:val="0"/>
                <w:sz w:val="28"/>
                <w:szCs w:val="28"/>
              </w:rPr>
              <w:t>Михаил Михайлович</w:t>
            </w:r>
          </w:p>
        </w:tc>
        <w:tc>
          <w:tcPr>
            <w:tcW w:w="6379" w:type="dxa"/>
          </w:tcPr>
          <w:p w:rsidR="00155FEF" w:rsidRDefault="00155FEF" w:rsidP="00155FEF">
            <w:pPr>
              <w:jc w:val="both"/>
              <w:rPr>
                <w:sz w:val="28"/>
                <w:szCs w:val="28"/>
              </w:rPr>
            </w:pPr>
            <w:r w:rsidRPr="00F0629C">
              <w:rPr>
                <w:sz w:val="28"/>
                <w:szCs w:val="28"/>
              </w:rPr>
              <w:t>заместитель директора Департамента угольной промышленности Министерства энергетики Российской Федерации (по согласованию)</w:t>
            </w:r>
          </w:p>
          <w:p w:rsidR="00D766E7" w:rsidRPr="00F0629C" w:rsidRDefault="00D766E7" w:rsidP="00155FEF">
            <w:pPr>
              <w:jc w:val="both"/>
              <w:rPr>
                <w:sz w:val="28"/>
                <w:szCs w:val="28"/>
              </w:rPr>
            </w:pPr>
          </w:p>
        </w:tc>
      </w:tr>
      <w:tr w:rsidR="00155FEF" w:rsidRPr="00F0629C" w:rsidTr="00155FEF">
        <w:tc>
          <w:tcPr>
            <w:tcW w:w="3794" w:type="dxa"/>
          </w:tcPr>
          <w:p w:rsidR="00155FEF" w:rsidRPr="00F0629C" w:rsidRDefault="00155FEF" w:rsidP="00155FEF">
            <w:pPr>
              <w:pStyle w:val="ConsPlusTitle"/>
              <w:rPr>
                <w:rFonts w:ascii="Times New Roman" w:hAnsi="Times New Roman" w:cs="Times New Roman"/>
                <w:b w:val="0"/>
                <w:position w:val="6"/>
                <w:sz w:val="28"/>
                <w:szCs w:val="28"/>
              </w:rPr>
            </w:pPr>
            <w:r w:rsidRPr="00F0629C">
              <w:rPr>
                <w:rFonts w:ascii="Times New Roman" w:hAnsi="Times New Roman" w:cs="Times New Roman"/>
                <w:b w:val="0"/>
                <w:position w:val="6"/>
                <w:sz w:val="28"/>
                <w:szCs w:val="28"/>
              </w:rPr>
              <w:t xml:space="preserve">Кабанов </w:t>
            </w:r>
          </w:p>
          <w:p w:rsidR="00155FEF" w:rsidRPr="00F0629C" w:rsidRDefault="00155FEF" w:rsidP="00155FEF">
            <w:pPr>
              <w:pStyle w:val="ConsPlusTitle"/>
              <w:rPr>
                <w:rFonts w:ascii="Times New Roman" w:hAnsi="Times New Roman" w:cs="Times New Roman"/>
                <w:b w:val="0"/>
                <w:position w:val="6"/>
                <w:sz w:val="28"/>
                <w:szCs w:val="28"/>
              </w:rPr>
            </w:pPr>
            <w:r w:rsidRPr="00F0629C">
              <w:rPr>
                <w:rFonts w:ascii="Times New Roman" w:hAnsi="Times New Roman" w:cs="Times New Roman"/>
                <w:b w:val="0"/>
                <w:position w:val="6"/>
                <w:sz w:val="28"/>
                <w:szCs w:val="28"/>
              </w:rPr>
              <w:t>Никита Сергеевич</w:t>
            </w:r>
          </w:p>
        </w:tc>
        <w:tc>
          <w:tcPr>
            <w:tcW w:w="6379" w:type="dxa"/>
          </w:tcPr>
          <w:p w:rsidR="00155FEF" w:rsidRDefault="00366773" w:rsidP="00F0629C">
            <w:pPr>
              <w:jc w:val="both"/>
              <w:rPr>
                <w:position w:val="6"/>
                <w:sz w:val="28"/>
                <w:szCs w:val="28"/>
              </w:rPr>
            </w:pPr>
            <w:r>
              <w:rPr>
                <w:position w:val="6"/>
                <w:sz w:val="28"/>
                <w:szCs w:val="28"/>
              </w:rPr>
              <w:t>н</w:t>
            </w:r>
            <w:r w:rsidR="00155FEF" w:rsidRPr="00F0629C">
              <w:rPr>
                <w:position w:val="6"/>
                <w:sz w:val="28"/>
                <w:szCs w:val="28"/>
              </w:rPr>
              <w:t>ачальник о</w:t>
            </w:r>
            <w:r w:rsidR="004609C5">
              <w:rPr>
                <w:position w:val="6"/>
                <w:sz w:val="28"/>
                <w:szCs w:val="28"/>
              </w:rPr>
              <w:t>тдела промышленной безопасности</w:t>
            </w:r>
            <w:r w:rsidR="004609C5">
              <w:rPr>
                <w:position w:val="6"/>
                <w:sz w:val="28"/>
                <w:szCs w:val="28"/>
              </w:rPr>
              <w:br/>
            </w:r>
            <w:r w:rsidR="00155FEF" w:rsidRPr="00F0629C">
              <w:rPr>
                <w:position w:val="6"/>
                <w:sz w:val="28"/>
                <w:szCs w:val="28"/>
              </w:rPr>
              <w:t>и экологии Департамента угольной промышленности Министерства энергетики Российской Федерации (по согласованию)</w:t>
            </w:r>
          </w:p>
          <w:p w:rsidR="004609C5" w:rsidRPr="00F0629C" w:rsidRDefault="004609C5" w:rsidP="00F0629C">
            <w:pPr>
              <w:jc w:val="both"/>
              <w:rPr>
                <w:position w:val="6"/>
                <w:sz w:val="28"/>
                <w:szCs w:val="28"/>
              </w:rPr>
            </w:pPr>
          </w:p>
        </w:tc>
      </w:tr>
      <w:tr w:rsidR="00155FEF" w:rsidRPr="00F0629C" w:rsidTr="00155FEF">
        <w:tc>
          <w:tcPr>
            <w:tcW w:w="3794" w:type="dxa"/>
          </w:tcPr>
          <w:p w:rsidR="00155FEF" w:rsidRPr="00F0629C" w:rsidRDefault="00155FEF" w:rsidP="00155FEF">
            <w:pPr>
              <w:pStyle w:val="ConsPlusTitle"/>
              <w:rPr>
                <w:rFonts w:ascii="Times New Roman" w:hAnsi="Times New Roman" w:cs="Times New Roman"/>
                <w:b w:val="0"/>
                <w:position w:val="6"/>
                <w:sz w:val="28"/>
                <w:szCs w:val="28"/>
              </w:rPr>
            </w:pPr>
            <w:r w:rsidRPr="00F0629C">
              <w:rPr>
                <w:rFonts w:ascii="Times New Roman" w:hAnsi="Times New Roman" w:cs="Times New Roman"/>
                <w:b w:val="0"/>
                <w:position w:val="6"/>
                <w:sz w:val="28"/>
                <w:szCs w:val="28"/>
              </w:rPr>
              <w:t>Мохначук</w:t>
            </w:r>
          </w:p>
          <w:p w:rsidR="00155FEF" w:rsidRPr="00F0629C" w:rsidRDefault="00155FEF" w:rsidP="00155FEF">
            <w:pPr>
              <w:pStyle w:val="ConsPlusTitle"/>
              <w:rPr>
                <w:rFonts w:ascii="Times New Roman" w:hAnsi="Times New Roman" w:cs="Times New Roman"/>
                <w:b w:val="0"/>
                <w:position w:val="6"/>
                <w:sz w:val="28"/>
                <w:szCs w:val="28"/>
              </w:rPr>
            </w:pPr>
            <w:r w:rsidRPr="00F0629C">
              <w:rPr>
                <w:rFonts w:ascii="Times New Roman" w:hAnsi="Times New Roman" w:cs="Times New Roman"/>
                <w:b w:val="0"/>
                <w:position w:val="6"/>
                <w:sz w:val="28"/>
                <w:szCs w:val="28"/>
              </w:rPr>
              <w:t>Иван Иванович</w:t>
            </w:r>
          </w:p>
          <w:p w:rsidR="00155FEF" w:rsidRPr="00F0629C" w:rsidRDefault="00155FEF" w:rsidP="00155FEF">
            <w:pPr>
              <w:pStyle w:val="ConsPlusTitle"/>
              <w:rPr>
                <w:rFonts w:ascii="Times New Roman" w:hAnsi="Times New Roman" w:cs="Times New Roman"/>
                <w:b w:val="0"/>
                <w:position w:val="6"/>
                <w:sz w:val="28"/>
                <w:szCs w:val="28"/>
              </w:rPr>
            </w:pPr>
          </w:p>
        </w:tc>
        <w:tc>
          <w:tcPr>
            <w:tcW w:w="6379" w:type="dxa"/>
          </w:tcPr>
          <w:p w:rsidR="00155FEF" w:rsidRPr="00F0629C" w:rsidRDefault="00155FEF" w:rsidP="00155FEF">
            <w:pPr>
              <w:jc w:val="both"/>
              <w:rPr>
                <w:rFonts w:eastAsia="Calibri"/>
                <w:sz w:val="28"/>
                <w:szCs w:val="28"/>
              </w:rPr>
            </w:pPr>
            <w:r w:rsidRPr="00F0629C">
              <w:rPr>
                <w:rFonts w:eastAsia="Calibri"/>
                <w:sz w:val="28"/>
                <w:szCs w:val="28"/>
              </w:rPr>
              <w:t>председатель Российского независимого профсоюза работников угольной промышленности (по согласованию)</w:t>
            </w:r>
          </w:p>
          <w:p w:rsidR="00155FEF" w:rsidRPr="00F0629C" w:rsidRDefault="00155FEF" w:rsidP="00155FEF">
            <w:pPr>
              <w:jc w:val="both"/>
              <w:rPr>
                <w:position w:val="6"/>
                <w:sz w:val="28"/>
                <w:szCs w:val="28"/>
              </w:rPr>
            </w:pPr>
          </w:p>
        </w:tc>
      </w:tr>
      <w:tr w:rsidR="00155FEF" w:rsidRPr="00F0629C" w:rsidTr="00155FEF">
        <w:tc>
          <w:tcPr>
            <w:tcW w:w="3794" w:type="dxa"/>
          </w:tcPr>
          <w:p w:rsidR="00155FEF" w:rsidRPr="00F0629C" w:rsidRDefault="00155FEF" w:rsidP="00155FEF">
            <w:pPr>
              <w:pStyle w:val="ConsPlusTitle"/>
              <w:rPr>
                <w:rFonts w:ascii="Times New Roman" w:hAnsi="Times New Roman" w:cs="Times New Roman"/>
                <w:b w:val="0"/>
                <w:position w:val="6"/>
                <w:sz w:val="28"/>
                <w:szCs w:val="28"/>
              </w:rPr>
            </w:pPr>
            <w:r w:rsidRPr="00F0629C">
              <w:rPr>
                <w:rFonts w:ascii="Times New Roman" w:hAnsi="Times New Roman" w:cs="Times New Roman"/>
                <w:b w:val="0"/>
                <w:position w:val="6"/>
                <w:sz w:val="28"/>
                <w:szCs w:val="28"/>
              </w:rPr>
              <w:lastRenderedPageBreak/>
              <w:t>Нургалиев</w:t>
            </w:r>
          </w:p>
          <w:p w:rsidR="00155FEF" w:rsidRPr="00F0629C" w:rsidRDefault="00155FEF" w:rsidP="00155FEF">
            <w:pPr>
              <w:pStyle w:val="ConsPlusTitle"/>
              <w:rPr>
                <w:rFonts w:ascii="Times New Roman" w:hAnsi="Times New Roman" w:cs="Times New Roman"/>
                <w:b w:val="0"/>
                <w:position w:val="6"/>
                <w:sz w:val="28"/>
                <w:szCs w:val="28"/>
              </w:rPr>
            </w:pPr>
            <w:proofErr w:type="spellStart"/>
            <w:r w:rsidRPr="00F0629C">
              <w:rPr>
                <w:rFonts w:ascii="Times New Roman" w:hAnsi="Times New Roman" w:cs="Times New Roman"/>
                <w:b w:val="0"/>
                <w:position w:val="6"/>
                <w:sz w:val="28"/>
                <w:szCs w:val="28"/>
              </w:rPr>
              <w:t>Зуфир</w:t>
            </w:r>
            <w:proofErr w:type="spellEnd"/>
            <w:r w:rsidRPr="00F0629C">
              <w:rPr>
                <w:rFonts w:ascii="Times New Roman" w:hAnsi="Times New Roman" w:cs="Times New Roman"/>
                <w:b w:val="0"/>
                <w:position w:val="6"/>
                <w:sz w:val="28"/>
                <w:szCs w:val="28"/>
              </w:rPr>
              <w:t xml:space="preserve"> </w:t>
            </w:r>
            <w:proofErr w:type="spellStart"/>
            <w:r w:rsidRPr="00F0629C">
              <w:rPr>
                <w:rFonts w:ascii="Times New Roman" w:hAnsi="Times New Roman" w:cs="Times New Roman"/>
                <w:b w:val="0"/>
                <w:position w:val="6"/>
                <w:sz w:val="28"/>
                <w:szCs w:val="28"/>
              </w:rPr>
              <w:t>Анасович</w:t>
            </w:r>
            <w:proofErr w:type="spellEnd"/>
          </w:p>
          <w:p w:rsidR="00155FEF" w:rsidRPr="00F0629C" w:rsidRDefault="00155FEF" w:rsidP="00155FEF">
            <w:pPr>
              <w:pStyle w:val="ConsPlusTitle"/>
              <w:rPr>
                <w:rFonts w:ascii="Times New Roman" w:hAnsi="Times New Roman" w:cs="Times New Roman"/>
                <w:b w:val="0"/>
                <w:position w:val="6"/>
                <w:sz w:val="28"/>
                <w:szCs w:val="28"/>
              </w:rPr>
            </w:pPr>
          </w:p>
        </w:tc>
        <w:tc>
          <w:tcPr>
            <w:tcW w:w="6379" w:type="dxa"/>
          </w:tcPr>
          <w:p w:rsidR="00155FEF" w:rsidRPr="00F0629C" w:rsidRDefault="00155FEF" w:rsidP="00155FEF">
            <w:pPr>
              <w:jc w:val="both"/>
              <w:rPr>
                <w:rFonts w:eastAsia="Calibri"/>
                <w:sz w:val="28"/>
                <w:szCs w:val="28"/>
              </w:rPr>
            </w:pPr>
            <w:r w:rsidRPr="00F0629C">
              <w:rPr>
                <w:rFonts w:eastAsia="Calibri"/>
                <w:sz w:val="28"/>
                <w:szCs w:val="28"/>
              </w:rPr>
              <w:t xml:space="preserve">исполнительный директор Ассоциации «Общероссийское отраслевое объединение работодателей угольной </w:t>
            </w:r>
            <w:proofErr w:type="gramStart"/>
            <w:r w:rsidRPr="00F0629C">
              <w:rPr>
                <w:rFonts w:eastAsia="Calibri"/>
                <w:sz w:val="28"/>
                <w:szCs w:val="28"/>
              </w:rPr>
              <w:t>промышленности»</w:t>
            </w:r>
            <w:r w:rsidRPr="00F0629C">
              <w:rPr>
                <w:rFonts w:eastAsia="Calibri"/>
                <w:sz w:val="28"/>
                <w:szCs w:val="28"/>
              </w:rPr>
              <w:br/>
              <w:t>(</w:t>
            </w:r>
            <w:proofErr w:type="gramEnd"/>
            <w:r w:rsidRPr="00F0629C">
              <w:rPr>
                <w:rFonts w:eastAsia="Calibri"/>
                <w:sz w:val="28"/>
                <w:szCs w:val="28"/>
              </w:rPr>
              <w:t>по согласованию)</w:t>
            </w:r>
          </w:p>
          <w:p w:rsidR="00155FEF" w:rsidRPr="00F0629C" w:rsidRDefault="00155FEF" w:rsidP="00155FEF">
            <w:pPr>
              <w:jc w:val="both"/>
              <w:rPr>
                <w:position w:val="6"/>
                <w:sz w:val="28"/>
                <w:szCs w:val="28"/>
              </w:rPr>
            </w:pPr>
          </w:p>
        </w:tc>
      </w:tr>
      <w:tr w:rsidR="00155FEF" w:rsidRPr="00F0629C" w:rsidTr="00155FEF">
        <w:tc>
          <w:tcPr>
            <w:tcW w:w="3794" w:type="dxa"/>
          </w:tcPr>
          <w:p w:rsidR="00155FEF" w:rsidRPr="00F0629C" w:rsidRDefault="00155FEF" w:rsidP="00155FEF">
            <w:pPr>
              <w:pStyle w:val="ConsPlusTitle"/>
              <w:rPr>
                <w:rFonts w:ascii="Times New Roman" w:hAnsi="Times New Roman" w:cs="Times New Roman"/>
                <w:b w:val="0"/>
                <w:position w:val="6"/>
                <w:sz w:val="28"/>
                <w:szCs w:val="28"/>
              </w:rPr>
            </w:pPr>
            <w:proofErr w:type="spellStart"/>
            <w:r w:rsidRPr="00F0629C">
              <w:rPr>
                <w:rFonts w:ascii="Times New Roman" w:hAnsi="Times New Roman" w:cs="Times New Roman"/>
                <w:b w:val="0"/>
                <w:position w:val="6"/>
                <w:sz w:val="28"/>
                <w:szCs w:val="28"/>
              </w:rPr>
              <w:t>Плакиткин</w:t>
            </w:r>
            <w:proofErr w:type="spellEnd"/>
          </w:p>
          <w:p w:rsidR="00155FEF" w:rsidRPr="00F0629C" w:rsidRDefault="00155FEF" w:rsidP="00155FEF">
            <w:pPr>
              <w:pStyle w:val="ConsPlusTitle"/>
              <w:rPr>
                <w:rFonts w:ascii="Times New Roman" w:hAnsi="Times New Roman" w:cs="Times New Roman"/>
                <w:b w:val="0"/>
                <w:position w:val="6"/>
                <w:sz w:val="28"/>
                <w:szCs w:val="28"/>
              </w:rPr>
            </w:pPr>
            <w:r w:rsidRPr="00F0629C">
              <w:rPr>
                <w:rFonts w:ascii="Times New Roman" w:hAnsi="Times New Roman" w:cs="Times New Roman"/>
                <w:b w:val="0"/>
                <w:position w:val="6"/>
                <w:sz w:val="28"/>
                <w:szCs w:val="28"/>
              </w:rPr>
              <w:t>Юрий Анатольевич</w:t>
            </w:r>
          </w:p>
        </w:tc>
        <w:tc>
          <w:tcPr>
            <w:tcW w:w="6379" w:type="dxa"/>
          </w:tcPr>
          <w:p w:rsidR="00155FEF" w:rsidRPr="00F0629C" w:rsidRDefault="00155FEF" w:rsidP="00155FEF">
            <w:pPr>
              <w:jc w:val="both"/>
              <w:rPr>
                <w:position w:val="6"/>
                <w:sz w:val="28"/>
                <w:szCs w:val="28"/>
              </w:rPr>
            </w:pPr>
            <w:r w:rsidRPr="00F0629C">
              <w:rPr>
                <w:position w:val="6"/>
                <w:sz w:val="28"/>
                <w:szCs w:val="28"/>
              </w:rPr>
              <w:t>руководитель Центра анализа и инноваций</w:t>
            </w:r>
            <w:r w:rsidRPr="00F0629C">
              <w:rPr>
                <w:position w:val="6"/>
                <w:sz w:val="28"/>
                <w:szCs w:val="28"/>
              </w:rPr>
              <w:br/>
              <w:t>в энергетике Федерального государственного бюджетного учреждения науки Института энергетических исследований Российской академии наук (по согласованию)</w:t>
            </w:r>
          </w:p>
          <w:p w:rsidR="00155FEF" w:rsidRPr="00F0629C" w:rsidRDefault="00155FEF" w:rsidP="00155FEF">
            <w:pPr>
              <w:jc w:val="both"/>
              <w:rPr>
                <w:position w:val="6"/>
                <w:sz w:val="28"/>
                <w:szCs w:val="28"/>
              </w:rPr>
            </w:pPr>
          </w:p>
        </w:tc>
      </w:tr>
      <w:tr w:rsidR="00155FEF" w:rsidRPr="00F0629C" w:rsidTr="00155FEF">
        <w:tc>
          <w:tcPr>
            <w:tcW w:w="3794" w:type="dxa"/>
          </w:tcPr>
          <w:p w:rsidR="00155FEF" w:rsidRPr="00F0629C" w:rsidRDefault="00155FEF" w:rsidP="00155FEF">
            <w:pPr>
              <w:pStyle w:val="ConsPlusTitle"/>
              <w:rPr>
                <w:rFonts w:ascii="Times New Roman" w:hAnsi="Times New Roman" w:cs="Times New Roman"/>
                <w:b w:val="0"/>
                <w:position w:val="6"/>
                <w:sz w:val="28"/>
                <w:szCs w:val="28"/>
              </w:rPr>
            </w:pPr>
            <w:r w:rsidRPr="00F0629C">
              <w:rPr>
                <w:rFonts w:ascii="Times New Roman" w:hAnsi="Times New Roman" w:cs="Times New Roman"/>
                <w:b w:val="0"/>
                <w:position w:val="6"/>
                <w:sz w:val="28"/>
                <w:szCs w:val="28"/>
              </w:rPr>
              <w:t>Редченко</w:t>
            </w:r>
          </w:p>
          <w:p w:rsidR="00155FEF" w:rsidRPr="00F0629C" w:rsidRDefault="00155FEF" w:rsidP="00155FEF">
            <w:pPr>
              <w:pStyle w:val="ConsPlusTitle"/>
              <w:rPr>
                <w:rFonts w:ascii="Times New Roman" w:hAnsi="Times New Roman" w:cs="Times New Roman"/>
                <w:b w:val="0"/>
                <w:position w:val="6"/>
                <w:sz w:val="28"/>
                <w:szCs w:val="28"/>
              </w:rPr>
            </w:pPr>
            <w:r w:rsidRPr="00F0629C">
              <w:rPr>
                <w:rFonts w:ascii="Times New Roman" w:hAnsi="Times New Roman" w:cs="Times New Roman"/>
                <w:b w:val="0"/>
                <w:position w:val="6"/>
                <w:sz w:val="28"/>
                <w:szCs w:val="28"/>
              </w:rPr>
              <w:t>Наталья Борисовна</w:t>
            </w:r>
          </w:p>
        </w:tc>
        <w:tc>
          <w:tcPr>
            <w:tcW w:w="6379" w:type="dxa"/>
          </w:tcPr>
          <w:p w:rsidR="00155FEF" w:rsidRPr="00F0629C" w:rsidRDefault="00155FEF" w:rsidP="00155FEF">
            <w:pPr>
              <w:jc w:val="both"/>
              <w:rPr>
                <w:position w:val="6"/>
                <w:sz w:val="28"/>
                <w:szCs w:val="28"/>
              </w:rPr>
            </w:pPr>
            <w:r w:rsidRPr="00F0629C">
              <w:rPr>
                <w:position w:val="6"/>
                <w:sz w:val="28"/>
                <w:szCs w:val="28"/>
              </w:rPr>
              <w:t>начальник отдела профилактики и расследования несчастных случаев на производстве, мониторинга условий и ох</w:t>
            </w:r>
            <w:r w:rsidR="004609C5">
              <w:rPr>
                <w:position w:val="6"/>
                <w:sz w:val="28"/>
                <w:szCs w:val="28"/>
              </w:rPr>
              <w:t>раны труда Департамента условий</w:t>
            </w:r>
            <w:r w:rsidR="004609C5">
              <w:rPr>
                <w:position w:val="6"/>
                <w:sz w:val="28"/>
                <w:szCs w:val="28"/>
              </w:rPr>
              <w:br/>
            </w:r>
            <w:r w:rsidRPr="00F0629C">
              <w:rPr>
                <w:position w:val="6"/>
                <w:sz w:val="28"/>
                <w:szCs w:val="28"/>
              </w:rPr>
              <w:t>и охраны труда Министерства труда и социальной защиты Российской Федерации</w:t>
            </w:r>
          </w:p>
          <w:p w:rsidR="00155FEF" w:rsidRPr="00F0629C" w:rsidRDefault="00155FEF" w:rsidP="00155FEF">
            <w:pPr>
              <w:jc w:val="both"/>
              <w:rPr>
                <w:position w:val="6"/>
                <w:sz w:val="28"/>
                <w:szCs w:val="28"/>
              </w:rPr>
            </w:pPr>
          </w:p>
        </w:tc>
      </w:tr>
      <w:tr w:rsidR="00155FEF" w:rsidRPr="00F0629C" w:rsidTr="00155FEF">
        <w:tc>
          <w:tcPr>
            <w:tcW w:w="3794" w:type="dxa"/>
          </w:tcPr>
          <w:p w:rsidR="00155FEF" w:rsidRPr="00F0629C" w:rsidRDefault="00155FEF" w:rsidP="00155FEF">
            <w:pPr>
              <w:pStyle w:val="ConsPlusTitle"/>
              <w:rPr>
                <w:rFonts w:ascii="Times New Roman" w:hAnsi="Times New Roman" w:cs="Times New Roman"/>
                <w:b w:val="0"/>
                <w:position w:val="6"/>
                <w:sz w:val="28"/>
                <w:szCs w:val="28"/>
              </w:rPr>
            </w:pPr>
            <w:proofErr w:type="spellStart"/>
            <w:r w:rsidRPr="00F0629C">
              <w:rPr>
                <w:rFonts w:ascii="Times New Roman" w:hAnsi="Times New Roman" w:cs="Times New Roman"/>
                <w:b w:val="0"/>
                <w:position w:val="6"/>
                <w:sz w:val="28"/>
                <w:szCs w:val="28"/>
              </w:rPr>
              <w:t>Симинченко</w:t>
            </w:r>
            <w:proofErr w:type="spellEnd"/>
          </w:p>
          <w:p w:rsidR="00155FEF" w:rsidRPr="00F0629C" w:rsidRDefault="00155FEF" w:rsidP="00155FEF">
            <w:pPr>
              <w:pStyle w:val="ConsPlusTitle"/>
              <w:rPr>
                <w:rFonts w:ascii="Times New Roman" w:hAnsi="Times New Roman" w:cs="Times New Roman"/>
                <w:b w:val="0"/>
                <w:position w:val="6"/>
                <w:sz w:val="28"/>
                <w:szCs w:val="28"/>
              </w:rPr>
            </w:pPr>
            <w:r w:rsidRPr="00F0629C">
              <w:rPr>
                <w:rFonts w:ascii="Times New Roman" w:hAnsi="Times New Roman" w:cs="Times New Roman"/>
                <w:b w:val="0"/>
                <w:position w:val="6"/>
                <w:sz w:val="28"/>
                <w:szCs w:val="28"/>
              </w:rPr>
              <w:t>Елена Ивановна</w:t>
            </w:r>
          </w:p>
          <w:p w:rsidR="00155FEF" w:rsidRPr="00F0629C" w:rsidRDefault="00155FEF" w:rsidP="00155FEF">
            <w:pPr>
              <w:pStyle w:val="ConsPlusTitle"/>
              <w:rPr>
                <w:rFonts w:ascii="Times New Roman" w:hAnsi="Times New Roman" w:cs="Times New Roman"/>
                <w:b w:val="0"/>
                <w:position w:val="6"/>
                <w:sz w:val="28"/>
                <w:szCs w:val="28"/>
              </w:rPr>
            </w:pPr>
          </w:p>
        </w:tc>
        <w:tc>
          <w:tcPr>
            <w:tcW w:w="6379" w:type="dxa"/>
          </w:tcPr>
          <w:p w:rsidR="00155FEF" w:rsidRPr="00F0629C" w:rsidRDefault="00155FEF" w:rsidP="00155FEF">
            <w:pPr>
              <w:jc w:val="both"/>
              <w:rPr>
                <w:sz w:val="28"/>
                <w:szCs w:val="28"/>
              </w:rPr>
            </w:pPr>
            <w:r w:rsidRPr="00F0629C">
              <w:rPr>
                <w:sz w:val="28"/>
                <w:szCs w:val="28"/>
              </w:rPr>
              <w:t xml:space="preserve">начальник отдела организации профилактики </w:t>
            </w:r>
            <w:r w:rsidRPr="004609C5">
              <w:rPr>
                <w:spacing w:val="-4"/>
                <w:sz w:val="28"/>
                <w:szCs w:val="28"/>
              </w:rPr>
              <w:t>производственного травматизма и профзаболеваний</w:t>
            </w:r>
            <w:r w:rsidRPr="00F0629C">
              <w:rPr>
                <w:sz w:val="28"/>
                <w:szCs w:val="28"/>
              </w:rPr>
              <w:t xml:space="preserve"> Департамента организации страхования профессиональных</w:t>
            </w:r>
            <w:r w:rsidR="004609C5">
              <w:rPr>
                <w:sz w:val="28"/>
                <w:szCs w:val="28"/>
              </w:rPr>
              <w:t xml:space="preserve"> рисков Фонда пенсионного</w:t>
            </w:r>
            <w:r w:rsidR="004609C5">
              <w:rPr>
                <w:sz w:val="28"/>
                <w:szCs w:val="28"/>
              </w:rPr>
              <w:br/>
            </w:r>
            <w:r w:rsidRPr="00F0629C">
              <w:rPr>
                <w:sz w:val="28"/>
                <w:szCs w:val="28"/>
              </w:rPr>
              <w:t xml:space="preserve">и социального страхования Российской Федерации </w:t>
            </w:r>
            <w:r w:rsidRPr="004609C5">
              <w:rPr>
                <w:sz w:val="28"/>
                <w:szCs w:val="28"/>
              </w:rPr>
              <w:t>(секретарь межведомственной комиссии, по согласованию)</w:t>
            </w:r>
          </w:p>
          <w:p w:rsidR="00155FEF" w:rsidRPr="00F0629C" w:rsidRDefault="00155FEF" w:rsidP="00155FEF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155FEF" w:rsidRPr="00F0629C" w:rsidTr="00155FEF">
        <w:tc>
          <w:tcPr>
            <w:tcW w:w="3794" w:type="dxa"/>
          </w:tcPr>
          <w:p w:rsidR="00155FEF" w:rsidRPr="00F0629C" w:rsidRDefault="00155FEF" w:rsidP="00155FEF">
            <w:pPr>
              <w:pStyle w:val="ConsPlusTitle"/>
              <w:rPr>
                <w:rFonts w:ascii="Times New Roman" w:hAnsi="Times New Roman" w:cs="Times New Roman"/>
                <w:b w:val="0"/>
                <w:position w:val="6"/>
                <w:sz w:val="28"/>
                <w:szCs w:val="28"/>
              </w:rPr>
            </w:pPr>
            <w:proofErr w:type="spellStart"/>
            <w:r w:rsidRPr="00F0629C">
              <w:rPr>
                <w:rFonts w:ascii="Times New Roman" w:hAnsi="Times New Roman" w:cs="Times New Roman"/>
                <w:b w:val="0"/>
                <w:position w:val="6"/>
                <w:sz w:val="28"/>
                <w:szCs w:val="28"/>
              </w:rPr>
              <w:t>Трощенков</w:t>
            </w:r>
            <w:proofErr w:type="spellEnd"/>
          </w:p>
          <w:p w:rsidR="00155FEF" w:rsidRPr="00F0629C" w:rsidRDefault="00155FEF" w:rsidP="00155FEF">
            <w:pPr>
              <w:pStyle w:val="ConsPlusTitle"/>
              <w:rPr>
                <w:rFonts w:ascii="Times New Roman" w:hAnsi="Times New Roman" w:cs="Times New Roman"/>
                <w:b w:val="0"/>
                <w:position w:val="6"/>
                <w:sz w:val="28"/>
                <w:szCs w:val="28"/>
              </w:rPr>
            </w:pPr>
            <w:r w:rsidRPr="00F0629C">
              <w:rPr>
                <w:rFonts w:ascii="Times New Roman" w:hAnsi="Times New Roman" w:cs="Times New Roman"/>
                <w:b w:val="0"/>
                <w:position w:val="6"/>
                <w:sz w:val="28"/>
                <w:szCs w:val="28"/>
              </w:rPr>
              <w:t>Иван Олегович</w:t>
            </w:r>
          </w:p>
        </w:tc>
        <w:tc>
          <w:tcPr>
            <w:tcW w:w="6379" w:type="dxa"/>
          </w:tcPr>
          <w:p w:rsidR="00155FEF" w:rsidRDefault="00366773" w:rsidP="00155F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155FEF" w:rsidRPr="00F0629C">
              <w:rPr>
                <w:sz w:val="28"/>
                <w:szCs w:val="28"/>
              </w:rPr>
              <w:t>аместитель директора Департамента станкостроения и тяжелого машиностроения Министерства промышленности и торговли Российской Федерации (по согласованию)</w:t>
            </w:r>
          </w:p>
          <w:p w:rsidR="00155FEF" w:rsidRPr="00F0629C" w:rsidRDefault="00155FEF" w:rsidP="00155FEF">
            <w:pPr>
              <w:jc w:val="both"/>
              <w:rPr>
                <w:sz w:val="28"/>
                <w:szCs w:val="28"/>
              </w:rPr>
            </w:pPr>
          </w:p>
        </w:tc>
      </w:tr>
      <w:tr w:rsidR="00155FEF" w:rsidRPr="00F0629C" w:rsidTr="00155FEF">
        <w:tc>
          <w:tcPr>
            <w:tcW w:w="3794" w:type="dxa"/>
          </w:tcPr>
          <w:p w:rsidR="00155FEF" w:rsidRPr="00F0629C" w:rsidRDefault="00155FEF" w:rsidP="00155FEF">
            <w:pPr>
              <w:pStyle w:val="ConsPlusTitle"/>
              <w:rPr>
                <w:rFonts w:ascii="Times New Roman" w:hAnsi="Times New Roman" w:cs="Times New Roman"/>
                <w:b w:val="0"/>
                <w:position w:val="6"/>
                <w:sz w:val="28"/>
                <w:szCs w:val="28"/>
              </w:rPr>
            </w:pPr>
            <w:r w:rsidRPr="00F0629C">
              <w:rPr>
                <w:rFonts w:ascii="Times New Roman" w:hAnsi="Times New Roman" w:cs="Times New Roman"/>
                <w:b w:val="0"/>
                <w:position w:val="6"/>
                <w:sz w:val="28"/>
                <w:szCs w:val="28"/>
              </w:rPr>
              <w:t>Турков</w:t>
            </w:r>
          </w:p>
          <w:p w:rsidR="00155FEF" w:rsidRPr="00F0629C" w:rsidRDefault="00155FEF" w:rsidP="00155FEF">
            <w:pPr>
              <w:pStyle w:val="ConsPlusTitle"/>
              <w:rPr>
                <w:rFonts w:ascii="Times New Roman" w:hAnsi="Times New Roman" w:cs="Times New Roman"/>
                <w:b w:val="0"/>
                <w:position w:val="6"/>
                <w:sz w:val="28"/>
                <w:szCs w:val="28"/>
              </w:rPr>
            </w:pPr>
            <w:r w:rsidRPr="00F0629C">
              <w:rPr>
                <w:rFonts w:ascii="Times New Roman" w:hAnsi="Times New Roman" w:cs="Times New Roman"/>
                <w:b w:val="0"/>
                <w:position w:val="6"/>
                <w:sz w:val="28"/>
                <w:szCs w:val="28"/>
              </w:rPr>
              <w:t>Александр Юрьевич</w:t>
            </w:r>
          </w:p>
        </w:tc>
        <w:tc>
          <w:tcPr>
            <w:tcW w:w="6379" w:type="dxa"/>
          </w:tcPr>
          <w:p w:rsidR="00155FEF" w:rsidRPr="00F0629C" w:rsidRDefault="00155FEF" w:rsidP="004609C5">
            <w:pPr>
              <w:jc w:val="both"/>
              <w:rPr>
                <w:sz w:val="28"/>
                <w:szCs w:val="28"/>
              </w:rPr>
            </w:pPr>
            <w:r w:rsidRPr="00F0629C">
              <w:rPr>
                <w:sz w:val="28"/>
                <w:szCs w:val="28"/>
              </w:rPr>
              <w:t>заместитель начальника Управления осуществления федерального надзора в сфере труда Федераль</w:t>
            </w:r>
            <w:r w:rsidR="00BC70CE">
              <w:rPr>
                <w:sz w:val="28"/>
                <w:szCs w:val="28"/>
              </w:rPr>
              <w:t xml:space="preserve">ной службы по труду и </w:t>
            </w:r>
            <w:proofErr w:type="gramStart"/>
            <w:r w:rsidR="00BC70CE">
              <w:rPr>
                <w:sz w:val="28"/>
                <w:szCs w:val="28"/>
              </w:rPr>
              <w:t>занятости</w:t>
            </w:r>
            <w:r w:rsidR="004609C5">
              <w:rPr>
                <w:sz w:val="28"/>
                <w:szCs w:val="28"/>
              </w:rPr>
              <w:br/>
            </w:r>
            <w:r w:rsidRPr="00F0629C">
              <w:rPr>
                <w:sz w:val="28"/>
                <w:szCs w:val="28"/>
              </w:rPr>
              <w:t>(</w:t>
            </w:r>
            <w:proofErr w:type="gramEnd"/>
            <w:r w:rsidRPr="00F0629C">
              <w:rPr>
                <w:sz w:val="28"/>
                <w:szCs w:val="28"/>
              </w:rPr>
              <w:t>по согласованию)</w:t>
            </w:r>
            <w:r w:rsidR="004609C5">
              <w:rPr>
                <w:sz w:val="28"/>
                <w:szCs w:val="28"/>
              </w:rPr>
              <w:t xml:space="preserve">                                                       </w:t>
            </w:r>
            <w:r w:rsidR="00FE2C0C">
              <w:rPr>
                <w:sz w:val="28"/>
                <w:szCs w:val="28"/>
              </w:rPr>
              <w:t>»</w:t>
            </w:r>
            <w:r w:rsidR="00BC70CE">
              <w:rPr>
                <w:sz w:val="28"/>
                <w:szCs w:val="28"/>
              </w:rPr>
              <w:t>.</w:t>
            </w:r>
          </w:p>
        </w:tc>
      </w:tr>
    </w:tbl>
    <w:p w:rsidR="00F0629C" w:rsidRDefault="00F0629C" w:rsidP="00F0629C">
      <w:pPr>
        <w:ind w:firstLine="540"/>
        <w:jc w:val="both"/>
        <w:rPr>
          <w:position w:val="6"/>
          <w:sz w:val="28"/>
          <w:szCs w:val="22"/>
        </w:rPr>
      </w:pPr>
    </w:p>
    <w:p w:rsidR="000B6E70" w:rsidRPr="00AA7316" w:rsidRDefault="000B6E70" w:rsidP="000B6E70">
      <w:pPr>
        <w:pStyle w:val="ConsPlusCel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B6E70" w:rsidRPr="00AA7316" w:rsidSect="00BC70CE">
      <w:headerReference w:type="default" r:id="rId7"/>
      <w:headerReference w:type="first" r:id="rId8"/>
      <w:footnotePr>
        <w:numRestart w:val="eachPage"/>
      </w:footnotePr>
      <w:pgSz w:w="11906" w:h="16838" w:code="9"/>
      <w:pgMar w:top="1134" w:right="567" w:bottom="1134" w:left="1134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27D7" w:rsidRDefault="00EE27D7" w:rsidP="00A708CF">
      <w:r>
        <w:separator/>
      </w:r>
    </w:p>
  </w:endnote>
  <w:endnote w:type="continuationSeparator" w:id="0">
    <w:p w:rsidR="00EE27D7" w:rsidRDefault="00EE27D7" w:rsidP="00A70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20208030705050203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27D7" w:rsidRDefault="00EE27D7" w:rsidP="00A708CF">
      <w:r>
        <w:separator/>
      </w:r>
    </w:p>
  </w:footnote>
  <w:footnote w:type="continuationSeparator" w:id="0">
    <w:p w:rsidR="00EE27D7" w:rsidRDefault="00EE27D7" w:rsidP="00A708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5FEF" w:rsidRPr="00AA7316" w:rsidRDefault="00011ADC">
    <w:pPr>
      <w:pStyle w:val="a3"/>
      <w:jc w:val="center"/>
      <w:rPr>
        <w:sz w:val="28"/>
        <w:szCs w:val="28"/>
      </w:rPr>
    </w:pPr>
    <w:r w:rsidRPr="00AA7316">
      <w:rPr>
        <w:sz w:val="28"/>
        <w:szCs w:val="28"/>
      </w:rPr>
      <w:fldChar w:fldCharType="begin"/>
    </w:r>
    <w:r w:rsidR="00155FEF" w:rsidRPr="00AA7316">
      <w:rPr>
        <w:sz w:val="28"/>
        <w:szCs w:val="28"/>
      </w:rPr>
      <w:instrText xml:space="preserve"> PAGE   \* MERGEFORMAT </w:instrText>
    </w:r>
    <w:r w:rsidRPr="00AA7316">
      <w:rPr>
        <w:sz w:val="28"/>
        <w:szCs w:val="28"/>
      </w:rPr>
      <w:fldChar w:fldCharType="separate"/>
    </w:r>
    <w:r w:rsidR="00A43368">
      <w:rPr>
        <w:noProof/>
        <w:sz w:val="28"/>
        <w:szCs w:val="28"/>
      </w:rPr>
      <w:t>2</w:t>
    </w:r>
    <w:r w:rsidRPr="00AA7316">
      <w:rPr>
        <w:sz w:val="28"/>
        <w:szCs w:val="28"/>
      </w:rPr>
      <w:fldChar w:fldCharType="end"/>
    </w:r>
  </w:p>
  <w:p w:rsidR="00155FEF" w:rsidRDefault="00155FE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5FEF" w:rsidRDefault="00155FE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8CF"/>
    <w:rsid w:val="0000083B"/>
    <w:rsid w:val="000022CA"/>
    <w:rsid w:val="000040F7"/>
    <w:rsid w:val="00011ADC"/>
    <w:rsid w:val="00012BD6"/>
    <w:rsid w:val="00016ECB"/>
    <w:rsid w:val="0002677E"/>
    <w:rsid w:val="00041DF1"/>
    <w:rsid w:val="0004545A"/>
    <w:rsid w:val="00046151"/>
    <w:rsid w:val="000471C6"/>
    <w:rsid w:val="00047EB9"/>
    <w:rsid w:val="00052BCD"/>
    <w:rsid w:val="00060205"/>
    <w:rsid w:val="00065B57"/>
    <w:rsid w:val="000677F2"/>
    <w:rsid w:val="00071324"/>
    <w:rsid w:val="000722E4"/>
    <w:rsid w:val="0008017F"/>
    <w:rsid w:val="0008575E"/>
    <w:rsid w:val="00085802"/>
    <w:rsid w:val="0009382A"/>
    <w:rsid w:val="000A2490"/>
    <w:rsid w:val="000A3C72"/>
    <w:rsid w:val="000A3FFB"/>
    <w:rsid w:val="000A5850"/>
    <w:rsid w:val="000A7008"/>
    <w:rsid w:val="000A7D1E"/>
    <w:rsid w:val="000B6E70"/>
    <w:rsid w:val="000C2CC1"/>
    <w:rsid w:val="000D7847"/>
    <w:rsid w:val="000E3500"/>
    <w:rsid w:val="000E58CD"/>
    <w:rsid w:val="000E5954"/>
    <w:rsid w:val="000E59E8"/>
    <w:rsid w:val="000E7BF0"/>
    <w:rsid w:val="000F273D"/>
    <w:rsid w:val="00100A12"/>
    <w:rsid w:val="00102085"/>
    <w:rsid w:val="00104F1E"/>
    <w:rsid w:val="00111CDC"/>
    <w:rsid w:val="00111D5A"/>
    <w:rsid w:val="00112674"/>
    <w:rsid w:val="001148E4"/>
    <w:rsid w:val="00144323"/>
    <w:rsid w:val="00152BE3"/>
    <w:rsid w:val="001541E4"/>
    <w:rsid w:val="001558FC"/>
    <w:rsid w:val="001559D2"/>
    <w:rsid w:val="00155FEF"/>
    <w:rsid w:val="00156122"/>
    <w:rsid w:val="00156D44"/>
    <w:rsid w:val="001661E6"/>
    <w:rsid w:val="0017034F"/>
    <w:rsid w:val="00174CED"/>
    <w:rsid w:val="00181A92"/>
    <w:rsid w:val="0018301F"/>
    <w:rsid w:val="00185DB1"/>
    <w:rsid w:val="001B0788"/>
    <w:rsid w:val="001D1E39"/>
    <w:rsid w:val="001D51FB"/>
    <w:rsid w:val="001D6AF5"/>
    <w:rsid w:val="001E5F95"/>
    <w:rsid w:val="001E6759"/>
    <w:rsid w:val="001E6F93"/>
    <w:rsid w:val="001F059C"/>
    <w:rsid w:val="001F1888"/>
    <w:rsid w:val="001F1AFE"/>
    <w:rsid w:val="00205E82"/>
    <w:rsid w:val="0022008F"/>
    <w:rsid w:val="00230D96"/>
    <w:rsid w:val="0023529B"/>
    <w:rsid w:val="00235A68"/>
    <w:rsid w:val="00237A6B"/>
    <w:rsid w:val="00251B34"/>
    <w:rsid w:val="00260EFC"/>
    <w:rsid w:val="00261532"/>
    <w:rsid w:val="002676DD"/>
    <w:rsid w:val="0027088A"/>
    <w:rsid w:val="002730A0"/>
    <w:rsid w:val="00276CA7"/>
    <w:rsid w:val="00277F6D"/>
    <w:rsid w:val="0029352F"/>
    <w:rsid w:val="002A0617"/>
    <w:rsid w:val="002A1E3B"/>
    <w:rsid w:val="002A3207"/>
    <w:rsid w:val="002B5D13"/>
    <w:rsid w:val="002C7096"/>
    <w:rsid w:val="002D2054"/>
    <w:rsid w:val="002D632C"/>
    <w:rsid w:val="002E54B7"/>
    <w:rsid w:val="002E7A78"/>
    <w:rsid w:val="002F058F"/>
    <w:rsid w:val="002F618C"/>
    <w:rsid w:val="002F7DB8"/>
    <w:rsid w:val="00303F97"/>
    <w:rsid w:val="00304CD5"/>
    <w:rsid w:val="00310ECC"/>
    <w:rsid w:val="0031244C"/>
    <w:rsid w:val="00312FE2"/>
    <w:rsid w:val="00316258"/>
    <w:rsid w:val="0031738A"/>
    <w:rsid w:val="00317885"/>
    <w:rsid w:val="0032048C"/>
    <w:rsid w:val="0032468F"/>
    <w:rsid w:val="003247EB"/>
    <w:rsid w:val="00334B3F"/>
    <w:rsid w:val="0033600C"/>
    <w:rsid w:val="003550EF"/>
    <w:rsid w:val="00360036"/>
    <w:rsid w:val="00362DE4"/>
    <w:rsid w:val="00363F99"/>
    <w:rsid w:val="00364401"/>
    <w:rsid w:val="00366773"/>
    <w:rsid w:val="00366848"/>
    <w:rsid w:val="003715AB"/>
    <w:rsid w:val="003754CF"/>
    <w:rsid w:val="003813E5"/>
    <w:rsid w:val="00381FF1"/>
    <w:rsid w:val="003879B8"/>
    <w:rsid w:val="00390574"/>
    <w:rsid w:val="003934CF"/>
    <w:rsid w:val="00393BA0"/>
    <w:rsid w:val="003A6DE2"/>
    <w:rsid w:val="003B4A0A"/>
    <w:rsid w:val="003B67F4"/>
    <w:rsid w:val="003C0ADD"/>
    <w:rsid w:val="003C3860"/>
    <w:rsid w:val="003C7D55"/>
    <w:rsid w:val="003D5377"/>
    <w:rsid w:val="003E6AF4"/>
    <w:rsid w:val="003E6EFA"/>
    <w:rsid w:val="003F0615"/>
    <w:rsid w:val="003F75B9"/>
    <w:rsid w:val="00402105"/>
    <w:rsid w:val="0042044E"/>
    <w:rsid w:val="00423552"/>
    <w:rsid w:val="00425C39"/>
    <w:rsid w:val="0043020A"/>
    <w:rsid w:val="00443B75"/>
    <w:rsid w:val="00447B76"/>
    <w:rsid w:val="00452C1A"/>
    <w:rsid w:val="00454AFE"/>
    <w:rsid w:val="00456697"/>
    <w:rsid w:val="004609C5"/>
    <w:rsid w:val="004767A8"/>
    <w:rsid w:val="00481275"/>
    <w:rsid w:val="004949AF"/>
    <w:rsid w:val="004A24FF"/>
    <w:rsid w:val="004B2224"/>
    <w:rsid w:val="004B3D89"/>
    <w:rsid w:val="004B46A9"/>
    <w:rsid w:val="004D241F"/>
    <w:rsid w:val="004D4D5C"/>
    <w:rsid w:val="004E1767"/>
    <w:rsid w:val="004E5ADF"/>
    <w:rsid w:val="004F0FF3"/>
    <w:rsid w:val="005173CB"/>
    <w:rsid w:val="005176A1"/>
    <w:rsid w:val="00534967"/>
    <w:rsid w:val="00534DA7"/>
    <w:rsid w:val="005371B6"/>
    <w:rsid w:val="0053778B"/>
    <w:rsid w:val="00541248"/>
    <w:rsid w:val="0054161D"/>
    <w:rsid w:val="00545504"/>
    <w:rsid w:val="00545E39"/>
    <w:rsid w:val="00550A86"/>
    <w:rsid w:val="005530FD"/>
    <w:rsid w:val="00555032"/>
    <w:rsid w:val="00561EEF"/>
    <w:rsid w:val="00564D6D"/>
    <w:rsid w:val="00565A41"/>
    <w:rsid w:val="00571691"/>
    <w:rsid w:val="00571F27"/>
    <w:rsid w:val="005739A2"/>
    <w:rsid w:val="00580680"/>
    <w:rsid w:val="00593CE7"/>
    <w:rsid w:val="00594104"/>
    <w:rsid w:val="0059608A"/>
    <w:rsid w:val="005A7E0A"/>
    <w:rsid w:val="005A7F41"/>
    <w:rsid w:val="005B068E"/>
    <w:rsid w:val="005C138D"/>
    <w:rsid w:val="005C21BB"/>
    <w:rsid w:val="005C787D"/>
    <w:rsid w:val="005D0AF2"/>
    <w:rsid w:val="005D49B4"/>
    <w:rsid w:val="005E0F32"/>
    <w:rsid w:val="005E2306"/>
    <w:rsid w:val="005E2A1C"/>
    <w:rsid w:val="005E67EE"/>
    <w:rsid w:val="005F67B9"/>
    <w:rsid w:val="00601642"/>
    <w:rsid w:val="006035A9"/>
    <w:rsid w:val="0061133D"/>
    <w:rsid w:val="006122BF"/>
    <w:rsid w:val="00613C64"/>
    <w:rsid w:val="00615141"/>
    <w:rsid w:val="00617F01"/>
    <w:rsid w:val="00621509"/>
    <w:rsid w:val="00622ACE"/>
    <w:rsid w:val="006249B8"/>
    <w:rsid w:val="006251CF"/>
    <w:rsid w:val="00636F3B"/>
    <w:rsid w:val="00640F7A"/>
    <w:rsid w:val="00641602"/>
    <w:rsid w:val="006440D1"/>
    <w:rsid w:val="00653E33"/>
    <w:rsid w:val="00656BED"/>
    <w:rsid w:val="00662116"/>
    <w:rsid w:val="00682A87"/>
    <w:rsid w:val="00691E59"/>
    <w:rsid w:val="00696C31"/>
    <w:rsid w:val="006A0905"/>
    <w:rsid w:val="006A0A0E"/>
    <w:rsid w:val="006A3967"/>
    <w:rsid w:val="006B19A1"/>
    <w:rsid w:val="006B637C"/>
    <w:rsid w:val="006B793D"/>
    <w:rsid w:val="006C2E70"/>
    <w:rsid w:val="006C353B"/>
    <w:rsid w:val="006C640D"/>
    <w:rsid w:val="006C7070"/>
    <w:rsid w:val="006D0A14"/>
    <w:rsid w:val="006D172B"/>
    <w:rsid w:val="006D279F"/>
    <w:rsid w:val="006D3271"/>
    <w:rsid w:val="006D44D3"/>
    <w:rsid w:val="006D6F49"/>
    <w:rsid w:val="006E33D9"/>
    <w:rsid w:val="006E499E"/>
    <w:rsid w:val="006E4D03"/>
    <w:rsid w:val="006F7D7E"/>
    <w:rsid w:val="007102B8"/>
    <w:rsid w:val="007143FB"/>
    <w:rsid w:val="00726870"/>
    <w:rsid w:val="00734FD0"/>
    <w:rsid w:val="00736AD3"/>
    <w:rsid w:val="00741F49"/>
    <w:rsid w:val="0075115E"/>
    <w:rsid w:val="00751A9F"/>
    <w:rsid w:val="0075438B"/>
    <w:rsid w:val="00754BAF"/>
    <w:rsid w:val="00762002"/>
    <w:rsid w:val="00763627"/>
    <w:rsid w:val="00764F8D"/>
    <w:rsid w:val="00766F9A"/>
    <w:rsid w:val="0077415E"/>
    <w:rsid w:val="00775E93"/>
    <w:rsid w:val="007802D1"/>
    <w:rsid w:val="007966AC"/>
    <w:rsid w:val="007A0A91"/>
    <w:rsid w:val="007B2392"/>
    <w:rsid w:val="007B2CBA"/>
    <w:rsid w:val="007B7479"/>
    <w:rsid w:val="007C148F"/>
    <w:rsid w:val="007C1846"/>
    <w:rsid w:val="007C2A92"/>
    <w:rsid w:val="007C3B38"/>
    <w:rsid w:val="007D3714"/>
    <w:rsid w:val="007D394C"/>
    <w:rsid w:val="007D5530"/>
    <w:rsid w:val="007D65CD"/>
    <w:rsid w:val="007E5034"/>
    <w:rsid w:val="007F01C2"/>
    <w:rsid w:val="007F6564"/>
    <w:rsid w:val="0080099B"/>
    <w:rsid w:val="00805C62"/>
    <w:rsid w:val="008071E2"/>
    <w:rsid w:val="008132B8"/>
    <w:rsid w:val="00814834"/>
    <w:rsid w:val="00815D0D"/>
    <w:rsid w:val="0082766D"/>
    <w:rsid w:val="00832945"/>
    <w:rsid w:val="00837461"/>
    <w:rsid w:val="0084154D"/>
    <w:rsid w:val="00844927"/>
    <w:rsid w:val="008472DF"/>
    <w:rsid w:val="008509B7"/>
    <w:rsid w:val="00857351"/>
    <w:rsid w:val="00864EB7"/>
    <w:rsid w:val="0086615D"/>
    <w:rsid w:val="0086628B"/>
    <w:rsid w:val="00866A31"/>
    <w:rsid w:val="00871684"/>
    <w:rsid w:val="00882172"/>
    <w:rsid w:val="00884CF2"/>
    <w:rsid w:val="00885A11"/>
    <w:rsid w:val="00893389"/>
    <w:rsid w:val="0089421A"/>
    <w:rsid w:val="008951F8"/>
    <w:rsid w:val="008B16AD"/>
    <w:rsid w:val="008B64CB"/>
    <w:rsid w:val="008C3401"/>
    <w:rsid w:val="008C3599"/>
    <w:rsid w:val="008C3616"/>
    <w:rsid w:val="008C4DF2"/>
    <w:rsid w:val="008D712F"/>
    <w:rsid w:val="008E1D72"/>
    <w:rsid w:val="008E67D7"/>
    <w:rsid w:val="008F550D"/>
    <w:rsid w:val="00900775"/>
    <w:rsid w:val="00903538"/>
    <w:rsid w:val="00905469"/>
    <w:rsid w:val="009523AF"/>
    <w:rsid w:val="00952F98"/>
    <w:rsid w:val="00955D1A"/>
    <w:rsid w:val="00955D47"/>
    <w:rsid w:val="00957A3C"/>
    <w:rsid w:val="00973855"/>
    <w:rsid w:val="009A0FA0"/>
    <w:rsid w:val="009B1EE3"/>
    <w:rsid w:val="009B57D4"/>
    <w:rsid w:val="009C3446"/>
    <w:rsid w:val="009C3C10"/>
    <w:rsid w:val="009C6BE6"/>
    <w:rsid w:val="009D116F"/>
    <w:rsid w:val="009D542B"/>
    <w:rsid w:val="009D76E4"/>
    <w:rsid w:val="009E0D50"/>
    <w:rsid w:val="009E498B"/>
    <w:rsid w:val="00A03FF2"/>
    <w:rsid w:val="00A05C01"/>
    <w:rsid w:val="00A06EB1"/>
    <w:rsid w:val="00A13659"/>
    <w:rsid w:val="00A15914"/>
    <w:rsid w:val="00A24470"/>
    <w:rsid w:val="00A32158"/>
    <w:rsid w:val="00A40194"/>
    <w:rsid w:val="00A42CFD"/>
    <w:rsid w:val="00A430DB"/>
    <w:rsid w:val="00A43368"/>
    <w:rsid w:val="00A53F28"/>
    <w:rsid w:val="00A544FD"/>
    <w:rsid w:val="00A573A0"/>
    <w:rsid w:val="00A61FB4"/>
    <w:rsid w:val="00A633A1"/>
    <w:rsid w:val="00A6699C"/>
    <w:rsid w:val="00A675B2"/>
    <w:rsid w:val="00A708CF"/>
    <w:rsid w:val="00A8263F"/>
    <w:rsid w:val="00A83342"/>
    <w:rsid w:val="00A92A95"/>
    <w:rsid w:val="00AA1EDB"/>
    <w:rsid w:val="00AA3C26"/>
    <w:rsid w:val="00AA5A8D"/>
    <w:rsid w:val="00AA7316"/>
    <w:rsid w:val="00AB0C35"/>
    <w:rsid w:val="00AB36C6"/>
    <w:rsid w:val="00AC1B30"/>
    <w:rsid w:val="00AC2363"/>
    <w:rsid w:val="00AC2EF1"/>
    <w:rsid w:val="00AC5D32"/>
    <w:rsid w:val="00AD4626"/>
    <w:rsid w:val="00AD54F2"/>
    <w:rsid w:val="00AD6774"/>
    <w:rsid w:val="00AE15F2"/>
    <w:rsid w:val="00AE34CC"/>
    <w:rsid w:val="00AE3A38"/>
    <w:rsid w:val="00AE3A51"/>
    <w:rsid w:val="00AF0419"/>
    <w:rsid w:val="00B02150"/>
    <w:rsid w:val="00B0284C"/>
    <w:rsid w:val="00B05C56"/>
    <w:rsid w:val="00B0726B"/>
    <w:rsid w:val="00B11EAC"/>
    <w:rsid w:val="00B141DC"/>
    <w:rsid w:val="00B2100A"/>
    <w:rsid w:val="00B21698"/>
    <w:rsid w:val="00B30605"/>
    <w:rsid w:val="00B34BD0"/>
    <w:rsid w:val="00B405CC"/>
    <w:rsid w:val="00B42101"/>
    <w:rsid w:val="00B4253D"/>
    <w:rsid w:val="00B50665"/>
    <w:rsid w:val="00B5093F"/>
    <w:rsid w:val="00B57943"/>
    <w:rsid w:val="00B606EC"/>
    <w:rsid w:val="00B60FF3"/>
    <w:rsid w:val="00B66226"/>
    <w:rsid w:val="00B70CF1"/>
    <w:rsid w:val="00B749B0"/>
    <w:rsid w:val="00B847F6"/>
    <w:rsid w:val="00B958D4"/>
    <w:rsid w:val="00B96EA4"/>
    <w:rsid w:val="00BB0775"/>
    <w:rsid w:val="00BC3367"/>
    <w:rsid w:val="00BC70CE"/>
    <w:rsid w:val="00BE185F"/>
    <w:rsid w:val="00BE1DFF"/>
    <w:rsid w:val="00BE5F9A"/>
    <w:rsid w:val="00BF1CE8"/>
    <w:rsid w:val="00BF60AA"/>
    <w:rsid w:val="00BF7177"/>
    <w:rsid w:val="00C028FE"/>
    <w:rsid w:val="00C22E95"/>
    <w:rsid w:val="00C30AF3"/>
    <w:rsid w:val="00C325C8"/>
    <w:rsid w:val="00C375F0"/>
    <w:rsid w:val="00C40860"/>
    <w:rsid w:val="00C428BE"/>
    <w:rsid w:val="00C429AE"/>
    <w:rsid w:val="00C42DAC"/>
    <w:rsid w:val="00C51286"/>
    <w:rsid w:val="00C51300"/>
    <w:rsid w:val="00C51E6A"/>
    <w:rsid w:val="00C6129E"/>
    <w:rsid w:val="00C65024"/>
    <w:rsid w:val="00C678E7"/>
    <w:rsid w:val="00C70F05"/>
    <w:rsid w:val="00C713BF"/>
    <w:rsid w:val="00C75C27"/>
    <w:rsid w:val="00C767CF"/>
    <w:rsid w:val="00C85DC6"/>
    <w:rsid w:val="00C950C0"/>
    <w:rsid w:val="00C95B8F"/>
    <w:rsid w:val="00CA4C66"/>
    <w:rsid w:val="00CA51D2"/>
    <w:rsid w:val="00CB0173"/>
    <w:rsid w:val="00CB2CED"/>
    <w:rsid w:val="00CB5790"/>
    <w:rsid w:val="00CB6230"/>
    <w:rsid w:val="00CD20A8"/>
    <w:rsid w:val="00CD5E32"/>
    <w:rsid w:val="00CD6A91"/>
    <w:rsid w:val="00CE1DF4"/>
    <w:rsid w:val="00CF0887"/>
    <w:rsid w:val="00CF3EAF"/>
    <w:rsid w:val="00CF6AFF"/>
    <w:rsid w:val="00D02FFA"/>
    <w:rsid w:val="00D06D47"/>
    <w:rsid w:val="00D14131"/>
    <w:rsid w:val="00D165F4"/>
    <w:rsid w:val="00D1734C"/>
    <w:rsid w:val="00D27770"/>
    <w:rsid w:val="00D31492"/>
    <w:rsid w:val="00D31C80"/>
    <w:rsid w:val="00D32178"/>
    <w:rsid w:val="00D41BE4"/>
    <w:rsid w:val="00D53059"/>
    <w:rsid w:val="00D62992"/>
    <w:rsid w:val="00D64CD7"/>
    <w:rsid w:val="00D66B2A"/>
    <w:rsid w:val="00D67C47"/>
    <w:rsid w:val="00D67DEF"/>
    <w:rsid w:val="00D758AF"/>
    <w:rsid w:val="00D766E7"/>
    <w:rsid w:val="00D76E4B"/>
    <w:rsid w:val="00D81698"/>
    <w:rsid w:val="00D9117C"/>
    <w:rsid w:val="00DA52D3"/>
    <w:rsid w:val="00DB01C0"/>
    <w:rsid w:val="00DB0EEC"/>
    <w:rsid w:val="00DB13FD"/>
    <w:rsid w:val="00DC3506"/>
    <w:rsid w:val="00DC4117"/>
    <w:rsid w:val="00DC4C01"/>
    <w:rsid w:val="00DD1DE8"/>
    <w:rsid w:val="00DE25F7"/>
    <w:rsid w:val="00DE2CEF"/>
    <w:rsid w:val="00DF370F"/>
    <w:rsid w:val="00DF4BF0"/>
    <w:rsid w:val="00E15FE7"/>
    <w:rsid w:val="00E21F40"/>
    <w:rsid w:val="00E235B9"/>
    <w:rsid w:val="00E37087"/>
    <w:rsid w:val="00E40AB7"/>
    <w:rsid w:val="00E44D61"/>
    <w:rsid w:val="00E57813"/>
    <w:rsid w:val="00E629AF"/>
    <w:rsid w:val="00E647A7"/>
    <w:rsid w:val="00E67516"/>
    <w:rsid w:val="00E748EA"/>
    <w:rsid w:val="00E76E05"/>
    <w:rsid w:val="00E8408A"/>
    <w:rsid w:val="00E85B3B"/>
    <w:rsid w:val="00E86282"/>
    <w:rsid w:val="00E87B9B"/>
    <w:rsid w:val="00E91BFE"/>
    <w:rsid w:val="00EA04BF"/>
    <w:rsid w:val="00EB2E9E"/>
    <w:rsid w:val="00EB6B40"/>
    <w:rsid w:val="00EB7BB4"/>
    <w:rsid w:val="00EC6AE8"/>
    <w:rsid w:val="00ED2C9A"/>
    <w:rsid w:val="00ED4F8A"/>
    <w:rsid w:val="00EE27D7"/>
    <w:rsid w:val="00EE2F18"/>
    <w:rsid w:val="00EF08E8"/>
    <w:rsid w:val="00EF669D"/>
    <w:rsid w:val="00EF7B3B"/>
    <w:rsid w:val="00F0629C"/>
    <w:rsid w:val="00F10291"/>
    <w:rsid w:val="00F1309F"/>
    <w:rsid w:val="00F14E0A"/>
    <w:rsid w:val="00F31A31"/>
    <w:rsid w:val="00F43785"/>
    <w:rsid w:val="00F4575D"/>
    <w:rsid w:val="00F45AEE"/>
    <w:rsid w:val="00F474F6"/>
    <w:rsid w:val="00F545C3"/>
    <w:rsid w:val="00F62FB6"/>
    <w:rsid w:val="00F66C3F"/>
    <w:rsid w:val="00F678F5"/>
    <w:rsid w:val="00F834D8"/>
    <w:rsid w:val="00F86964"/>
    <w:rsid w:val="00F87FAC"/>
    <w:rsid w:val="00F91234"/>
    <w:rsid w:val="00FA0ADF"/>
    <w:rsid w:val="00FA5750"/>
    <w:rsid w:val="00FA79D8"/>
    <w:rsid w:val="00FB2D71"/>
    <w:rsid w:val="00FB4C26"/>
    <w:rsid w:val="00FB63FD"/>
    <w:rsid w:val="00FD5B4F"/>
    <w:rsid w:val="00FE2C0C"/>
    <w:rsid w:val="00FF1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261DD0-8DAF-45FF-BB6C-23A1FA28E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08C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A708C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708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rsid w:val="00A708C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08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qFormat/>
    <w:rsid w:val="00A708CF"/>
    <w:pPr>
      <w:jc w:val="both"/>
    </w:pPr>
    <w:rPr>
      <w:rFonts w:ascii="Times New Roman CYR" w:eastAsia="Times New Roman" w:hAnsi="Times New Roman CYR"/>
      <w:sz w:val="28"/>
    </w:rPr>
  </w:style>
  <w:style w:type="paragraph" w:styleId="a6">
    <w:name w:val="footer"/>
    <w:basedOn w:val="a"/>
    <w:link w:val="a7"/>
    <w:uiPriority w:val="99"/>
    <w:semiHidden/>
    <w:unhideWhenUsed/>
    <w:rsid w:val="00A708C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708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6B637C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footnote text"/>
    <w:aliases w:val="Текст сноски Знак Знак Знак,Текст сноски Знак Знак Знак Знак,Текст сноски Знак Знак"/>
    <w:basedOn w:val="a"/>
    <w:link w:val="a9"/>
    <w:rsid w:val="00D76E4B"/>
    <w:pPr>
      <w:widowControl/>
      <w:adjustRightInd/>
    </w:pPr>
  </w:style>
  <w:style w:type="character" w:customStyle="1" w:styleId="a9">
    <w:name w:val="Текст сноски Знак"/>
    <w:aliases w:val="Текст сноски Знак Знак Знак Знак1,Текст сноски Знак Знак Знак Знак Знак,Текст сноски Знак Знак Знак1"/>
    <w:basedOn w:val="a0"/>
    <w:link w:val="a8"/>
    <w:rsid w:val="00D76E4B"/>
    <w:rPr>
      <w:rFonts w:ascii="Times New Roman" w:eastAsia="Times New Roman" w:hAnsi="Times New Roman"/>
    </w:rPr>
  </w:style>
  <w:style w:type="character" w:styleId="aa">
    <w:name w:val="footnote reference"/>
    <w:rsid w:val="00D76E4B"/>
    <w:rPr>
      <w:vertAlign w:val="superscript"/>
    </w:rPr>
  </w:style>
  <w:style w:type="paragraph" w:styleId="ab">
    <w:name w:val="Normal (Web)"/>
    <w:basedOn w:val="a"/>
    <w:uiPriority w:val="99"/>
    <w:rsid w:val="00D76E4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21">
    <w:name w:val="Уровень 2"/>
    <w:basedOn w:val="a"/>
    <w:uiPriority w:val="99"/>
    <w:rsid w:val="00D76E4B"/>
    <w:pPr>
      <w:tabs>
        <w:tab w:val="num" w:pos="1440"/>
      </w:tabs>
      <w:ind w:left="1440" w:hanging="360"/>
      <w:jc w:val="both"/>
    </w:pPr>
    <w:rPr>
      <w:spacing w:val="10"/>
      <w:sz w:val="24"/>
    </w:rPr>
  </w:style>
  <w:style w:type="character" w:customStyle="1" w:styleId="18">
    <w:name w:val="Знак18"/>
    <w:semiHidden/>
    <w:rsid w:val="00D76E4B"/>
    <w:rPr>
      <w:rFonts w:ascii="Tahoma" w:hAnsi="Tahoma" w:cs="Tahoma"/>
      <w:lang w:val="ru-RU" w:eastAsia="ru-RU" w:bidi="ar-SA"/>
    </w:rPr>
  </w:style>
  <w:style w:type="character" w:customStyle="1" w:styleId="mw-headline">
    <w:name w:val="mw-headline"/>
    <w:uiPriority w:val="99"/>
    <w:rsid w:val="00D76E4B"/>
    <w:rPr>
      <w:rFonts w:cs="Times New Roman"/>
    </w:rPr>
  </w:style>
  <w:style w:type="paragraph" w:styleId="ac">
    <w:name w:val="List Paragraph"/>
    <w:basedOn w:val="a"/>
    <w:uiPriority w:val="34"/>
    <w:qFormat/>
    <w:rsid w:val="00534DA7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rsid w:val="006A0905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8509B7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d">
    <w:name w:val="Strong"/>
    <w:basedOn w:val="a0"/>
    <w:uiPriority w:val="22"/>
    <w:qFormat/>
    <w:rsid w:val="00152B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294CDB-4621-4F02-8501-87827FCE8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750</Words>
  <Characters>4278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Липин</dc:creator>
  <cp:lastModifiedBy>Ушакова Мария Васильевна</cp:lastModifiedBy>
  <cp:revision>4</cp:revision>
  <cp:lastPrinted>2023-03-02T16:26:00Z</cp:lastPrinted>
  <dcterms:created xsi:type="dcterms:W3CDTF">2023-03-31T09:23:00Z</dcterms:created>
  <dcterms:modified xsi:type="dcterms:W3CDTF">2023-03-31T14:38:00Z</dcterms:modified>
</cp:coreProperties>
</file>