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0B0" w:rsidRDefault="006630B0" w:rsidP="006630B0">
      <w:pPr>
        <w:autoSpaceDE w:val="0"/>
        <w:autoSpaceDN w:val="0"/>
        <w:adjustRightInd w:val="0"/>
        <w:spacing w:after="0" w:line="240" w:lineRule="auto"/>
        <w:ind w:left="4956"/>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УТВЕРЖДЕН</w:t>
      </w:r>
    </w:p>
    <w:p w:rsidR="006630B0" w:rsidRPr="00997204" w:rsidRDefault="006630B0" w:rsidP="006630B0">
      <w:pPr>
        <w:autoSpaceDE w:val="0"/>
        <w:autoSpaceDN w:val="0"/>
        <w:adjustRightInd w:val="0"/>
        <w:spacing w:after="0" w:line="240" w:lineRule="auto"/>
        <w:ind w:left="4956"/>
        <w:jc w:val="center"/>
        <w:rPr>
          <w:rFonts w:ascii="Times New Roman" w:hAnsi="Times New Roman" w:cs="Times New Roman"/>
          <w:sz w:val="28"/>
          <w:szCs w:val="28"/>
        </w:rPr>
      </w:pPr>
      <w:r>
        <w:rPr>
          <w:rFonts w:ascii="Times New Roman" w:hAnsi="Times New Roman" w:cs="Times New Roman"/>
          <w:sz w:val="28"/>
          <w:szCs w:val="28"/>
        </w:rPr>
        <w:t>приказом</w:t>
      </w:r>
      <w:r w:rsidRPr="00997204">
        <w:rPr>
          <w:rFonts w:ascii="Times New Roman" w:hAnsi="Times New Roman" w:cs="Times New Roman"/>
          <w:sz w:val="28"/>
          <w:szCs w:val="28"/>
        </w:rPr>
        <w:t xml:space="preserve"> Министерства труда</w:t>
      </w:r>
    </w:p>
    <w:p w:rsidR="006630B0" w:rsidRPr="00997204" w:rsidRDefault="006630B0" w:rsidP="006630B0">
      <w:pPr>
        <w:autoSpaceDE w:val="0"/>
        <w:autoSpaceDN w:val="0"/>
        <w:adjustRightInd w:val="0"/>
        <w:spacing w:after="0" w:line="240" w:lineRule="auto"/>
        <w:ind w:left="4956"/>
        <w:jc w:val="center"/>
        <w:rPr>
          <w:rFonts w:ascii="Times New Roman" w:hAnsi="Times New Roman" w:cs="Times New Roman"/>
          <w:sz w:val="28"/>
          <w:szCs w:val="28"/>
        </w:rPr>
      </w:pPr>
      <w:r w:rsidRPr="00997204">
        <w:rPr>
          <w:rFonts w:ascii="Times New Roman" w:hAnsi="Times New Roman" w:cs="Times New Roman"/>
          <w:sz w:val="28"/>
          <w:szCs w:val="28"/>
        </w:rPr>
        <w:t>и социальной защиты</w:t>
      </w:r>
    </w:p>
    <w:p w:rsidR="006630B0" w:rsidRPr="00997204" w:rsidRDefault="006630B0" w:rsidP="006630B0">
      <w:pPr>
        <w:autoSpaceDE w:val="0"/>
        <w:autoSpaceDN w:val="0"/>
        <w:adjustRightInd w:val="0"/>
        <w:spacing w:after="0" w:line="240" w:lineRule="auto"/>
        <w:ind w:left="4956"/>
        <w:jc w:val="center"/>
        <w:rPr>
          <w:rFonts w:ascii="Times New Roman" w:hAnsi="Times New Roman" w:cs="Times New Roman"/>
          <w:sz w:val="28"/>
          <w:szCs w:val="28"/>
        </w:rPr>
      </w:pPr>
      <w:r w:rsidRPr="00997204">
        <w:rPr>
          <w:rFonts w:ascii="Times New Roman" w:hAnsi="Times New Roman" w:cs="Times New Roman"/>
          <w:sz w:val="28"/>
          <w:szCs w:val="28"/>
        </w:rPr>
        <w:t>Российской Федерации</w:t>
      </w:r>
    </w:p>
    <w:p w:rsidR="006630B0" w:rsidRPr="00997204" w:rsidRDefault="006630B0" w:rsidP="006630B0">
      <w:pPr>
        <w:autoSpaceDE w:val="0"/>
        <w:autoSpaceDN w:val="0"/>
        <w:adjustRightInd w:val="0"/>
        <w:spacing w:after="0" w:line="240" w:lineRule="auto"/>
        <w:ind w:left="4956"/>
        <w:jc w:val="center"/>
        <w:rPr>
          <w:rFonts w:ascii="Times New Roman" w:hAnsi="Times New Roman" w:cs="Times New Roman"/>
          <w:sz w:val="28"/>
          <w:szCs w:val="28"/>
        </w:rPr>
      </w:pPr>
      <w:r w:rsidRPr="00997204">
        <w:rPr>
          <w:rFonts w:ascii="Times New Roman" w:hAnsi="Times New Roman" w:cs="Times New Roman"/>
          <w:sz w:val="28"/>
          <w:szCs w:val="28"/>
        </w:rPr>
        <w:t xml:space="preserve">от </w:t>
      </w:r>
      <w:r>
        <w:rPr>
          <w:rFonts w:ascii="Times New Roman" w:hAnsi="Times New Roman" w:cs="Times New Roman"/>
          <w:sz w:val="28"/>
          <w:szCs w:val="28"/>
        </w:rPr>
        <w:t>«</w:t>
      </w:r>
      <w:r w:rsidRPr="006630B0">
        <w:rPr>
          <w:rFonts w:ascii="Times New Roman" w:hAnsi="Times New Roman" w:cs="Times New Roman"/>
          <w:sz w:val="28"/>
          <w:szCs w:val="28"/>
          <w:u w:val="single"/>
        </w:rPr>
        <w:t>12</w:t>
      </w:r>
      <w:r>
        <w:rPr>
          <w:rFonts w:ascii="Times New Roman" w:hAnsi="Times New Roman" w:cs="Times New Roman"/>
          <w:sz w:val="28"/>
          <w:szCs w:val="28"/>
        </w:rPr>
        <w:t xml:space="preserve">» </w:t>
      </w:r>
      <w:r w:rsidRPr="006630B0">
        <w:rPr>
          <w:rFonts w:ascii="Times New Roman" w:hAnsi="Times New Roman" w:cs="Times New Roman"/>
          <w:sz w:val="28"/>
          <w:szCs w:val="28"/>
          <w:u w:val="single"/>
        </w:rPr>
        <w:t>апреля</w:t>
      </w:r>
      <w:r>
        <w:rPr>
          <w:rFonts w:ascii="Times New Roman" w:hAnsi="Times New Roman" w:cs="Times New Roman"/>
          <w:sz w:val="28"/>
          <w:szCs w:val="28"/>
        </w:rPr>
        <w:t xml:space="preserve"> 202</w:t>
      </w:r>
      <w:r w:rsidRPr="006630B0">
        <w:rPr>
          <w:rFonts w:ascii="Times New Roman" w:hAnsi="Times New Roman" w:cs="Times New Roman"/>
          <w:sz w:val="28"/>
          <w:szCs w:val="28"/>
          <w:u w:val="single"/>
        </w:rPr>
        <w:t>3</w:t>
      </w:r>
      <w:r>
        <w:rPr>
          <w:rFonts w:ascii="Times New Roman" w:hAnsi="Times New Roman" w:cs="Times New Roman"/>
          <w:sz w:val="28"/>
          <w:szCs w:val="28"/>
        </w:rPr>
        <w:t xml:space="preserve"> г.</w:t>
      </w:r>
      <w:r w:rsidRPr="00997204">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630B0">
        <w:rPr>
          <w:rFonts w:ascii="Times New Roman" w:hAnsi="Times New Roman" w:cs="Times New Roman"/>
          <w:sz w:val="28"/>
          <w:szCs w:val="28"/>
          <w:u w:val="single"/>
        </w:rPr>
        <w:t>308н</w:t>
      </w:r>
    </w:p>
    <w:p w:rsidR="006630B0" w:rsidRPr="00997204" w:rsidRDefault="006630B0" w:rsidP="006630B0">
      <w:pPr>
        <w:autoSpaceDE w:val="0"/>
        <w:autoSpaceDN w:val="0"/>
        <w:adjustRightInd w:val="0"/>
        <w:spacing w:after="0" w:line="240" w:lineRule="auto"/>
        <w:jc w:val="both"/>
        <w:rPr>
          <w:rFonts w:ascii="Times New Roman" w:hAnsi="Times New Roman" w:cs="Times New Roman"/>
          <w:sz w:val="28"/>
          <w:szCs w:val="28"/>
        </w:rPr>
      </w:pPr>
    </w:p>
    <w:p w:rsidR="006630B0" w:rsidRDefault="006630B0" w:rsidP="006630B0">
      <w:pPr>
        <w:autoSpaceDE w:val="0"/>
        <w:autoSpaceDN w:val="0"/>
        <w:adjustRightInd w:val="0"/>
        <w:spacing w:after="0" w:line="240" w:lineRule="auto"/>
        <w:jc w:val="center"/>
        <w:rPr>
          <w:rFonts w:ascii="Times New Roman" w:hAnsi="Times New Roman" w:cs="Times New Roman"/>
          <w:b/>
          <w:bCs/>
          <w:sz w:val="28"/>
          <w:szCs w:val="28"/>
        </w:rPr>
      </w:pPr>
    </w:p>
    <w:p w:rsidR="006630B0" w:rsidRDefault="006630B0" w:rsidP="006630B0">
      <w:pPr>
        <w:autoSpaceDE w:val="0"/>
        <w:autoSpaceDN w:val="0"/>
        <w:adjustRightInd w:val="0"/>
        <w:spacing w:after="0" w:line="240" w:lineRule="auto"/>
        <w:jc w:val="center"/>
        <w:rPr>
          <w:rFonts w:ascii="Times New Roman" w:hAnsi="Times New Roman" w:cs="Times New Roman"/>
          <w:b/>
          <w:bCs/>
          <w:sz w:val="28"/>
          <w:szCs w:val="28"/>
        </w:rPr>
      </w:pPr>
    </w:p>
    <w:p w:rsidR="006630B0" w:rsidRDefault="006630B0" w:rsidP="006630B0">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Порядок</w:t>
      </w:r>
    </w:p>
    <w:p w:rsidR="006630B0" w:rsidRPr="00997204" w:rsidRDefault="006630B0" w:rsidP="006630B0">
      <w:pPr>
        <w:autoSpaceDE w:val="0"/>
        <w:autoSpaceDN w:val="0"/>
        <w:adjustRightInd w:val="0"/>
        <w:spacing w:after="0" w:line="240" w:lineRule="auto"/>
        <w:jc w:val="center"/>
        <w:rPr>
          <w:rFonts w:ascii="Times New Roman" w:hAnsi="Times New Roman" w:cs="Times New Roman"/>
          <w:b/>
          <w:bCs/>
          <w:sz w:val="28"/>
          <w:szCs w:val="28"/>
        </w:rPr>
      </w:pPr>
      <w:r w:rsidRPr="00997204">
        <w:rPr>
          <w:rFonts w:ascii="Times New Roman" w:hAnsi="Times New Roman" w:cs="Times New Roman"/>
          <w:b/>
          <w:bCs/>
          <w:sz w:val="28"/>
          <w:szCs w:val="28"/>
        </w:rPr>
        <w:t xml:space="preserve">подачи и рассмотрения </w:t>
      </w:r>
      <w:r>
        <w:rPr>
          <w:rFonts w:ascii="Times New Roman" w:hAnsi="Times New Roman" w:cs="Times New Roman"/>
          <w:b/>
          <w:bCs/>
          <w:sz w:val="28"/>
          <w:szCs w:val="28"/>
        </w:rPr>
        <w:t>жалоб о несогласии с вынесенным</w:t>
      </w:r>
      <w:r>
        <w:rPr>
          <w:rFonts w:ascii="Times New Roman" w:hAnsi="Times New Roman" w:cs="Times New Roman"/>
          <w:b/>
          <w:bCs/>
          <w:sz w:val="28"/>
          <w:szCs w:val="28"/>
        </w:rPr>
        <w:br/>
      </w:r>
      <w:r w:rsidRPr="00997204">
        <w:rPr>
          <w:rFonts w:ascii="Times New Roman" w:hAnsi="Times New Roman" w:cs="Times New Roman"/>
          <w:b/>
          <w:bCs/>
          <w:sz w:val="28"/>
          <w:szCs w:val="28"/>
        </w:rPr>
        <w:t>территориальным органом Фонда пенсио</w:t>
      </w:r>
      <w:r>
        <w:rPr>
          <w:rFonts w:ascii="Times New Roman" w:hAnsi="Times New Roman" w:cs="Times New Roman"/>
          <w:b/>
          <w:bCs/>
          <w:sz w:val="28"/>
          <w:szCs w:val="28"/>
        </w:rPr>
        <w:t>нного и социального страхования</w:t>
      </w:r>
      <w:r>
        <w:rPr>
          <w:rFonts w:ascii="Times New Roman" w:hAnsi="Times New Roman" w:cs="Times New Roman"/>
          <w:b/>
          <w:bCs/>
          <w:sz w:val="28"/>
          <w:szCs w:val="28"/>
        </w:rPr>
        <w:br/>
      </w:r>
      <w:r w:rsidRPr="00997204">
        <w:rPr>
          <w:rFonts w:ascii="Times New Roman" w:hAnsi="Times New Roman" w:cs="Times New Roman"/>
          <w:b/>
          <w:bCs/>
          <w:sz w:val="28"/>
          <w:szCs w:val="28"/>
        </w:rPr>
        <w:t>Российской Федерации решением о назначении обеспечения по страхованию или об отказе в назначении</w:t>
      </w:r>
      <w:r>
        <w:rPr>
          <w:rFonts w:ascii="Times New Roman" w:hAnsi="Times New Roman" w:cs="Times New Roman"/>
          <w:b/>
          <w:bCs/>
          <w:sz w:val="28"/>
          <w:szCs w:val="28"/>
        </w:rPr>
        <w:t xml:space="preserve"> </w:t>
      </w:r>
      <w:r w:rsidRPr="00997204">
        <w:rPr>
          <w:rFonts w:ascii="Times New Roman" w:hAnsi="Times New Roman" w:cs="Times New Roman"/>
          <w:b/>
          <w:bCs/>
          <w:sz w:val="28"/>
          <w:szCs w:val="28"/>
        </w:rPr>
        <w:t>обеспечения по страхованию</w:t>
      </w:r>
    </w:p>
    <w:p w:rsidR="006630B0" w:rsidRPr="00997204" w:rsidRDefault="006630B0" w:rsidP="006630B0">
      <w:pPr>
        <w:autoSpaceDE w:val="0"/>
        <w:autoSpaceDN w:val="0"/>
        <w:adjustRightInd w:val="0"/>
        <w:spacing w:after="0" w:line="240" w:lineRule="auto"/>
        <w:jc w:val="both"/>
        <w:rPr>
          <w:rFonts w:ascii="Times New Roman" w:hAnsi="Times New Roman" w:cs="Times New Roman"/>
          <w:sz w:val="28"/>
          <w:szCs w:val="28"/>
        </w:rPr>
      </w:pP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997204">
        <w:rPr>
          <w:rFonts w:ascii="Times New Roman" w:hAnsi="Times New Roman" w:cs="Times New Roman"/>
          <w:sz w:val="28"/>
          <w:szCs w:val="28"/>
        </w:rPr>
        <w:t xml:space="preserve">1. </w:t>
      </w:r>
      <w:r w:rsidRPr="00597154">
        <w:rPr>
          <w:rFonts w:ascii="Times New Roman" w:hAnsi="Times New Roman" w:cs="Times New Roman"/>
          <w:sz w:val="28"/>
          <w:szCs w:val="28"/>
        </w:rPr>
        <w:t>Настоящий Порядок устанавливает прав</w:t>
      </w:r>
      <w:r>
        <w:rPr>
          <w:rFonts w:ascii="Times New Roman" w:hAnsi="Times New Roman" w:cs="Times New Roman"/>
          <w:sz w:val="28"/>
          <w:szCs w:val="28"/>
        </w:rPr>
        <w:t>ила подачи и рассмотрения жалоб</w:t>
      </w:r>
      <w:r>
        <w:rPr>
          <w:rFonts w:ascii="Times New Roman" w:hAnsi="Times New Roman" w:cs="Times New Roman"/>
          <w:sz w:val="28"/>
          <w:szCs w:val="28"/>
        </w:rPr>
        <w:br/>
      </w:r>
      <w:r w:rsidRPr="00597154">
        <w:rPr>
          <w:rFonts w:ascii="Times New Roman" w:hAnsi="Times New Roman" w:cs="Times New Roman"/>
          <w:sz w:val="28"/>
          <w:szCs w:val="28"/>
        </w:rPr>
        <w:t>о несогласии с вынесенным территориа</w:t>
      </w:r>
      <w:r>
        <w:rPr>
          <w:rFonts w:ascii="Times New Roman" w:hAnsi="Times New Roman" w:cs="Times New Roman"/>
          <w:sz w:val="28"/>
          <w:szCs w:val="28"/>
        </w:rPr>
        <w:t>льным органом Фонда пенсионного</w:t>
      </w:r>
      <w:r>
        <w:rPr>
          <w:rFonts w:ascii="Times New Roman" w:hAnsi="Times New Roman" w:cs="Times New Roman"/>
          <w:sz w:val="28"/>
          <w:szCs w:val="28"/>
        </w:rPr>
        <w:br/>
      </w:r>
      <w:r w:rsidRPr="00597154">
        <w:rPr>
          <w:rFonts w:ascii="Times New Roman" w:hAnsi="Times New Roman" w:cs="Times New Roman"/>
          <w:sz w:val="28"/>
          <w:szCs w:val="28"/>
        </w:rPr>
        <w:t>и социального страхования Российской Федерации (далее - территориальный орган Фонда) решением о назначении обеспечения по обязательному социальному страхованию от несчастных случаев на производстве и профессиональных заболеваний (далее - обеспечение по страхо</w:t>
      </w:r>
      <w:r>
        <w:rPr>
          <w:rFonts w:ascii="Times New Roman" w:hAnsi="Times New Roman" w:cs="Times New Roman"/>
          <w:sz w:val="28"/>
          <w:szCs w:val="28"/>
        </w:rPr>
        <w:t>ванию), включая несогласие</w:t>
      </w:r>
      <w:r>
        <w:rPr>
          <w:rFonts w:ascii="Times New Roman" w:hAnsi="Times New Roman" w:cs="Times New Roman"/>
          <w:sz w:val="28"/>
          <w:szCs w:val="28"/>
        </w:rPr>
        <w:br/>
      </w:r>
      <w:r w:rsidRPr="00597154">
        <w:rPr>
          <w:rFonts w:ascii="Times New Roman" w:hAnsi="Times New Roman" w:cs="Times New Roman"/>
          <w:sz w:val="28"/>
          <w:szCs w:val="28"/>
        </w:rPr>
        <w:t>с установленным данным решением разме</w:t>
      </w:r>
      <w:r>
        <w:rPr>
          <w:rFonts w:ascii="Times New Roman" w:hAnsi="Times New Roman" w:cs="Times New Roman"/>
          <w:sz w:val="28"/>
          <w:szCs w:val="28"/>
        </w:rPr>
        <w:t>ром обеспечения по страхованию,</w:t>
      </w:r>
      <w:r>
        <w:rPr>
          <w:rFonts w:ascii="Times New Roman" w:hAnsi="Times New Roman" w:cs="Times New Roman"/>
          <w:sz w:val="28"/>
          <w:szCs w:val="28"/>
        </w:rPr>
        <w:br/>
      </w:r>
      <w:r w:rsidRPr="00597154">
        <w:rPr>
          <w:rFonts w:ascii="Times New Roman" w:hAnsi="Times New Roman" w:cs="Times New Roman"/>
          <w:sz w:val="28"/>
          <w:szCs w:val="28"/>
        </w:rPr>
        <w:t>или об отказе в назначении обеспечения по страхованию (далее - жалоба).</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2. Жалоба может быть подана застрахо</w:t>
      </w:r>
      <w:r>
        <w:rPr>
          <w:rFonts w:ascii="Times New Roman" w:hAnsi="Times New Roman" w:cs="Times New Roman"/>
          <w:sz w:val="28"/>
          <w:szCs w:val="28"/>
        </w:rPr>
        <w:t>ванным или лицом, имеющим право</w:t>
      </w:r>
      <w:r>
        <w:rPr>
          <w:rFonts w:ascii="Times New Roman" w:hAnsi="Times New Roman" w:cs="Times New Roman"/>
          <w:sz w:val="28"/>
          <w:szCs w:val="28"/>
        </w:rPr>
        <w:br/>
      </w:r>
      <w:r w:rsidRPr="00597154">
        <w:rPr>
          <w:rFonts w:ascii="Times New Roman" w:hAnsi="Times New Roman" w:cs="Times New Roman"/>
          <w:sz w:val="28"/>
          <w:szCs w:val="28"/>
        </w:rPr>
        <w:t>на получение страховых выплат в случае смерти</w:t>
      </w:r>
      <w:r>
        <w:rPr>
          <w:rFonts w:ascii="Times New Roman" w:hAnsi="Times New Roman" w:cs="Times New Roman"/>
          <w:sz w:val="28"/>
          <w:szCs w:val="28"/>
        </w:rPr>
        <w:t xml:space="preserve"> застрахованного в соответствии</w:t>
      </w:r>
      <w:r>
        <w:rPr>
          <w:rFonts w:ascii="Times New Roman" w:hAnsi="Times New Roman" w:cs="Times New Roman"/>
          <w:sz w:val="28"/>
          <w:szCs w:val="28"/>
        </w:rPr>
        <w:br/>
      </w:r>
      <w:r w:rsidRPr="00597154">
        <w:rPr>
          <w:rFonts w:ascii="Times New Roman" w:hAnsi="Times New Roman" w:cs="Times New Roman"/>
          <w:sz w:val="28"/>
          <w:szCs w:val="28"/>
        </w:rPr>
        <w:t xml:space="preserve">с Федеральным </w:t>
      </w:r>
      <w:hyperlink r:id="rId6" w:history="1">
        <w:r w:rsidRPr="00597154">
          <w:rPr>
            <w:rFonts w:ascii="Times New Roman" w:hAnsi="Times New Roman" w:cs="Times New Roman"/>
            <w:sz w:val="28"/>
            <w:szCs w:val="28"/>
          </w:rPr>
          <w:t>законом</w:t>
        </w:r>
      </w:hyperlink>
      <w:r w:rsidRPr="00597154">
        <w:rPr>
          <w:rFonts w:ascii="Times New Roman" w:hAnsi="Times New Roman" w:cs="Times New Roman"/>
          <w:sz w:val="28"/>
          <w:szCs w:val="28"/>
        </w:rPr>
        <w:t xml:space="preserve"> от 24 июля 1998 г. № 125-ФЗ «Об обязательном социальном страховании от несчастных случаев на производстве и профессиональных заболеваний», либо их законным или уполномоченным представителем (далее - заявители).</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3. Жалоба подается в вышестоящий орган территориального органа Фонда - Фонд пенсионного и социального страхования Российской Федерации (далее - Фонд).</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4. Жалоба подается в Фонд в письменном виде или в электронном виде. Жалоба в письменном виде может быть подана на личном приеме заявителя, а также может быть направлена по почте.</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5. Прием жалоб в письменном виде осуществляется на личном приеме должностными лицами Фонда в соответствии с утвержденным графиком работы.</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Время приема жалоб совпадает со временем работы Фонда.</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В случае если жалоба подается на личном приеме, заявитель представляет документ, удостоверяющий его личность в соответствии с законодательством Российской Федерации. Если жалоба под</w:t>
      </w:r>
      <w:r>
        <w:rPr>
          <w:rFonts w:ascii="Times New Roman" w:hAnsi="Times New Roman" w:cs="Times New Roman"/>
          <w:sz w:val="28"/>
          <w:szCs w:val="28"/>
        </w:rPr>
        <w:t>ается на личном приеме законным</w:t>
      </w:r>
      <w:r>
        <w:rPr>
          <w:rFonts w:ascii="Times New Roman" w:hAnsi="Times New Roman" w:cs="Times New Roman"/>
          <w:sz w:val="28"/>
          <w:szCs w:val="28"/>
        </w:rPr>
        <w:br/>
      </w:r>
      <w:r w:rsidRPr="00597154">
        <w:rPr>
          <w:rFonts w:ascii="Times New Roman" w:hAnsi="Times New Roman" w:cs="Times New Roman"/>
          <w:sz w:val="28"/>
          <w:szCs w:val="28"/>
        </w:rPr>
        <w:t>или уполномоченным представителем, также предъявляется документ, подтверждающий его полномочия.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6. В электронном виде жалоба может быть подана заявителем посредством:</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а) личного кабинета получателя социальных услуг на официальном сайте Фонда в информационно-телекоммуникационной сети «Интернет»;</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lastRenderedPageBreak/>
        <w:t>б) федеральной государственной информационной системы «Единый портал государственных и муниципальных услуг (функций)»</w:t>
      </w:r>
      <w:r>
        <w:rPr>
          <w:rFonts w:ascii="Times New Roman" w:hAnsi="Times New Roman" w:cs="Times New Roman"/>
          <w:sz w:val="28"/>
          <w:szCs w:val="28"/>
        </w:rPr>
        <w:t xml:space="preserve"> (далее - Единый портал) </w:t>
      </w:r>
      <w:r>
        <w:rPr>
          <w:rFonts w:ascii="Times New Roman" w:hAnsi="Times New Roman" w:cs="Times New Roman"/>
          <w:sz w:val="28"/>
          <w:szCs w:val="28"/>
        </w:rPr>
        <w:br/>
      </w:r>
      <w:r w:rsidRPr="00597154">
        <w:rPr>
          <w:rFonts w:ascii="Times New Roman" w:hAnsi="Times New Roman" w:cs="Times New Roman"/>
          <w:sz w:val="28"/>
          <w:szCs w:val="28"/>
        </w:rPr>
        <w:t>(в случае если решение о назначении обеспечен</w:t>
      </w:r>
      <w:r>
        <w:rPr>
          <w:rFonts w:ascii="Times New Roman" w:hAnsi="Times New Roman" w:cs="Times New Roman"/>
          <w:sz w:val="28"/>
          <w:szCs w:val="28"/>
        </w:rPr>
        <w:t>ия по страхованию или об отказе</w:t>
      </w:r>
      <w:r>
        <w:rPr>
          <w:rFonts w:ascii="Times New Roman" w:hAnsi="Times New Roman" w:cs="Times New Roman"/>
          <w:sz w:val="28"/>
          <w:szCs w:val="28"/>
        </w:rPr>
        <w:br/>
      </w:r>
      <w:r w:rsidRPr="00597154">
        <w:rPr>
          <w:rFonts w:ascii="Times New Roman" w:hAnsi="Times New Roman" w:cs="Times New Roman"/>
          <w:sz w:val="28"/>
          <w:szCs w:val="28"/>
        </w:rPr>
        <w:t>в назначении обеспечения по страхованию было получено посредством Единого портала);</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Pr="002E6034">
        <w:rPr>
          <w:rFonts w:ascii="Times New Roman" w:hAnsi="Times New Roman" w:cs="Times New Roman"/>
          <w:sz w:val="28"/>
          <w:szCs w:val="28"/>
        </w:rPr>
        <w:t>портала федеральной государственной информационной системы, обеспечивающей</w:t>
      </w:r>
      <w:r w:rsidRPr="00597154">
        <w:rPr>
          <w:rFonts w:ascii="Times New Roman" w:hAnsi="Times New Roman" w:cs="Times New Roman"/>
          <w:sz w:val="28"/>
          <w:szCs w:val="28"/>
        </w:rPr>
        <w:t xml:space="preserve"> процесс досудебного (вн</w:t>
      </w:r>
      <w:r>
        <w:rPr>
          <w:rFonts w:ascii="Times New Roman" w:hAnsi="Times New Roman" w:cs="Times New Roman"/>
          <w:sz w:val="28"/>
          <w:szCs w:val="28"/>
        </w:rPr>
        <w:t>есудебного) обжалования решений</w:t>
      </w:r>
      <w:r>
        <w:rPr>
          <w:rFonts w:ascii="Times New Roman" w:hAnsi="Times New Roman" w:cs="Times New Roman"/>
          <w:sz w:val="28"/>
          <w:szCs w:val="28"/>
        </w:rPr>
        <w:br/>
      </w:r>
      <w:r w:rsidRPr="00597154">
        <w:rPr>
          <w:rFonts w:ascii="Times New Roman" w:hAnsi="Times New Roman" w:cs="Times New Roman"/>
          <w:sz w:val="28"/>
          <w:szCs w:val="28"/>
        </w:rPr>
        <w:t>и действий (бездействия), совершенных при</w:t>
      </w:r>
      <w:r>
        <w:rPr>
          <w:rFonts w:ascii="Times New Roman" w:hAnsi="Times New Roman" w:cs="Times New Roman"/>
          <w:sz w:val="28"/>
          <w:szCs w:val="28"/>
        </w:rPr>
        <w:t xml:space="preserve"> предоставлении государственных</w:t>
      </w:r>
      <w:r>
        <w:rPr>
          <w:rFonts w:ascii="Times New Roman" w:hAnsi="Times New Roman" w:cs="Times New Roman"/>
          <w:sz w:val="28"/>
          <w:szCs w:val="28"/>
        </w:rPr>
        <w:br/>
      </w:r>
      <w:r w:rsidRPr="002E6034">
        <w:rPr>
          <w:rFonts w:ascii="Times New Roman" w:hAnsi="Times New Roman" w:cs="Times New Roman"/>
          <w:sz w:val="28"/>
          <w:szCs w:val="28"/>
        </w:rPr>
        <w:t>и муниципальных услуг органами, предоставляющими государстве</w:t>
      </w:r>
      <w:r>
        <w:rPr>
          <w:rFonts w:ascii="Times New Roman" w:hAnsi="Times New Roman" w:cs="Times New Roman"/>
          <w:sz w:val="28"/>
          <w:szCs w:val="28"/>
        </w:rPr>
        <w:t>нные</w:t>
      </w:r>
      <w:r>
        <w:rPr>
          <w:rFonts w:ascii="Times New Roman" w:hAnsi="Times New Roman" w:cs="Times New Roman"/>
          <w:sz w:val="28"/>
          <w:szCs w:val="28"/>
        </w:rPr>
        <w:br/>
      </w:r>
      <w:r w:rsidRPr="002E6034">
        <w:rPr>
          <w:rFonts w:ascii="Times New Roman" w:hAnsi="Times New Roman" w:cs="Times New Roman"/>
          <w:sz w:val="28"/>
          <w:szCs w:val="28"/>
        </w:rPr>
        <w:t>и муниципальные</w:t>
      </w:r>
      <w:r w:rsidRPr="00597154">
        <w:rPr>
          <w:rFonts w:ascii="Times New Roman" w:hAnsi="Times New Roman" w:cs="Times New Roman"/>
          <w:sz w:val="28"/>
          <w:szCs w:val="28"/>
        </w:rPr>
        <w:t xml:space="preserve"> услуги, их должно</w:t>
      </w:r>
      <w:r>
        <w:rPr>
          <w:rFonts w:ascii="Times New Roman" w:hAnsi="Times New Roman" w:cs="Times New Roman"/>
          <w:sz w:val="28"/>
          <w:szCs w:val="28"/>
        </w:rPr>
        <w:t>стными лицами, государственными</w:t>
      </w:r>
      <w:r>
        <w:rPr>
          <w:rFonts w:ascii="Times New Roman" w:hAnsi="Times New Roman" w:cs="Times New Roman"/>
          <w:sz w:val="28"/>
          <w:szCs w:val="28"/>
        </w:rPr>
        <w:br/>
      </w:r>
      <w:r w:rsidRPr="00597154">
        <w:rPr>
          <w:rFonts w:ascii="Times New Roman" w:hAnsi="Times New Roman" w:cs="Times New Roman"/>
          <w:sz w:val="28"/>
          <w:szCs w:val="28"/>
        </w:rPr>
        <w:t>и муниципальными служащими (далее - с</w:t>
      </w:r>
      <w:r>
        <w:rPr>
          <w:rFonts w:ascii="Times New Roman" w:hAnsi="Times New Roman" w:cs="Times New Roman"/>
          <w:sz w:val="28"/>
          <w:szCs w:val="28"/>
        </w:rPr>
        <w:t xml:space="preserve">истема досудебного обжалования) </w:t>
      </w:r>
      <w:r>
        <w:rPr>
          <w:rFonts w:ascii="Times New Roman" w:hAnsi="Times New Roman" w:cs="Times New Roman"/>
          <w:sz w:val="28"/>
          <w:szCs w:val="28"/>
        </w:rPr>
        <w:br/>
      </w:r>
      <w:r w:rsidRPr="00597154">
        <w:rPr>
          <w:rFonts w:ascii="Times New Roman" w:hAnsi="Times New Roman" w:cs="Times New Roman"/>
          <w:sz w:val="28"/>
          <w:szCs w:val="28"/>
        </w:rPr>
        <w:t>с использованием информационно-телекоммуникационной сети «Интернет».</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7. В жалобе указываются: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w:t>
      </w:r>
      <w:r w:rsidRPr="00597154">
        <w:rPr>
          <w:rFonts w:ascii="Times New Roman" w:hAnsi="Times New Roman" w:cs="Times New Roman"/>
          <w:sz w:val="28"/>
          <w:szCs w:val="28"/>
        </w:rPr>
        <w:t>фамилия, имя, отчество (при налич</w:t>
      </w:r>
      <w:r>
        <w:rPr>
          <w:rFonts w:ascii="Times New Roman" w:hAnsi="Times New Roman" w:cs="Times New Roman"/>
          <w:sz w:val="28"/>
          <w:szCs w:val="28"/>
        </w:rPr>
        <w:t xml:space="preserve">ии), место жительства заявителя, </w:t>
      </w:r>
      <w:r>
        <w:rPr>
          <w:rFonts w:ascii="Times New Roman" w:hAnsi="Times New Roman" w:cs="Times New Roman"/>
          <w:sz w:val="28"/>
          <w:szCs w:val="28"/>
        </w:rPr>
        <w:br/>
      </w:r>
      <w:r w:rsidRPr="00597154">
        <w:rPr>
          <w:rFonts w:ascii="Times New Roman" w:hAnsi="Times New Roman" w:cs="Times New Roman"/>
          <w:sz w:val="28"/>
          <w:szCs w:val="28"/>
        </w:rPr>
        <w:t>реквизит</w:t>
      </w:r>
      <w:r>
        <w:rPr>
          <w:rFonts w:ascii="Times New Roman" w:hAnsi="Times New Roman" w:cs="Times New Roman"/>
          <w:sz w:val="28"/>
          <w:szCs w:val="28"/>
        </w:rPr>
        <w:t>ы</w:t>
      </w:r>
      <w:r w:rsidRPr="00597154">
        <w:rPr>
          <w:rFonts w:ascii="Times New Roman" w:hAnsi="Times New Roman" w:cs="Times New Roman"/>
          <w:sz w:val="28"/>
          <w:szCs w:val="28"/>
        </w:rPr>
        <w:t xml:space="preserve"> документа, удостоверяющего личность заявителя;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Pr="00597154">
        <w:rPr>
          <w:rFonts w:ascii="Times New Roman" w:hAnsi="Times New Roman" w:cs="Times New Roman"/>
          <w:sz w:val="28"/>
          <w:szCs w:val="28"/>
        </w:rPr>
        <w:t>наименование территориального органа Фонда, решение которого обжалуется;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в) сведения об обжалуемом решении территориального органа Фонда;</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г) основания, по которым заявитель считает, что его права нарушены;</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д) требования заявителя;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е) способ получения решения по жалобе.</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597154">
        <w:rPr>
          <w:rFonts w:ascii="Times New Roman" w:hAnsi="Times New Roman" w:cs="Times New Roman"/>
          <w:sz w:val="28"/>
          <w:szCs w:val="28"/>
        </w:rPr>
        <w:t>В жалобе могут быть указаны номера телефонов, факсов, адреса электронной почты и иные необходимые для своевременного рассмотрения жалобы сведения.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К жалобе прилагается копия документа, удостоверяющего личность заявителя, а также документы (их копии), подтверждающие доводы заявителя (при наличии).</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В случае подачи жалобы законным ил</w:t>
      </w:r>
      <w:r>
        <w:rPr>
          <w:rFonts w:ascii="Times New Roman" w:hAnsi="Times New Roman" w:cs="Times New Roman"/>
          <w:sz w:val="28"/>
          <w:szCs w:val="28"/>
        </w:rPr>
        <w:t>и уполномоченным представителем</w:t>
      </w:r>
      <w:r>
        <w:rPr>
          <w:rFonts w:ascii="Times New Roman" w:hAnsi="Times New Roman" w:cs="Times New Roman"/>
          <w:sz w:val="28"/>
          <w:szCs w:val="28"/>
        </w:rPr>
        <w:br/>
      </w:r>
      <w:r w:rsidRPr="00597154">
        <w:rPr>
          <w:rFonts w:ascii="Times New Roman" w:hAnsi="Times New Roman" w:cs="Times New Roman"/>
          <w:sz w:val="28"/>
          <w:szCs w:val="28"/>
        </w:rPr>
        <w:t>к жалобе прилагается копия документа, подтверждающего его полномочия.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597154">
        <w:rPr>
          <w:rFonts w:ascii="Times New Roman" w:hAnsi="Times New Roman" w:cs="Times New Roman"/>
          <w:sz w:val="28"/>
          <w:szCs w:val="28"/>
        </w:rPr>
        <w:t xml:space="preserve">. При подаче жалобы в электронном виде </w:t>
      </w:r>
      <w:r>
        <w:rPr>
          <w:rFonts w:ascii="Times New Roman" w:hAnsi="Times New Roman" w:cs="Times New Roman"/>
          <w:sz w:val="28"/>
          <w:szCs w:val="28"/>
        </w:rPr>
        <w:t>сведения и документы, указанные</w:t>
      </w:r>
      <w:r>
        <w:rPr>
          <w:rFonts w:ascii="Times New Roman" w:hAnsi="Times New Roman" w:cs="Times New Roman"/>
          <w:sz w:val="28"/>
          <w:szCs w:val="28"/>
        </w:rPr>
        <w:br/>
      </w:r>
      <w:r w:rsidRPr="00597154">
        <w:rPr>
          <w:rFonts w:ascii="Times New Roman" w:hAnsi="Times New Roman" w:cs="Times New Roman"/>
          <w:sz w:val="28"/>
          <w:szCs w:val="28"/>
        </w:rPr>
        <w:t xml:space="preserve">в </w:t>
      </w:r>
      <w:hyperlink w:anchor="Par27" w:history="1">
        <w:r w:rsidRPr="00597154">
          <w:rPr>
            <w:rFonts w:ascii="Times New Roman" w:hAnsi="Times New Roman" w:cs="Times New Roman"/>
            <w:sz w:val="28"/>
            <w:szCs w:val="28"/>
          </w:rPr>
          <w:t>пункт</w:t>
        </w:r>
        <w:r>
          <w:rPr>
            <w:rFonts w:ascii="Times New Roman" w:hAnsi="Times New Roman" w:cs="Times New Roman"/>
            <w:sz w:val="28"/>
            <w:szCs w:val="28"/>
          </w:rPr>
          <w:t>ах</w:t>
        </w:r>
        <w:r w:rsidRPr="00597154">
          <w:rPr>
            <w:rFonts w:ascii="Times New Roman" w:hAnsi="Times New Roman" w:cs="Times New Roman"/>
            <w:sz w:val="28"/>
            <w:szCs w:val="28"/>
          </w:rPr>
          <w:t xml:space="preserve"> 7</w:t>
        </w:r>
      </w:hyperlink>
      <w:r>
        <w:rPr>
          <w:rFonts w:ascii="Times New Roman" w:hAnsi="Times New Roman" w:cs="Times New Roman"/>
          <w:sz w:val="28"/>
          <w:szCs w:val="28"/>
        </w:rPr>
        <w:t xml:space="preserve"> и 8</w:t>
      </w:r>
      <w:r w:rsidRPr="00597154">
        <w:rPr>
          <w:rFonts w:ascii="Times New Roman" w:hAnsi="Times New Roman" w:cs="Times New Roman"/>
          <w:sz w:val="28"/>
          <w:szCs w:val="28"/>
        </w:rPr>
        <w:t xml:space="preserve"> настоящего Порядка, представляются в электронном виде. При этом жалоба и прилагаемые документы подписываются простой электронной подписью заявителя.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597154">
        <w:rPr>
          <w:rFonts w:ascii="Times New Roman" w:hAnsi="Times New Roman" w:cs="Times New Roman"/>
          <w:sz w:val="28"/>
          <w:szCs w:val="28"/>
        </w:rPr>
        <w:t xml:space="preserve">. Жалоба, поступившая в Фонд, подлежит регистрации не позднее </w:t>
      </w:r>
      <w:r>
        <w:rPr>
          <w:rFonts w:ascii="Times New Roman" w:hAnsi="Times New Roman" w:cs="Times New Roman"/>
          <w:sz w:val="28"/>
          <w:szCs w:val="28"/>
        </w:rPr>
        <w:t xml:space="preserve">рабочего дня, </w:t>
      </w:r>
      <w:r w:rsidRPr="00597154">
        <w:rPr>
          <w:rFonts w:ascii="Times New Roman" w:hAnsi="Times New Roman" w:cs="Times New Roman"/>
          <w:sz w:val="28"/>
          <w:szCs w:val="28"/>
        </w:rPr>
        <w:t>следующего за днем ее поступления.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Жалоба рассматривается в течение десяти рабочих дней со дня ее регистрации.</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1</w:t>
      </w:r>
      <w:r>
        <w:rPr>
          <w:rFonts w:ascii="Times New Roman" w:hAnsi="Times New Roman" w:cs="Times New Roman"/>
          <w:sz w:val="28"/>
          <w:szCs w:val="28"/>
        </w:rPr>
        <w:t>1</w:t>
      </w:r>
      <w:r w:rsidRPr="00597154">
        <w:rPr>
          <w:rFonts w:ascii="Times New Roman" w:hAnsi="Times New Roman" w:cs="Times New Roman"/>
          <w:sz w:val="28"/>
          <w:szCs w:val="28"/>
        </w:rPr>
        <w:t>. При непредставлении заявителем документов (их копий), необходимых для рассмотрения жалобы, Фонд вправе запросить в территориальных органах Фонда, компетентных органах и организациях сведения, необходимые для рассмотрения жалобы, в том числе с использованием системы межведомственного электронного взаимодействия (СМЭВ).</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1</w:t>
      </w:r>
      <w:r>
        <w:rPr>
          <w:rFonts w:ascii="Times New Roman" w:hAnsi="Times New Roman" w:cs="Times New Roman"/>
          <w:sz w:val="28"/>
          <w:szCs w:val="28"/>
        </w:rPr>
        <w:t>2</w:t>
      </w:r>
      <w:r w:rsidRPr="00597154">
        <w:rPr>
          <w:rFonts w:ascii="Times New Roman" w:hAnsi="Times New Roman" w:cs="Times New Roman"/>
          <w:sz w:val="28"/>
          <w:szCs w:val="28"/>
        </w:rPr>
        <w:t>. В случа</w:t>
      </w:r>
      <w:r>
        <w:rPr>
          <w:rFonts w:ascii="Times New Roman" w:hAnsi="Times New Roman" w:cs="Times New Roman"/>
          <w:sz w:val="28"/>
          <w:szCs w:val="28"/>
        </w:rPr>
        <w:t>е</w:t>
      </w:r>
      <w:r w:rsidRPr="00597154">
        <w:rPr>
          <w:rFonts w:ascii="Times New Roman" w:hAnsi="Times New Roman" w:cs="Times New Roman"/>
          <w:sz w:val="28"/>
          <w:szCs w:val="28"/>
        </w:rPr>
        <w:t>, предусмотренн</w:t>
      </w:r>
      <w:r>
        <w:rPr>
          <w:rFonts w:ascii="Times New Roman" w:hAnsi="Times New Roman" w:cs="Times New Roman"/>
          <w:sz w:val="28"/>
          <w:szCs w:val="28"/>
        </w:rPr>
        <w:t>ом</w:t>
      </w:r>
      <w:r w:rsidRPr="00597154">
        <w:rPr>
          <w:rFonts w:ascii="Times New Roman" w:hAnsi="Times New Roman" w:cs="Times New Roman"/>
          <w:sz w:val="28"/>
          <w:szCs w:val="28"/>
        </w:rPr>
        <w:t xml:space="preserve"> </w:t>
      </w:r>
      <w:hyperlink w:anchor="Par40" w:history="1">
        <w:r w:rsidRPr="00597154">
          <w:rPr>
            <w:rFonts w:ascii="Times New Roman" w:hAnsi="Times New Roman" w:cs="Times New Roman"/>
            <w:sz w:val="28"/>
            <w:szCs w:val="28"/>
          </w:rPr>
          <w:t>пунктом 1</w:t>
        </w:r>
        <w:r>
          <w:rPr>
            <w:rFonts w:ascii="Times New Roman" w:hAnsi="Times New Roman" w:cs="Times New Roman"/>
            <w:sz w:val="28"/>
            <w:szCs w:val="28"/>
          </w:rPr>
          <w:t>1</w:t>
        </w:r>
      </w:hyperlink>
      <w:r w:rsidRPr="00597154">
        <w:rPr>
          <w:rFonts w:ascii="Times New Roman" w:hAnsi="Times New Roman" w:cs="Times New Roman"/>
          <w:sz w:val="28"/>
          <w:szCs w:val="28"/>
        </w:rPr>
        <w:t xml:space="preserve"> настоящего Порядка, Фонд вправе принять решение о продлении срока рассмотрения жалобы, но не более чем на десять рабочих дней. О принятом решении Фонд уведомляет заявителя способом получения решения по жалобе, указанным в жалобе.</w:t>
      </w:r>
    </w:p>
    <w:p w:rsidR="006630B0" w:rsidRPr="00597154" w:rsidRDefault="006630B0" w:rsidP="006630B0">
      <w:pPr>
        <w:keepNext/>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lastRenderedPageBreak/>
        <w:t>1</w:t>
      </w:r>
      <w:r>
        <w:rPr>
          <w:rFonts w:ascii="Times New Roman" w:hAnsi="Times New Roman" w:cs="Times New Roman"/>
          <w:sz w:val="28"/>
          <w:szCs w:val="28"/>
        </w:rPr>
        <w:t>3</w:t>
      </w:r>
      <w:r w:rsidRPr="00597154">
        <w:rPr>
          <w:rFonts w:ascii="Times New Roman" w:hAnsi="Times New Roman" w:cs="Times New Roman"/>
          <w:sz w:val="28"/>
          <w:szCs w:val="28"/>
        </w:rPr>
        <w:t>. По результатам рассмотрения жалобы Фондом принимается решение:</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а) об удовлетворении жалобы полностью или в части и отмене обжалуемого решения территориального органа Фонда полностью или в части;</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б) об отказе в удовлетворении жалобы и оставлении обжалуемого решения территориального органа Фонда без изменений;</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в) об оставлении жалобы без рассмотрения.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1</w:t>
      </w:r>
      <w:r>
        <w:rPr>
          <w:rFonts w:ascii="Times New Roman" w:hAnsi="Times New Roman" w:cs="Times New Roman"/>
          <w:sz w:val="28"/>
          <w:szCs w:val="28"/>
        </w:rPr>
        <w:t>4</w:t>
      </w:r>
      <w:r w:rsidRPr="00597154">
        <w:rPr>
          <w:rFonts w:ascii="Times New Roman" w:hAnsi="Times New Roman" w:cs="Times New Roman"/>
          <w:sz w:val="28"/>
          <w:szCs w:val="28"/>
        </w:rPr>
        <w:t>. Решение по результатам рассмотрения жалобы должно содержать:</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а) основание принятия решения;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Pr="00597154">
        <w:rPr>
          <w:rFonts w:ascii="Times New Roman" w:hAnsi="Times New Roman" w:cs="Times New Roman"/>
          <w:sz w:val="28"/>
          <w:szCs w:val="28"/>
        </w:rPr>
        <w:t xml:space="preserve">в случае принятия решения об </w:t>
      </w:r>
      <w:r>
        <w:rPr>
          <w:rFonts w:ascii="Times New Roman" w:hAnsi="Times New Roman" w:cs="Times New Roman"/>
          <w:sz w:val="28"/>
          <w:szCs w:val="28"/>
        </w:rPr>
        <w:t>удовлетворении жалобы полностью</w:t>
      </w:r>
      <w:r>
        <w:rPr>
          <w:rFonts w:ascii="Times New Roman" w:hAnsi="Times New Roman" w:cs="Times New Roman"/>
          <w:sz w:val="28"/>
          <w:szCs w:val="28"/>
        </w:rPr>
        <w:br/>
      </w:r>
      <w:r w:rsidRPr="00597154">
        <w:rPr>
          <w:rFonts w:ascii="Times New Roman" w:hAnsi="Times New Roman" w:cs="Times New Roman"/>
          <w:sz w:val="28"/>
          <w:szCs w:val="28"/>
        </w:rPr>
        <w:t>или в части - порядок и сроки его исполнения территориальным органом Фонда.</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1</w:t>
      </w:r>
      <w:r>
        <w:rPr>
          <w:rFonts w:ascii="Times New Roman" w:hAnsi="Times New Roman" w:cs="Times New Roman"/>
          <w:sz w:val="28"/>
          <w:szCs w:val="28"/>
        </w:rPr>
        <w:t>5</w:t>
      </w:r>
      <w:r w:rsidRPr="00597154">
        <w:rPr>
          <w:rFonts w:ascii="Times New Roman" w:hAnsi="Times New Roman" w:cs="Times New Roman"/>
          <w:sz w:val="28"/>
          <w:szCs w:val="28"/>
        </w:rPr>
        <w:t>. В случае удовлетворения жалобы полностью или в части обжалуемое решение территориального органа Фонда отменяется.</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1</w:t>
      </w:r>
      <w:r>
        <w:rPr>
          <w:rFonts w:ascii="Times New Roman" w:hAnsi="Times New Roman" w:cs="Times New Roman"/>
          <w:sz w:val="28"/>
          <w:szCs w:val="28"/>
        </w:rPr>
        <w:t>6</w:t>
      </w:r>
      <w:r w:rsidRPr="00597154">
        <w:rPr>
          <w:rFonts w:ascii="Times New Roman" w:hAnsi="Times New Roman" w:cs="Times New Roman"/>
          <w:sz w:val="28"/>
          <w:szCs w:val="28"/>
        </w:rPr>
        <w:t>. О принятом решении Фонд в течение трех рабочих дней со дня его принятия уведомляет территориальный орган Фонд</w:t>
      </w:r>
      <w:r>
        <w:rPr>
          <w:rFonts w:ascii="Times New Roman" w:hAnsi="Times New Roman" w:cs="Times New Roman"/>
          <w:sz w:val="28"/>
          <w:szCs w:val="28"/>
        </w:rPr>
        <w:t xml:space="preserve">а, решение которого обжалуется, </w:t>
      </w:r>
      <w:r>
        <w:rPr>
          <w:rFonts w:ascii="Times New Roman" w:hAnsi="Times New Roman" w:cs="Times New Roman"/>
          <w:sz w:val="28"/>
          <w:szCs w:val="28"/>
        </w:rPr>
        <w:br/>
      </w:r>
      <w:r w:rsidRPr="00597154">
        <w:rPr>
          <w:rFonts w:ascii="Times New Roman" w:hAnsi="Times New Roman" w:cs="Times New Roman"/>
          <w:sz w:val="28"/>
          <w:szCs w:val="28"/>
        </w:rPr>
        <w:t>и заявителя способом получения решения по жалобе, указанным в жалобе.</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Если в жалобе не указан способ получения решения, уведомление о принятом решении направляется тем способом, которым поступила жалоба.</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1</w:t>
      </w:r>
      <w:r>
        <w:rPr>
          <w:rFonts w:ascii="Times New Roman" w:hAnsi="Times New Roman" w:cs="Times New Roman"/>
          <w:sz w:val="28"/>
          <w:szCs w:val="28"/>
        </w:rPr>
        <w:t>7</w:t>
      </w:r>
      <w:r w:rsidRPr="00597154">
        <w:rPr>
          <w:rFonts w:ascii="Times New Roman" w:hAnsi="Times New Roman" w:cs="Times New Roman"/>
          <w:sz w:val="28"/>
          <w:szCs w:val="28"/>
        </w:rPr>
        <w:t>. Фонд оставляет жалобу без рассмотрения в следующих случаях:</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 xml:space="preserve">а) отсутствие в жалобе сведений, предусмотренных </w:t>
      </w:r>
      <w:hyperlink w:anchor="Par28" w:history="1">
        <w:r w:rsidRPr="00597154">
          <w:rPr>
            <w:rFonts w:ascii="Times New Roman" w:hAnsi="Times New Roman" w:cs="Times New Roman"/>
            <w:sz w:val="28"/>
            <w:szCs w:val="28"/>
          </w:rPr>
          <w:t>подпунктами «а</w:t>
        </w:r>
      </w:hyperlink>
      <w:r w:rsidRPr="00597154">
        <w:rPr>
          <w:rFonts w:ascii="Times New Roman" w:hAnsi="Times New Roman" w:cs="Times New Roman"/>
          <w:sz w:val="28"/>
          <w:szCs w:val="28"/>
        </w:rPr>
        <w:t xml:space="preserve">» - </w:t>
      </w:r>
      <w:hyperlink w:anchor="Par30" w:history="1">
        <w:r w:rsidRPr="00597154">
          <w:rPr>
            <w:rFonts w:ascii="Times New Roman" w:hAnsi="Times New Roman" w:cs="Times New Roman"/>
            <w:sz w:val="28"/>
            <w:szCs w:val="28"/>
          </w:rPr>
          <w:t>«в</w:t>
        </w:r>
      </w:hyperlink>
      <w:r w:rsidRPr="00597154">
        <w:rPr>
          <w:rFonts w:ascii="Times New Roman" w:hAnsi="Times New Roman" w:cs="Times New Roman"/>
          <w:sz w:val="28"/>
          <w:szCs w:val="28"/>
        </w:rPr>
        <w:t xml:space="preserve">», </w:t>
      </w:r>
      <w:hyperlink w:anchor="Par32" w:history="1">
        <w:r w:rsidRPr="00597154">
          <w:rPr>
            <w:rFonts w:ascii="Times New Roman" w:hAnsi="Times New Roman" w:cs="Times New Roman"/>
            <w:sz w:val="28"/>
            <w:szCs w:val="28"/>
          </w:rPr>
          <w:t>«д» пункта 7</w:t>
        </w:r>
      </w:hyperlink>
      <w:r w:rsidRPr="00597154">
        <w:rPr>
          <w:rFonts w:ascii="Times New Roman" w:hAnsi="Times New Roman" w:cs="Times New Roman"/>
          <w:sz w:val="28"/>
          <w:szCs w:val="28"/>
        </w:rPr>
        <w:t xml:space="preserve"> настоящего Порядка, а также копии документа, подтверждающего полномочия представителя в случае, если жалоба подается представителем;</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б) наличие в жалобе нецензурных либо оскорбительных выражений, угроз жизни, здоровью и имуществу должностных лиц Фонда, территориального органа Фонда, а также членов их семей;</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 xml:space="preserve">в) текст жалобы, фамилия, адрес места </w:t>
      </w:r>
      <w:r>
        <w:rPr>
          <w:rFonts w:ascii="Times New Roman" w:hAnsi="Times New Roman" w:cs="Times New Roman"/>
          <w:sz w:val="28"/>
          <w:szCs w:val="28"/>
        </w:rPr>
        <w:t>жительства заявителя, указанные</w:t>
      </w:r>
      <w:r>
        <w:rPr>
          <w:rFonts w:ascii="Times New Roman" w:hAnsi="Times New Roman" w:cs="Times New Roman"/>
          <w:sz w:val="28"/>
          <w:szCs w:val="28"/>
        </w:rPr>
        <w:br/>
      </w:r>
      <w:r w:rsidRPr="00597154">
        <w:rPr>
          <w:rFonts w:ascii="Times New Roman" w:hAnsi="Times New Roman" w:cs="Times New Roman"/>
          <w:sz w:val="28"/>
          <w:szCs w:val="28"/>
        </w:rPr>
        <w:t>в жалобе, не поддаются прочтению.</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1</w:t>
      </w:r>
      <w:r>
        <w:rPr>
          <w:rFonts w:ascii="Times New Roman" w:hAnsi="Times New Roman" w:cs="Times New Roman"/>
          <w:sz w:val="28"/>
          <w:szCs w:val="28"/>
        </w:rPr>
        <w:t>8</w:t>
      </w:r>
      <w:r w:rsidRPr="00597154">
        <w:rPr>
          <w:rFonts w:ascii="Times New Roman" w:hAnsi="Times New Roman" w:cs="Times New Roman"/>
          <w:sz w:val="28"/>
          <w:szCs w:val="28"/>
        </w:rPr>
        <w:t xml:space="preserve">. В случае оставления жалобы без рассмотрения заявителю направляется письменное мотивированное уведомление о </w:t>
      </w:r>
      <w:r>
        <w:rPr>
          <w:rFonts w:ascii="Times New Roman" w:hAnsi="Times New Roman" w:cs="Times New Roman"/>
          <w:sz w:val="28"/>
          <w:szCs w:val="28"/>
        </w:rPr>
        <w:t>принятом решении в соответствии</w:t>
      </w:r>
      <w:r>
        <w:rPr>
          <w:rFonts w:ascii="Times New Roman" w:hAnsi="Times New Roman" w:cs="Times New Roman"/>
          <w:sz w:val="28"/>
          <w:szCs w:val="28"/>
        </w:rPr>
        <w:br/>
      </w:r>
      <w:r w:rsidRPr="00597154">
        <w:rPr>
          <w:rFonts w:ascii="Times New Roman" w:hAnsi="Times New Roman" w:cs="Times New Roman"/>
          <w:sz w:val="28"/>
          <w:szCs w:val="28"/>
        </w:rPr>
        <w:t xml:space="preserve">с </w:t>
      </w:r>
      <w:hyperlink w:anchor="Par50" w:history="1">
        <w:r w:rsidRPr="00597154">
          <w:rPr>
            <w:rFonts w:ascii="Times New Roman" w:hAnsi="Times New Roman" w:cs="Times New Roman"/>
            <w:sz w:val="28"/>
            <w:szCs w:val="28"/>
          </w:rPr>
          <w:t>пунктом 1</w:t>
        </w:r>
        <w:r>
          <w:rPr>
            <w:rFonts w:ascii="Times New Roman" w:hAnsi="Times New Roman" w:cs="Times New Roman"/>
            <w:sz w:val="28"/>
            <w:szCs w:val="28"/>
          </w:rPr>
          <w:t>6</w:t>
        </w:r>
      </w:hyperlink>
      <w:r w:rsidRPr="00597154">
        <w:rPr>
          <w:rFonts w:ascii="Times New Roman" w:hAnsi="Times New Roman" w:cs="Times New Roman"/>
          <w:sz w:val="28"/>
          <w:szCs w:val="28"/>
        </w:rPr>
        <w:t xml:space="preserve"> настоящего Порядка с указа</w:t>
      </w:r>
      <w:r>
        <w:rPr>
          <w:rFonts w:ascii="Times New Roman" w:hAnsi="Times New Roman" w:cs="Times New Roman"/>
          <w:sz w:val="28"/>
          <w:szCs w:val="28"/>
        </w:rPr>
        <w:t>нием оснований, предусмотренных пунктом 17 настоящего Порядка</w:t>
      </w:r>
      <w:r w:rsidRPr="00597154">
        <w:rPr>
          <w:rFonts w:ascii="Times New Roman" w:hAnsi="Times New Roman" w:cs="Times New Roman"/>
          <w:sz w:val="28"/>
          <w:szCs w:val="28"/>
        </w:rPr>
        <w:t>.</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1</w:t>
      </w:r>
      <w:r>
        <w:rPr>
          <w:rFonts w:ascii="Times New Roman" w:hAnsi="Times New Roman" w:cs="Times New Roman"/>
          <w:sz w:val="28"/>
          <w:szCs w:val="28"/>
        </w:rPr>
        <w:t>9</w:t>
      </w:r>
      <w:r w:rsidRPr="00597154">
        <w:rPr>
          <w:rFonts w:ascii="Times New Roman" w:hAnsi="Times New Roman" w:cs="Times New Roman"/>
          <w:sz w:val="28"/>
          <w:szCs w:val="28"/>
        </w:rPr>
        <w:t xml:space="preserve">. Заявитель вправе отозвать жалобу </w:t>
      </w:r>
      <w:r>
        <w:rPr>
          <w:rFonts w:ascii="Times New Roman" w:hAnsi="Times New Roman" w:cs="Times New Roman"/>
          <w:sz w:val="28"/>
          <w:szCs w:val="28"/>
        </w:rPr>
        <w:t>до даты принятия Фондом решения</w:t>
      </w:r>
      <w:r>
        <w:rPr>
          <w:rFonts w:ascii="Times New Roman" w:hAnsi="Times New Roman" w:cs="Times New Roman"/>
          <w:sz w:val="28"/>
          <w:szCs w:val="28"/>
        </w:rPr>
        <w:br/>
      </w:r>
      <w:r w:rsidRPr="00597154">
        <w:rPr>
          <w:rFonts w:ascii="Times New Roman" w:hAnsi="Times New Roman" w:cs="Times New Roman"/>
          <w:sz w:val="28"/>
          <w:szCs w:val="28"/>
        </w:rPr>
        <w:t>по жалобе. Жалоба, которая отозвана заявит</w:t>
      </w:r>
      <w:r>
        <w:rPr>
          <w:rFonts w:ascii="Times New Roman" w:hAnsi="Times New Roman" w:cs="Times New Roman"/>
          <w:sz w:val="28"/>
          <w:szCs w:val="28"/>
        </w:rPr>
        <w:t xml:space="preserve">елем, не подлежит рассмотрению, </w:t>
      </w:r>
      <w:r>
        <w:rPr>
          <w:rFonts w:ascii="Times New Roman" w:hAnsi="Times New Roman" w:cs="Times New Roman"/>
          <w:sz w:val="28"/>
          <w:szCs w:val="28"/>
        </w:rPr>
        <w:br/>
      </w:r>
      <w:r w:rsidRPr="00597154">
        <w:rPr>
          <w:rFonts w:ascii="Times New Roman" w:hAnsi="Times New Roman" w:cs="Times New Roman"/>
          <w:sz w:val="28"/>
          <w:szCs w:val="28"/>
        </w:rPr>
        <w:t>а начатое рассмотрение подлежит прекращению не позднее рабочего дня, следующего за днем регистрации заявления об отзыве жалобы. Отзыв жалобы заявителем не лишает его права на направление повторной жалобы по тем же основаниям.</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Pr="00597154">
        <w:rPr>
          <w:rFonts w:ascii="Times New Roman" w:hAnsi="Times New Roman" w:cs="Times New Roman"/>
          <w:sz w:val="28"/>
          <w:szCs w:val="28"/>
        </w:rPr>
        <w:t>. Фонд обеспечивает:</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а) прием заявителей в специально оборудованных помещениях или отведенных для этого кабинетах;</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б) условия для приема и рассмотрения жалоб;</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в) прием жалоб, поданных заявителями всеми способами, предусмотренными настоящим Порядком;</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w:t>
      </w:r>
      <w:r w:rsidRPr="00597154">
        <w:rPr>
          <w:rFonts w:ascii="Times New Roman" w:hAnsi="Times New Roman" w:cs="Times New Roman"/>
          <w:sz w:val="28"/>
          <w:szCs w:val="28"/>
        </w:rPr>
        <w:t xml:space="preserve">информирование заявителей о порядке подачи и рассмотрения жалоб посредством размещения информации на официальном сайте Фонда и официальных сайтах территориальных органов Фонда в информационно-телекоммуникационной </w:t>
      </w:r>
      <w:r w:rsidRPr="00597154">
        <w:rPr>
          <w:rFonts w:ascii="Times New Roman" w:hAnsi="Times New Roman" w:cs="Times New Roman"/>
          <w:sz w:val="28"/>
          <w:szCs w:val="28"/>
        </w:rPr>
        <w:lastRenderedPageBreak/>
        <w:t>сети «Интернет», на информационных стендах в помещениях территориальных органов Фонда, по телефону, посредством письменных разъяснений, путем электронного информирования, на личном приеме.</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2</w:t>
      </w:r>
      <w:r>
        <w:rPr>
          <w:rFonts w:ascii="Times New Roman" w:hAnsi="Times New Roman" w:cs="Times New Roman"/>
          <w:sz w:val="28"/>
          <w:szCs w:val="28"/>
        </w:rPr>
        <w:t>1</w:t>
      </w:r>
      <w:r w:rsidRPr="00597154">
        <w:rPr>
          <w:rFonts w:ascii="Times New Roman" w:hAnsi="Times New Roman" w:cs="Times New Roman"/>
          <w:sz w:val="28"/>
          <w:szCs w:val="28"/>
        </w:rPr>
        <w:t>. Для рассмотрения вопросов, связанных с реализацией настоящего Порядка, Фондом создается комиссия по рассмотрению жалоб (далее - Комиссия), в состав которой входят ответственные должностные лица Фонда, а также на паритетной основе представители сторон социального партнерства.</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Комиссия является постоянно действующим совещательным органом Фонда. Положение о Комиссии утверждается Фондом.</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2</w:t>
      </w:r>
      <w:r>
        <w:rPr>
          <w:rFonts w:ascii="Times New Roman" w:hAnsi="Times New Roman" w:cs="Times New Roman"/>
          <w:sz w:val="28"/>
          <w:szCs w:val="28"/>
        </w:rPr>
        <w:t>2</w:t>
      </w:r>
      <w:r w:rsidRPr="00597154">
        <w:rPr>
          <w:rFonts w:ascii="Times New Roman" w:hAnsi="Times New Roman" w:cs="Times New Roman"/>
          <w:sz w:val="28"/>
          <w:szCs w:val="28"/>
        </w:rPr>
        <w:t>. Фондом регулярно осуществляется комплексный и тематический анализ рассмотрения жалоб, в соответствии с которым формируется аналитическая справка, направляемая в Комиссию. Периодичность представления аналитической справки устанавливается Комиссией.</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2</w:t>
      </w:r>
      <w:r>
        <w:rPr>
          <w:rFonts w:ascii="Times New Roman" w:hAnsi="Times New Roman" w:cs="Times New Roman"/>
          <w:sz w:val="28"/>
          <w:szCs w:val="28"/>
        </w:rPr>
        <w:t>3</w:t>
      </w:r>
      <w:r w:rsidRPr="00597154">
        <w:rPr>
          <w:rFonts w:ascii="Times New Roman" w:hAnsi="Times New Roman" w:cs="Times New Roman"/>
          <w:sz w:val="28"/>
          <w:szCs w:val="28"/>
        </w:rPr>
        <w:t>. По итогам рассмотрения аналитической справки Комиссия дает Фонду рекомендации по:</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 xml:space="preserve">а) изданию распорядительных документов с целью устранения имеющихся недостатков, </w:t>
      </w:r>
      <w:r>
        <w:rPr>
          <w:rFonts w:ascii="Times New Roman" w:hAnsi="Times New Roman" w:cs="Times New Roman"/>
          <w:sz w:val="28"/>
          <w:szCs w:val="28"/>
        </w:rPr>
        <w:t xml:space="preserve">а также </w:t>
      </w:r>
      <w:r w:rsidRPr="00597154">
        <w:rPr>
          <w:rFonts w:ascii="Times New Roman" w:hAnsi="Times New Roman" w:cs="Times New Roman"/>
          <w:sz w:val="28"/>
          <w:szCs w:val="28"/>
        </w:rPr>
        <w:t>принятию мер по совершенствованию работы по рассмотрению жалоб;</w:t>
      </w:r>
    </w:p>
    <w:p w:rsidR="006630B0" w:rsidRPr="00597154" w:rsidRDefault="006630B0" w:rsidP="006630B0">
      <w:pPr>
        <w:autoSpaceDE w:val="0"/>
        <w:autoSpaceDN w:val="0"/>
        <w:adjustRightInd w:val="0"/>
        <w:spacing w:after="0" w:line="240" w:lineRule="auto"/>
        <w:ind w:firstLine="709"/>
        <w:jc w:val="both"/>
        <w:rPr>
          <w:rFonts w:ascii="Times New Roman" w:hAnsi="Times New Roman" w:cs="Times New Roman"/>
          <w:sz w:val="28"/>
          <w:szCs w:val="28"/>
        </w:rPr>
      </w:pPr>
      <w:r w:rsidRPr="00597154">
        <w:rPr>
          <w:rFonts w:ascii="Times New Roman" w:hAnsi="Times New Roman" w:cs="Times New Roman"/>
          <w:sz w:val="28"/>
          <w:szCs w:val="28"/>
        </w:rPr>
        <w:t xml:space="preserve">б) формированию практики применения законодательства по обязательному </w:t>
      </w:r>
      <w:r w:rsidRPr="002E6034">
        <w:rPr>
          <w:rFonts w:ascii="Times New Roman" w:hAnsi="Times New Roman" w:cs="Times New Roman"/>
          <w:spacing w:val="-4"/>
          <w:sz w:val="28"/>
          <w:szCs w:val="28"/>
        </w:rPr>
        <w:t>социальному страхованию от несчастных случаев на производстве и профессиональных</w:t>
      </w:r>
      <w:r w:rsidRPr="00597154">
        <w:rPr>
          <w:rFonts w:ascii="Times New Roman" w:hAnsi="Times New Roman" w:cs="Times New Roman"/>
          <w:sz w:val="28"/>
          <w:szCs w:val="28"/>
        </w:rPr>
        <w:t xml:space="preserve"> заболеваний;</w:t>
      </w:r>
    </w:p>
    <w:p w:rsidR="006630B0" w:rsidRDefault="006630B0" w:rsidP="006630B0">
      <w:pPr>
        <w:autoSpaceDE w:val="0"/>
        <w:autoSpaceDN w:val="0"/>
        <w:adjustRightInd w:val="0"/>
        <w:spacing w:after="0" w:line="240" w:lineRule="auto"/>
        <w:ind w:firstLine="709"/>
        <w:jc w:val="both"/>
      </w:pPr>
      <w:r>
        <w:rPr>
          <w:rFonts w:ascii="Times New Roman" w:hAnsi="Times New Roman" w:cs="Times New Roman"/>
          <w:sz w:val="28"/>
          <w:szCs w:val="28"/>
        </w:rPr>
        <w:t>в) </w:t>
      </w:r>
      <w:r w:rsidRPr="00597154">
        <w:rPr>
          <w:rFonts w:ascii="Times New Roman" w:hAnsi="Times New Roman" w:cs="Times New Roman"/>
          <w:sz w:val="28"/>
          <w:szCs w:val="28"/>
        </w:rPr>
        <w:t>подготовке предложений, направленных на совершенствование законодательных и иных нормативных актов Российской Федерации по вопросам обязательного социального страхования от нес</w:t>
      </w:r>
      <w:r>
        <w:rPr>
          <w:rFonts w:ascii="Times New Roman" w:hAnsi="Times New Roman" w:cs="Times New Roman"/>
          <w:sz w:val="28"/>
          <w:szCs w:val="28"/>
        </w:rPr>
        <w:t>частных случаев на производстве</w:t>
      </w:r>
      <w:r>
        <w:rPr>
          <w:rFonts w:ascii="Times New Roman" w:hAnsi="Times New Roman" w:cs="Times New Roman"/>
          <w:sz w:val="28"/>
          <w:szCs w:val="28"/>
        </w:rPr>
        <w:br/>
      </w:r>
      <w:r w:rsidRPr="00597154">
        <w:rPr>
          <w:rFonts w:ascii="Times New Roman" w:hAnsi="Times New Roman" w:cs="Times New Roman"/>
          <w:sz w:val="28"/>
          <w:szCs w:val="28"/>
        </w:rPr>
        <w:t>и профессиональных заболеваний.</w:t>
      </w:r>
    </w:p>
    <w:p w:rsidR="006630B0" w:rsidRDefault="006630B0" w:rsidP="000A11E3">
      <w:pPr>
        <w:spacing w:after="0" w:line="240" w:lineRule="auto"/>
      </w:pPr>
    </w:p>
    <w:sectPr w:rsidR="006630B0" w:rsidSect="006630B0">
      <w:headerReference w:type="even" r:id="rId7"/>
      <w:headerReference w:type="default" r:id="rId8"/>
      <w:pgSz w:w="11905" w:h="16838" w:code="9"/>
      <w:pgMar w:top="1134" w:right="567" w:bottom="1134" w:left="1134" w:header="567" w:footer="567"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7AB" w:rsidRDefault="006D27AB">
      <w:pPr>
        <w:spacing w:after="0" w:line="240" w:lineRule="auto"/>
      </w:pPr>
      <w:r>
        <w:separator/>
      </w:r>
    </w:p>
  </w:endnote>
  <w:endnote w:type="continuationSeparator" w:id="0">
    <w:p w:rsidR="006D27AB" w:rsidRDefault="006D2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7AB" w:rsidRDefault="006D27AB">
      <w:pPr>
        <w:spacing w:after="0" w:line="240" w:lineRule="auto"/>
      </w:pPr>
      <w:r>
        <w:separator/>
      </w:r>
    </w:p>
  </w:footnote>
  <w:footnote w:type="continuationSeparator" w:id="0">
    <w:p w:rsidR="006D27AB" w:rsidRDefault="006D27A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410" w:rsidRDefault="000A11E3" w:rsidP="0074304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D45410" w:rsidRDefault="006D27A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5410" w:rsidRDefault="000A11E3" w:rsidP="0074304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62579">
      <w:rPr>
        <w:rStyle w:val="a5"/>
        <w:noProof/>
      </w:rPr>
      <w:t>4</w:t>
    </w:r>
    <w:r>
      <w:rPr>
        <w:rStyle w:val="a5"/>
      </w:rPr>
      <w:fldChar w:fldCharType="end"/>
    </w:r>
  </w:p>
  <w:p w:rsidR="00D45410" w:rsidRDefault="006D27A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1E3"/>
    <w:rsid w:val="000A11E3"/>
    <w:rsid w:val="00210FE1"/>
    <w:rsid w:val="006630B0"/>
    <w:rsid w:val="006D27AB"/>
    <w:rsid w:val="00A62579"/>
    <w:rsid w:val="00FA65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A1A27B-F3BE-46F2-AA93-868438D7D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11E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11E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11E3"/>
  </w:style>
  <w:style w:type="character" w:styleId="a5">
    <w:name w:val="page number"/>
    <w:basedOn w:val="a0"/>
    <w:rsid w:val="000A11E3"/>
  </w:style>
  <w:style w:type="paragraph" w:styleId="a6">
    <w:name w:val="footer"/>
    <w:basedOn w:val="a"/>
    <w:link w:val="a7"/>
    <w:uiPriority w:val="99"/>
    <w:unhideWhenUsed/>
    <w:rsid w:val="006630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630B0"/>
  </w:style>
  <w:style w:type="table" w:styleId="a8">
    <w:name w:val="Table Grid"/>
    <w:basedOn w:val="a1"/>
    <w:uiPriority w:val="59"/>
    <w:rsid w:val="006630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741A31B6D93DF22066179B332D929402EE7B9A6D576B3FCB42B27B49A0C11AB3B8F3ED07AE718402DEA9DEA42267645189F28B641e4fF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1417</Words>
  <Characters>8079</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Артамонова Татьяна Ивановна</dc:creator>
  <cp:keywords/>
  <dc:description/>
  <cp:lastModifiedBy>Ушакова Мария Васильевна</cp:lastModifiedBy>
  <cp:revision>2</cp:revision>
  <dcterms:created xsi:type="dcterms:W3CDTF">2023-05-22T09:54:00Z</dcterms:created>
  <dcterms:modified xsi:type="dcterms:W3CDTF">2023-05-22T09:54:00Z</dcterms:modified>
</cp:coreProperties>
</file>