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C5" w:rsidRPr="004D4120" w:rsidRDefault="000F1759" w:rsidP="007325C5">
      <w:pPr>
        <w:jc w:val="center"/>
        <w:rPr>
          <w:b/>
        </w:rPr>
      </w:pPr>
      <w:r w:rsidRPr="004D4120">
        <w:rPr>
          <w:b/>
        </w:rPr>
        <w:fldChar w:fldCharType="begin"/>
      </w:r>
      <w:r w:rsidRPr="004D4120">
        <w:rPr>
          <w:b/>
        </w:rPr>
        <w:instrText xml:space="preserve"> HYPERLINK "consultantplus://offline/ref=BCABF02A16DAEE90D9E7CCDA3951A9D3E151A3445797BA6BD894D1A0C443EC36F52B9DD378CCE1BDEBl8M" </w:instrText>
      </w:r>
      <w:r w:rsidRPr="004D4120">
        <w:rPr>
          <w:b/>
        </w:rPr>
        <w:fldChar w:fldCharType="separate"/>
      </w:r>
      <w:r w:rsidR="007325C5" w:rsidRPr="004D4120">
        <w:rPr>
          <w:b/>
        </w:rPr>
        <w:t>План</w:t>
      </w:r>
      <w:r w:rsidRPr="004D4120">
        <w:rPr>
          <w:b/>
        </w:rPr>
        <w:fldChar w:fldCharType="end"/>
      </w:r>
      <w:r w:rsidR="007325C5" w:rsidRPr="004D4120">
        <w:rPr>
          <w:b/>
        </w:rPr>
        <w:t xml:space="preserve"> законопроектной деятельности </w:t>
      </w:r>
    </w:p>
    <w:p w:rsidR="007325C5" w:rsidRPr="004D4120" w:rsidRDefault="007325C5" w:rsidP="007325C5">
      <w:pPr>
        <w:jc w:val="center"/>
        <w:rPr>
          <w:b/>
        </w:rPr>
      </w:pPr>
      <w:r w:rsidRPr="004D4120">
        <w:rPr>
          <w:b/>
        </w:rPr>
        <w:t>Министерства труда и социальной защиты Российской Федерации на 202</w:t>
      </w:r>
      <w:r w:rsidR="008B1CEA" w:rsidRPr="004D4120">
        <w:rPr>
          <w:b/>
        </w:rPr>
        <w:t>4</w:t>
      </w:r>
      <w:r w:rsidRPr="004D4120">
        <w:rPr>
          <w:b/>
        </w:rPr>
        <w:t xml:space="preserve"> год</w:t>
      </w:r>
    </w:p>
    <w:p w:rsidR="00DF1B65" w:rsidRPr="004D4120" w:rsidRDefault="00DF1B65" w:rsidP="007325C5">
      <w:pPr>
        <w:ind w:firstLine="708"/>
        <w:jc w:val="center"/>
      </w:pPr>
    </w:p>
    <w:tbl>
      <w:tblPr>
        <w:tblpPr w:leftFromText="180" w:rightFromText="180" w:vertAnchor="text" w:tblpY="1"/>
        <w:tblOverlap w:val="never"/>
        <w:tblW w:w="148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969"/>
        <w:gridCol w:w="3119"/>
        <w:gridCol w:w="1735"/>
        <w:gridCol w:w="1667"/>
        <w:gridCol w:w="1842"/>
        <w:gridCol w:w="1843"/>
      </w:tblGrid>
      <w:tr w:rsidR="004D4120" w:rsidRPr="004D4120" w:rsidTr="00DE36CD">
        <w:trPr>
          <w:trHeight w:val="16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6CD" w:rsidRPr="004D4120" w:rsidRDefault="007325C5" w:rsidP="00DE36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120">
              <w:rPr>
                <w:b/>
              </w:rPr>
              <w:t>№</w:t>
            </w:r>
          </w:p>
          <w:p w:rsidR="007325C5" w:rsidRPr="004D4120" w:rsidRDefault="007325C5" w:rsidP="00DE36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120">
              <w:rPr>
                <w:b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5C5" w:rsidRPr="004D4120" w:rsidRDefault="007325C5" w:rsidP="00C841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120">
              <w:rPr>
                <w:b/>
              </w:rPr>
              <w:t>Наименование проекта федерального закона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5C5" w:rsidRPr="004D4120" w:rsidRDefault="007325C5" w:rsidP="00C841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120">
              <w:rPr>
                <w:b/>
              </w:rPr>
              <w:t>Основание разработки проекта федерального закона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5C5" w:rsidRPr="004D4120" w:rsidRDefault="007325C5" w:rsidP="00C841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120">
              <w:rPr>
                <w:b/>
              </w:rPr>
              <w:t>Ответственный департамент Министерства</w:t>
            </w:r>
          </w:p>
          <w:p w:rsidR="007325C5" w:rsidRPr="004D4120" w:rsidRDefault="007325C5" w:rsidP="00C841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5C5" w:rsidRPr="004D4120" w:rsidRDefault="007325C5" w:rsidP="00C841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120">
              <w:rPr>
                <w:b/>
              </w:rPr>
              <w:t>Срок доклада концепции проекта федерального закона руководству Министерства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5C5" w:rsidRPr="004D4120" w:rsidRDefault="007325C5" w:rsidP="00C841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120">
              <w:rPr>
                <w:b/>
              </w:rPr>
              <w:t>Срок внесения проекта федерального закона в Правительство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5C5" w:rsidRPr="004D4120" w:rsidRDefault="007325C5" w:rsidP="00C841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120">
              <w:rPr>
                <w:b/>
              </w:rPr>
              <w:t xml:space="preserve">Срок внесения в Государственную Думу Федерального Собрания Российской Федерации 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5C5" w:rsidRPr="004D4120" w:rsidRDefault="007325C5" w:rsidP="00DE36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1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5C5" w:rsidRPr="004D4120" w:rsidRDefault="007325C5" w:rsidP="00C841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120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5C5" w:rsidRPr="004D4120" w:rsidRDefault="007325C5" w:rsidP="00C841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120">
              <w:rPr>
                <w:b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5C5" w:rsidRPr="004D4120" w:rsidRDefault="007325C5" w:rsidP="00C841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120">
              <w:rPr>
                <w:b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5C5" w:rsidRPr="004D4120" w:rsidRDefault="007325C5" w:rsidP="00C841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120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5C5" w:rsidRPr="004D4120" w:rsidRDefault="007325C5" w:rsidP="00C841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120"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25C5" w:rsidRPr="004D4120" w:rsidRDefault="007325C5" w:rsidP="00C841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120">
              <w:rPr>
                <w:b/>
              </w:rPr>
              <w:t>7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766FD2" w:rsidP="00DE36CD">
            <w:pPr>
              <w:autoSpaceDE w:val="0"/>
              <w:autoSpaceDN w:val="0"/>
              <w:adjustRightInd w:val="0"/>
              <w:jc w:val="center"/>
            </w:pPr>
            <w:r w:rsidRPr="004D4120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350C71" w:rsidP="00350C71">
            <w:pPr>
              <w:pStyle w:val="Style1"/>
              <w:widowControl/>
              <w:spacing w:before="19" w:line="317" w:lineRule="exact"/>
              <w:rPr>
                <w:color w:val="auto"/>
                <w:szCs w:val="24"/>
              </w:rPr>
            </w:pPr>
            <w:r w:rsidRPr="004D4120">
              <w:rPr>
                <w:color w:val="auto"/>
                <w:szCs w:val="24"/>
              </w:rPr>
              <w:t>О внесении изменений в отдельные законодательные акты Российской Федерации (в части лицензирования деятельности по предоставлению социальных услуг в стационарной форме социального обслуживания)</w:t>
            </w:r>
          </w:p>
          <w:p w:rsidR="00350C71" w:rsidRPr="004D4120" w:rsidRDefault="00350C71" w:rsidP="00350C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350C71" w:rsidP="00C841C8">
            <w:pPr>
              <w:autoSpaceDE w:val="0"/>
              <w:autoSpaceDN w:val="0"/>
              <w:adjustRightInd w:val="0"/>
              <w:jc w:val="center"/>
            </w:pPr>
            <w:r w:rsidRPr="004D4120">
              <w:t>Указание Президента Российской Федерации от 9 марта 2023 г. № Пр-483 о разработке проекта федерального закона о лицензировании деятельности по предоставлению социальных услуг гражданам в стационарной форме социального обслуживания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350C71" w:rsidP="00C841C8">
            <w:pPr>
              <w:autoSpaceDE w:val="0"/>
              <w:autoSpaceDN w:val="0"/>
              <w:adjustRightInd w:val="0"/>
              <w:jc w:val="center"/>
            </w:pPr>
            <w:r w:rsidRPr="004D4120">
              <w:t>Департамент социальной защиты и социального обслуживания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350C71" w:rsidP="00C841C8">
            <w:pPr>
              <w:autoSpaceDE w:val="0"/>
              <w:autoSpaceDN w:val="0"/>
              <w:adjustRightInd w:val="0"/>
              <w:jc w:val="center"/>
            </w:pPr>
            <w:r w:rsidRPr="004D4120"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350C71" w:rsidP="00C841C8">
            <w:pPr>
              <w:autoSpaceDE w:val="0"/>
              <w:autoSpaceDN w:val="0"/>
              <w:adjustRightInd w:val="0"/>
              <w:jc w:val="center"/>
            </w:pPr>
            <w:r w:rsidRPr="004D4120"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350C71" w:rsidP="00C841C8">
            <w:pPr>
              <w:autoSpaceDE w:val="0"/>
              <w:autoSpaceDN w:val="0"/>
              <w:adjustRightInd w:val="0"/>
              <w:jc w:val="center"/>
            </w:pPr>
            <w:r w:rsidRPr="004D4120">
              <w:t>ноябрь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766FD2" w:rsidP="00F644A8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2</w:t>
            </w:r>
            <w:r w:rsidR="00F644A8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pStyle w:val="ac"/>
              <w:ind w:left="0"/>
              <w:jc w:val="center"/>
            </w:pPr>
            <w:r w:rsidRPr="004D4120">
              <w:t xml:space="preserve">О внесении изменений в статью 5 Федерального закона «Об особенностях пенсионного и дополнительного социального обеспечения граждан, проживающих на территориях Донецкой Народной Республики, </w:t>
            </w:r>
            <w:r w:rsidRPr="004D4120">
              <w:lastRenderedPageBreak/>
              <w:t>Луганской Народной Республики, Запорожской области и Херсонской области» (в части приравнивания периодов прохождения военной службы на территориях ДНР, ЛНР и Украины к периодам прохождения аналогичной службы, предусмотренной российским законодательством)</w:t>
            </w:r>
          </w:p>
          <w:p w:rsidR="00BA36EC" w:rsidRPr="004D4120" w:rsidRDefault="00BA36EC" w:rsidP="00F644A8">
            <w:pPr>
              <w:pStyle w:val="ac"/>
              <w:ind w:left="0"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pStyle w:val="ac"/>
              <w:ind w:left="0"/>
              <w:jc w:val="center"/>
              <w:rPr>
                <w:rFonts w:eastAsia="Calibri"/>
              </w:rPr>
            </w:pPr>
            <w:r w:rsidRPr="004D4120">
              <w:lastRenderedPageBreak/>
              <w:t>Инициативный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t>Департамент государственной политики в сфере пенсионного обеспечения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4D4120"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t>май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190" w:rsidRPr="004D4120" w:rsidRDefault="00766FD2" w:rsidP="00F644A8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3</w:t>
            </w:r>
            <w:r w:rsidR="00886256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190" w:rsidRPr="004D4120" w:rsidRDefault="00CD3190" w:rsidP="00F644A8">
            <w:pPr>
              <w:pStyle w:val="ac"/>
              <w:ind w:left="0"/>
              <w:jc w:val="center"/>
            </w:pPr>
            <w:r w:rsidRPr="004D4120">
              <w:t>О внесении и</w:t>
            </w:r>
            <w:r w:rsidR="00886256" w:rsidRPr="004D4120">
              <w:t>зменений в Федеральный закон «О социальной защите инвалидов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190" w:rsidRPr="004D4120" w:rsidRDefault="00886256" w:rsidP="00F644A8">
            <w:pPr>
              <w:pStyle w:val="ac"/>
              <w:ind w:left="0"/>
              <w:jc w:val="center"/>
            </w:pPr>
            <w:r w:rsidRPr="004D4120">
              <w:t xml:space="preserve">п. 7 протокола совещания у Заместителя Председателя Правительства Российской Федерации Т.А. Голиковой от 14.07.2023 № ТГ-П45-55пр </w:t>
            </w:r>
          </w:p>
          <w:p w:rsidR="00BA36EC" w:rsidRPr="004D4120" w:rsidRDefault="00BA36EC" w:rsidP="00F644A8">
            <w:pPr>
              <w:pStyle w:val="ac"/>
              <w:ind w:left="0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190" w:rsidRPr="004D4120" w:rsidRDefault="00886256" w:rsidP="00F644A8">
            <w:pPr>
              <w:autoSpaceDE w:val="0"/>
              <w:autoSpaceDN w:val="0"/>
              <w:adjustRightInd w:val="0"/>
              <w:jc w:val="center"/>
            </w:pPr>
            <w:r w:rsidRPr="004D4120">
              <w:t>Департамент по делам инвалидов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190" w:rsidRPr="004D4120" w:rsidRDefault="00886256" w:rsidP="00F644A8">
            <w:pPr>
              <w:autoSpaceDE w:val="0"/>
              <w:autoSpaceDN w:val="0"/>
              <w:adjustRightInd w:val="0"/>
              <w:jc w:val="center"/>
            </w:pPr>
            <w:r w:rsidRPr="004D4120">
              <w:t xml:space="preserve">февраль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190" w:rsidRPr="004D4120" w:rsidRDefault="00886256" w:rsidP="00F644A8">
            <w:pPr>
              <w:autoSpaceDE w:val="0"/>
              <w:autoSpaceDN w:val="0"/>
              <w:adjustRightInd w:val="0"/>
              <w:jc w:val="center"/>
            </w:pPr>
            <w:r w:rsidRPr="004D4120"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190" w:rsidRPr="004D4120" w:rsidRDefault="00886256" w:rsidP="00F644A8">
            <w:pPr>
              <w:autoSpaceDE w:val="0"/>
              <w:autoSpaceDN w:val="0"/>
              <w:adjustRightInd w:val="0"/>
              <w:jc w:val="center"/>
            </w:pPr>
            <w:r w:rsidRPr="004D4120">
              <w:t xml:space="preserve">май 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766FD2" w:rsidP="00F644A8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4</w:t>
            </w:r>
            <w:r w:rsidR="00F644A8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pStyle w:val="ac"/>
              <w:ind w:left="0"/>
              <w:jc w:val="center"/>
              <w:rPr>
                <w:bdr w:val="none" w:sz="0" w:space="0" w:color="auto" w:frame="1"/>
              </w:rPr>
            </w:pPr>
            <w:r w:rsidRPr="004D4120">
              <w:t>Об исполнении бюджета Фонда пенсионного и социального страхования Российской Федерации за 2023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pStyle w:val="ac"/>
              <w:ind w:left="0"/>
              <w:jc w:val="center"/>
              <w:rPr>
                <w:rFonts w:eastAsia="Calibri"/>
              </w:rPr>
            </w:pPr>
            <w:r w:rsidRPr="004D4120">
              <w:t>Бюджетный кодекс Российской Федерации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BA36EC" w:rsidP="00F64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t>Департамент государственной политики в сфере пенсионного обеспечения</w:t>
            </w:r>
            <w:r w:rsidRPr="004D4120">
              <w:rPr>
                <w:rFonts w:eastAsia="Calibri"/>
                <w:lang w:eastAsia="en-US"/>
              </w:rPr>
              <w:t xml:space="preserve"> </w:t>
            </w:r>
          </w:p>
          <w:p w:rsidR="00BA36EC" w:rsidRPr="004D4120" w:rsidRDefault="00BA36EC" w:rsidP="00F64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4D4120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ind w:left="-57" w:right="-57"/>
              <w:jc w:val="center"/>
            </w:pPr>
            <w:r w:rsidRPr="004D4120">
              <w:t>май</w:t>
            </w:r>
          </w:p>
          <w:p w:rsidR="00F644A8" w:rsidRPr="004D4120" w:rsidRDefault="00F644A8" w:rsidP="00F644A8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ind w:left="-57" w:right="-57"/>
              <w:jc w:val="center"/>
            </w:pPr>
            <w:r w:rsidRPr="004D4120">
              <w:t>июнь</w:t>
            </w:r>
          </w:p>
          <w:p w:rsidR="00F644A8" w:rsidRPr="004D4120" w:rsidRDefault="00F644A8" w:rsidP="00F64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0E7" w:rsidRPr="004D4120" w:rsidRDefault="00766FD2" w:rsidP="008B30E7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5</w:t>
            </w:r>
            <w:r w:rsidR="00886256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0E7" w:rsidRPr="004D4120" w:rsidRDefault="008B30E7" w:rsidP="008B30E7">
            <w:pPr>
              <w:autoSpaceDE w:val="0"/>
              <w:autoSpaceDN w:val="0"/>
              <w:adjustRightInd w:val="0"/>
              <w:jc w:val="center"/>
            </w:pPr>
            <w:r w:rsidRPr="004D4120">
              <w:t xml:space="preserve">О внесении изменения в Федеральный закон «Об особенностях правового регулирования отношений в сфере социальной защиты и социального обслуживания граждан, проживающих на территориях </w:t>
            </w:r>
            <w:r w:rsidRPr="004D4120">
              <w:lastRenderedPageBreak/>
              <w:t>Донецкой Народной Республики, Луганской Народной Республики, Запорожской области и Херсонской области»</w:t>
            </w:r>
          </w:p>
          <w:p w:rsidR="00BA36EC" w:rsidRPr="004D4120" w:rsidRDefault="00BA36EC" w:rsidP="008B3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0E7" w:rsidRPr="004D4120" w:rsidRDefault="00BB1B73" w:rsidP="008B30E7">
            <w:pPr>
              <w:autoSpaceDE w:val="0"/>
              <w:autoSpaceDN w:val="0"/>
              <w:adjustRightInd w:val="0"/>
              <w:jc w:val="center"/>
            </w:pPr>
            <w:r w:rsidRPr="004D4120">
              <w:rPr>
                <w:shd w:val="clear" w:color="auto" w:fill="FFFFFF"/>
              </w:rPr>
              <w:lastRenderedPageBreak/>
              <w:t>Инициативный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0E7" w:rsidRPr="004D4120" w:rsidRDefault="008B30E7" w:rsidP="008B30E7">
            <w:pPr>
              <w:autoSpaceDE w:val="0"/>
              <w:autoSpaceDN w:val="0"/>
              <w:adjustRightInd w:val="0"/>
              <w:jc w:val="center"/>
            </w:pPr>
            <w:r w:rsidRPr="004D4120">
              <w:t>Департамент демографической и семейной политики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0E7" w:rsidRPr="004D4120" w:rsidRDefault="008B30E7" w:rsidP="008B30E7">
            <w:pPr>
              <w:autoSpaceDE w:val="0"/>
              <w:autoSpaceDN w:val="0"/>
              <w:adjustRightInd w:val="0"/>
              <w:jc w:val="center"/>
            </w:pPr>
            <w:r w:rsidRPr="004D4120"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0E7" w:rsidRPr="004D4120" w:rsidRDefault="008B30E7" w:rsidP="008B30E7">
            <w:pPr>
              <w:autoSpaceDE w:val="0"/>
              <w:autoSpaceDN w:val="0"/>
              <w:adjustRightInd w:val="0"/>
              <w:jc w:val="center"/>
            </w:pPr>
            <w:r w:rsidRPr="004D4120"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0E7" w:rsidRPr="004D4120" w:rsidRDefault="008B30E7" w:rsidP="008B30E7">
            <w:pPr>
              <w:autoSpaceDE w:val="0"/>
              <w:autoSpaceDN w:val="0"/>
              <w:adjustRightInd w:val="0"/>
              <w:jc w:val="center"/>
            </w:pPr>
            <w:r w:rsidRPr="004D4120">
              <w:t>июнь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256" w:rsidRPr="004D4120" w:rsidRDefault="00766FD2" w:rsidP="008B30E7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6</w:t>
            </w:r>
            <w:r w:rsidR="00886256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256" w:rsidRPr="004D4120" w:rsidRDefault="00886256" w:rsidP="008B30E7">
            <w:pPr>
              <w:autoSpaceDE w:val="0"/>
              <w:autoSpaceDN w:val="0"/>
              <w:adjustRightInd w:val="0"/>
              <w:jc w:val="center"/>
            </w:pPr>
            <w:r w:rsidRPr="004D4120">
              <w:t xml:space="preserve">О внесении изменений в Федеральный закон «О приобретении отдельных видов товаров, работ, услуг с использованием электронного </w:t>
            </w:r>
            <w:r w:rsidR="00CD3646" w:rsidRPr="004D4120">
              <w:t>сертификата</w:t>
            </w:r>
            <w:r w:rsidRPr="004D4120">
              <w:t>»</w:t>
            </w:r>
          </w:p>
          <w:p w:rsidR="00BA36EC" w:rsidRPr="004D4120" w:rsidRDefault="00BA36EC" w:rsidP="008B3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256" w:rsidRPr="004D4120" w:rsidRDefault="00BB1B73" w:rsidP="008B30E7">
            <w:pPr>
              <w:autoSpaceDE w:val="0"/>
              <w:autoSpaceDN w:val="0"/>
              <w:adjustRightInd w:val="0"/>
              <w:jc w:val="center"/>
            </w:pPr>
            <w:r w:rsidRPr="004D4120">
              <w:rPr>
                <w:shd w:val="clear" w:color="auto" w:fill="FFFFFF"/>
              </w:rPr>
              <w:t>Инициативный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256" w:rsidRPr="004D4120" w:rsidRDefault="00886256" w:rsidP="008B30E7">
            <w:pPr>
              <w:autoSpaceDE w:val="0"/>
              <w:autoSpaceDN w:val="0"/>
              <w:adjustRightInd w:val="0"/>
              <w:jc w:val="center"/>
            </w:pPr>
            <w:r w:rsidRPr="004D4120">
              <w:t>Департамент по делам инвалидов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256" w:rsidRPr="004D4120" w:rsidRDefault="00886256" w:rsidP="008B30E7">
            <w:pPr>
              <w:autoSpaceDE w:val="0"/>
              <w:autoSpaceDN w:val="0"/>
              <w:adjustRightInd w:val="0"/>
              <w:jc w:val="center"/>
            </w:pPr>
            <w:r w:rsidRPr="004D4120">
              <w:t xml:space="preserve">февраль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256" w:rsidRPr="004D4120" w:rsidRDefault="00886256" w:rsidP="008B30E7">
            <w:pPr>
              <w:autoSpaceDE w:val="0"/>
              <w:autoSpaceDN w:val="0"/>
              <w:adjustRightInd w:val="0"/>
              <w:jc w:val="center"/>
            </w:pPr>
            <w:r w:rsidRPr="004D4120">
              <w:t xml:space="preserve">июнь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6256" w:rsidRPr="004D4120" w:rsidRDefault="00886256" w:rsidP="008B30E7">
            <w:pPr>
              <w:autoSpaceDE w:val="0"/>
              <w:autoSpaceDN w:val="0"/>
              <w:adjustRightInd w:val="0"/>
              <w:jc w:val="center"/>
            </w:pPr>
            <w:r w:rsidRPr="004D4120">
              <w:t>сентябрь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766FD2" w:rsidP="00F644A8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7</w:t>
            </w:r>
            <w:r w:rsidR="00F644A8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4120">
              <w:rPr>
                <w:bCs/>
              </w:rPr>
              <w:t>О внесении изменений в отдельные законодательные акты Российской Федерации</w:t>
            </w:r>
          </w:p>
          <w:p w:rsidR="00F644A8" w:rsidRPr="004D4120" w:rsidRDefault="00F644A8" w:rsidP="00F644A8">
            <w:pPr>
              <w:pStyle w:val="ac"/>
              <w:ind w:left="0"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jc w:val="center"/>
            </w:pPr>
            <w:r w:rsidRPr="004D4120">
              <w:t>Федеральный закон</w:t>
            </w:r>
            <w:r w:rsidRPr="004D4120">
              <w:br/>
              <w:t xml:space="preserve">от 10.07.2023 № 293-ФЗ </w:t>
            </w:r>
          </w:p>
          <w:p w:rsidR="00F644A8" w:rsidRPr="004D4120" w:rsidRDefault="00F644A8" w:rsidP="00F644A8">
            <w:pPr>
              <w:jc w:val="center"/>
            </w:pPr>
            <w:r w:rsidRPr="004D4120">
              <w:t>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      </w:r>
          </w:p>
          <w:p w:rsidR="00BA36EC" w:rsidRPr="004D4120" w:rsidRDefault="00BA36EC" w:rsidP="00F644A8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jc w:val="center"/>
            </w:pPr>
            <w:r w:rsidRPr="004D4120">
              <w:t xml:space="preserve">Департамент информационных технологий </w:t>
            </w:r>
          </w:p>
          <w:p w:rsidR="00F644A8" w:rsidRPr="004D4120" w:rsidRDefault="00F644A8" w:rsidP="00F64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t xml:space="preserve">июнь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t>сентябрь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766FD2" w:rsidP="00F644A8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8</w:t>
            </w:r>
            <w:r w:rsidR="00F644A8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pStyle w:val="ac"/>
              <w:ind w:left="0"/>
              <w:jc w:val="center"/>
              <w:rPr>
                <w:bdr w:val="none" w:sz="0" w:space="0" w:color="auto" w:frame="1"/>
              </w:rPr>
            </w:pPr>
            <w:r w:rsidRPr="004D4120">
              <w:t>О внесении изменений в статью 12</w:t>
            </w:r>
            <w:r w:rsidRPr="004D4120">
              <w:rPr>
                <w:vertAlign w:val="superscript"/>
              </w:rPr>
              <w:t>1</w:t>
            </w:r>
            <w:r w:rsidRPr="004D4120">
              <w:t xml:space="preserve"> Федерального закона «О государственной социальной помощи» (в части осуществления региональной социальной доплаты к пенсии)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pStyle w:val="ac"/>
              <w:ind w:left="0"/>
              <w:jc w:val="center"/>
              <w:rPr>
                <w:rFonts w:eastAsia="Calibri"/>
              </w:rPr>
            </w:pPr>
            <w:r w:rsidRPr="004D4120">
              <w:t xml:space="preserve">В рамках реализации положений Концепции цифровой и функциональной трансформации социальной сферы, относящейся к сфере деятельности Министерства </w:t>
            </w:r>
            <w:r w:rsidRPr="004D4120">
              <w:lastRenderedPageBreak/>
              <w:t>труда и социальной защиты Российской Федерации, на период до 2025 года, утвержденной распоряжением Правительства Российской Федерации от 20 февраля 2021 г. № 431-р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lastRenderedPageBreak/>
              <w:t>Департамент государственной политики в сфере пенсионного обеспечения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4A8" w:rsidRPr="004D4120" w:rsidRDefault="00F644A8" w:rsidP="00F644A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t>август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766FD2" w:rsidP="00350C71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350C71" w:rsidP="00350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О</w:t>
            </w:r>
            <w:r w:rsidRPr="004D412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D4120">
              <w:rPr>
                <w:rFonts w:ascii="Times New Roman" w:hAnsi="Times New Roman"/>
                <w:sz w:val="24"/>
                <w:szCs w:val="24"/>
              </w:rPr>
              <w:t>внесении изменений в статью 13.19.4 Кодекса Российской Федерации об административных правонарушениях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350C71" w:rsidP="00350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Федеральный закон от 10.07.2023 № 293-ФЗ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350C71" w:rsidP="00350C7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rPr>
                <w:rFonts w:eastAsia="Calibri"/>
                <w:lang w:eastAsia="en-US"/>
              </w:rPr>
              <w:t>Департамент информационных технологий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350C71" w:rsidP="00350C71">
            <w:pPr>
              <w:jc w:val="center"/>
              <w:rPr>
                <w:rFonts w:eastAsia="Calibri"/>
                <w:lang w:eastAsia="en-US"/>
              </w:rPr>
            </w:pPr>
            <w:r w:rsidRPr="004D41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350C71" w:rsidP="00350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350C71" w:rsidP="00350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766FD2" w:rsidP="00350C71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350C71" w:rsidP="00350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350C71" w:rsidP="00350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Инициативный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350C71" w:rsidP="00350C71">
            <w:pPr>
              <w:autoSpaceDE w:val="0"/>
              <w:autoSpaceDN w:val="0"/>
              <w:adjustRightInd w:val="0"/>
              <w:jc w:val="center"/>
            </w:pPr>
            <w:r w:rsidRPr="004D4120">
              <w:rPr>
                <w:rFonts w:eastAsia="Calibri"/>
                <w:lang w:eastAsia="en-US"/>
              </w:rPr>
              <w:t>Департамент информационных технологий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350C71" w:rsidP="00350C71">
            <w:pPr>
              <w:jc w:val="center"/>
              <w:rPr>
                <w:lang w:val="en-US"/>
              </w:rPr>
            </w:pPr>
            <w:r w:rsidRPr="004D4120">
              <w:rPr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350C71" w:rsidP="00350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C71" w:rsidRPr="004D4120" w:rsidRDefault="00350C71" w:rsidP="00350C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6CD" w:rsidRPr="004D4120" w:rsidRDefault="00766FD2" w:rsidP="00DE36CD">
            <w:pPr>
              <w:autoSpaceDE w:val="0"/>
              <w:autoSpaceDN w:val="0"/>
              <w:adjustRightInd w:val="0"/>
              <w:jc w:val="center"/>
            </w:pPr>
            <w:r w:rsidRPr="004D4120">
              <w:t>11</w:t>
            </w:r>
            <w:r w:rsidR="00DE36CD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6CD" w:rsidRPr="004D4120" w:rsidRDefault="00DF1B65" w:rsidP="00C841C8">
            <w:pPr>
              <w:autoSpaceDE w:val="0"/>
              <w:autoSpaceDN w:val="0"/>
              <w:adjustRightInd w:val="0"/>
              <w:jc w:val="center"/>
            </w:pPr>
            <w:r w:rsidRPr="004D4120">
              <w:t>Об ожидаемом периоде выплаты накопительной пенсии на 2025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6CD" w:rsidRPr="004D4120" w:rsidRDefault="00DF1B65" w:rsidP="00C841C8">
            <w:pPr>
              <w:autoSpaceDE w:val="0"/>
              <w:autoSpaceDN w:val="0"/>
              <w:adjustRightInd w:val="0"/>
              <w:jc w:val="center"/>
            </w:pPr>
            <w:r w:rsidRPr="004D4120">
              <w:t>Часть 1 статьи 17 Федерального закона от 28.12.2013 № 424-ФЗ «О накопительной пенсии»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6CD" w:rsidRPr="004D4120" w:rsidRDefault="00DF1B65" w:rsidP="00C841C8">
            <w:pPr>
              <w:autoSpaceDE w:val="0"/>
              <w:autoSpaceDN w:val="0"/>
              <w:adjustRightInd w:val="0"/>
              <w:jc w:val="center"/>
            </w:pPr>
            <w:r w:rsidRPr="004D4120">
              <w:t>Департамент государственной политики в сфере пенсионного обеспечения</w:t>
            </w:r>
          </w:p>
          <w:p w:rsidR="00BA36EC" w:rsidRPr="004D4120" w:rsidRDefault="00BA36EC" w:rsidP="00C841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6CD" w:rsidRPr="004D4120" w:rsidRDefault="000C4261" w:rsidP="00C841C8">
            <w:pPr>
              <w:autoSpaceDE w:val="0"/>
              <w:autoSpaceDN w:val="0"/>
              <w:adjustRightInd w:val="0"/>
              <w:jc w:val="center"/>
            </w:pPr>
            <w:r w:rsidRPr="004D4120">
              <w:lastRenderedPageBreak/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6CD" w:rsidRPr="004D4120" w:rsidRDefault="00DF1B65" w:rsidP="00C841C8">
            <w:pPr>
              <w:autoSpaceDE w:val="0"/>
              <w:autoSpaceDN w:val="0"/>
              <w:adjustRightInd w:val="0"/>
              <w:jc w:val="center"/>
            </w:pPr>
            <w:r w:rsidRPr="004D4120"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6CD" w:rsidRPr="004D4120" w:rsidRDefault="00DF1B65" w:rsidP="00C841C8">
            <w:pPr>
              <w:autoSpaceDE w:val="0"/>
              <w:autoSpaceDN w:val="0"/>
              <w:adjustRightInd w:val="0"/>
              <w:jc w:val="center"/>
            </w:pPr>
            <w:r w:rsidRPr="004D4120">
              <w:t>сентябрь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6CD" w:rsidRPr="004D4120" w:rsidRDefault="00766FD2" w:rsidP="00DE36CD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12</w:t>
            </w:r>
            <w:r w:rsidR="00DE36CD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6CD" w:rsidRPr="004D4120" w:rsidRDefault="00DF1B65" w:rsidP="004A2174">
            <w:pPr>
              <w:pStyle w:val="ac"/>
              <w:ind w:left="0"/>
              <w:jc w:val="center"/>
            </w:pPr>
            <w:r w:rsidRPr="004D4120">
              <w:t>О внесении изменений в Федеральный закон «О государственном пенсионном обеспечении в Российской Федерации» и статью 10 Федерального закона «О внесении изменений в отдельные законодательные акты Российской Федерации по вопросам назначения и выплаты пенсий»</w:t>
            </w:r>
          </w:p>
          <w:p w:rsidR="00BA36EC" w:rsidRPr="004D4120" w:rsidRDefault="00BA36EC" w:rsidP="004A2174">
            <w:pPr>
              <w:pStyle w:val="ac"/>
              <w:ind w:left="0"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6CD" w:rsidRPr="004D4120" w:rsidRDefault="00DF1B65" w:rsidP="004A2174">
            <w:pPr>
              <w:pStyle w:val="ac"/>
              <w:ind w:left="0"/>
              <w:jc w:val="center"/>
              <w:rPr>
                <w:rFonts w:eastAsia="Calibri"/>
              </w:rPr>
            </w:pPr>
            <w:r w:rsidRPr="004D4120">
              <w:t>Инициативный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6CD" w:rsidRPr="004D4120" w:rsidRDefault="00005EA1" w:rsidP="004A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t>Департамент государственной политики в сфере пенсионного обеспечения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6CD" w:rsidRPr="004D4120" w:rsidRDefault="00005EA1" w:rsidP="004A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6CD" w:rsidRPr="004D4120" w:rsidRDefault="00005EA1" w:rsidP="004A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6CD" w:rsidRPr="004D4120" w:rsidRDefault="00005EA1" w:rsidP="004A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t>октябрь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B65" w:rsidRPr="004D4120" w:rsidRDefault="00766FD2" w:rsidP="00DE36CD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13</w:t>
            </w:r>
            <w:r w:rsidR="00886256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B65" w:rsidRPr="004D4120" w:rsidRDefault="00F17E66" w:rsidP="004A2174">
            <w:pPr>
              <w:pStyle w:val="ac"/>
              <w:ind w:left="0"/>
              <w:jc w:val="center"/>
              <w:rPr>
                <w:bdr w:val="none" w:sz="0" w:space="0" w:color="auto" w:frame="1"/>
              </w:rPr>
            </w:pPr>
            <w:r w:rsidRPr="004D4120">
              <w:t>О бюджете Фонда пенсионного и социального страхования Российской Федерации на 2025 год и на плановый период 2026 и 2027 годов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B65" w:rsidRPr="004D4120" w:rsidRDefault="00F17E66" w:rsidP="004A2174">
            <w:pPr>
              <w:pStyle w:val="ac"/>
              <w:ind w:left="0"/>
              <w:jc w:val="center"/>
              <w:rPr>
                <w:rFonts w:eastAsia="Calibri"/>
              </w:rPr>
            </w:pPr>
            <w:r w:rsidRPr="004D4120">
              <w:t>Бюджетный кодекс Российской Федерации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B65" w:rsidRPr="004D4120" w:rsidRDefault="00BA36EC" w:rsidP="004A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t>Департамент государственной политики в сфере пенсионного обеспечения</w:t>
            </w:r>
            <w:r w:rsidRPr="004D4120">
              <w:rPr>
                <w:rFonts w:eastAsia="Calibri"/>
                <w:lang w:eastAsia="en-US"/>
              </w:rPr>
              <w:t xml:space="preserve"> </w:t>
            </w:r>
          </w:p>
          <w:p w:rsidR="00BA36EC" w:rsidRPr="004D4120" w:rsidRDefault="00BA36EC" w:rsidP="004A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B65" w:rsidRPr="004D4120" w:rsidRDefault="00B941AB" w:rsidP="004A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E66" w:rsidRPr="004D4120" w:rsidRDefault="00F17E66" w:rsidP="00F17E66">
            <w:pPr>
              <w:ind w:left="-57" w:right="-57"/>
              <w:jc w:val="center"/>
            </w:pPr>
            <w:r w:rsidRPr="004D4120">
              <w:t>август</w:t>
            </w:r>
          </w:p>
          <w:p w:rsidR="00DF1B65" w:rsidRPr="004D4120" w:rsidRDefault="00DF1B65" w:rsidP="004A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AB" w:rsidRPr="004D4120" w:rsidRDefault="00B941AB" w:rsidP="00B941AB">
            <w:pPr>
              <w:ind w:left="-57" w:right="-57"/>
              <w:jc w:val="center"/>
            </w:pPr>
            <w:r w:rsidRPr="004D4120">
              <w:t>сентябрь</w:t>
            </w:r>
          </w:p>
          <w:p w:rsidR="00DF1B65" w:rsidRPr="004D4120" w:rsidRDefault="00DF1B65" w:rsidP="004A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190" w:rsidRPr="004D4120" w:rsidRDefault="00766FD2" w:rsidP="00CD3190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14</w:t>
            </w:r>
            <w:r w:rsidR="00886256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190" w:rsidRPr="004D4120" w:rsidRDefault="00CD3190" w:rsidP="00CD3190">
            <w:pPr>
              <w:autoSpaceDE w:val="0"/>
              <w:autoSpaceDN w:val="0"/>
              <w:adjustRightInd w:val="0"/>
              <w:jc w:val="center"/>
            </w:pPr>
            <w:r w:rsidRPr="004D4120">
              <w:t>«О внесении изменений в Федеральный закон «О государственных пособиях гражданам, имеющим детей»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190" w:rsidRPr="004D4120" w:rsidRDefault="00BB1B73" w:rsidP="00CD3190">
            <w:pPr>
              <w:autoSpaceDE w:val="0"/>
              <w:autoSpaceDN w:val="0"/>
              <w:adjustRightInd w:val="0"/>
              <w:jc w:val="center"/>
            </w:pPr>
            <w:r w:rsidRPr="004D4120">
              <w:rPr>
                <w:shd w:val="clear" w:color="auto" w:fill="FFFFFF"/>
              </w:rPr>
              <w:t>Инициативный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190" w:rsidRPr="004D4120" w:rsidRDefault="00CD3190" w:rsidP="00CD3190">
            <w:pPr>
              <w:autoSpaceDE w:val="0"/>
              <w:autoSpaceDN w:val="0"/>
              <w:adjustRightInd w:val="0"/>
              <w:jc w:val="center"/>
            </w:pPr>
            <w:r w:rsidRPr="004D4120">
              <w:t>Департамент демографической и семейной политики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190" w:rsidRPr="004D4120" w:rsidRDefault="00CD3190" w:rsidP="00CD31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4120">
              <w:t>июль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190" w:rsidRPr="004D4120" w:rsidRDefault="00CD3190" w:rsidP="00CD3190">
            <w:pPr>
              <w:autoSpaceDE w:val="0"/>
              <w:autoSpaceDN w:val="0"/>
              <w:adjustRightInd w:val="0"/>
              <w:jc w:val="center"/>
            </w:pPr>
            <w:r w:rsidRPr="004D4120"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3190" w:rsidRPr="004D4120" w:rsidRDefault="00CD3190" w:rsidP="00CD3190">
            <w:pPr>
              <w:autoSpaceDE w:val="0"/>
              <w:autoSpaceDN w:val="0"/>
              <w:adjustRightInd w:val="0"/>
              <w:jc w:val="center"/>
            </w:pPr>
            <w:r w:rsidRPr="004D4120">
              <w:t>сентябрь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B65" w:rsidRPr="004D4120" w:rsidRDefault="00766FD2" w:rsidP="00DE36CD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15</w:t>
            </w:r>
            <w:r w:rsidR="00F644A8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41AB" w:rsidRPr="004D4120" w:rsidRDefault="00B941AB" w:rsidP="00B941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2025 год и на плановый период 2026 и 2027 годов</w:t>
            </w:r>
          </w:p>
          <w:p w:rsidR="00DF1B65" w:rsidRPr="004D4120" w:rsidRDefault="00DF1B65" w:rsidP="004A2174">
            <w:pPr>
              <w:pStyle w:val="ac"/>
              <w:ind w:left="0"/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36EC" w:rsidRPr="004D4120" w:rsidRDefault="00BA36EC" w:rsidP="001C6694">
            <w:pPr>
              <w:pStyle w:val="ac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B65" w:rsidRPr="004D4120" w:rsidRDefault="00B941AB" w:rsidP="004A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rPr>
                <w:shd w:val="clear" w:color="auto" w:fill="FFFFFF"/>
              </w:rPr>
              <w:t>Департамент развития социального страхования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B65" w:rsidRPr="004D4120" w:rsidRDefault="00D756BF" w:rsidP="004A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B65" w:rsidRPr="004D4120" w:rsidRDefault="00B941AB" w:rsidP="004A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B65" w:rsidRPr="004D4120" w:rsidRDefault="00B941AB" w:rsidP="004A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t>октябрь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B65" w:rsidRPr="004D4120" w:rsidRDefault="00766FD2" w:rsidP="00DE36CD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16</w:t>
            </w:r>
            <w:r w:rsidR="00F644A8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B65" w:rsidRPr="004D4120" w:rsidRDefault="00B941AB" w:rsidP="004A2174">
            <w:pPr>
              <w:pStyle w:val="ac"/>
              <w:ind w:left="0"/>
              <w:jc w:val="center"/>
              <w:rPr>
                <w:bdr w:val="none" w:sz="0" w:space="0" w:color="auto" w:frame="1"/>
              </w:rPr>
            </w:pPr>
            <w:r w:rsidRPr="004D4120">
              <w:rPr>
                <w:shd w:val="clear" w:color="auto" w:fill="FFFFFF"/>
              </w:rPr>
              <w:t>О внесении изменения в статью 1 Федерального закона «О минимальном размере оплаты труда»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B65" w:rsidRPr="004D4120" w:rsidRDefault="00B941AB" w:rsidP="004A2174">
            <w:pPr>
              <w:pStyle w:val="ac"/>
              <w:ind w:left="0"/>
              <w:jc w:val="center"/>
              <w:rPr>
                <w:rFonts w:eastAsia="Calibri"/>
              </w:rPr>
            </w:pPr>
            <w:r w:rsidRPr="004D4120">
              <w:rPr>
                <w:shd w:val="clear" w:color="auto" w:fill="FFFFFF"/>
              </w:rPr>
              <w:t>Федеральный закон от 19 июня 2000 г. № 82-ФЗ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B65" w:rsidRPr="004D4120" w:rsidRDefault="00B941AB" w:rsidP="004A2174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D4120">
              <w:rPr>
                <w:shd w:val="clear" w:color="auto" w:fill="FFFFFF"/>
              </w:rPr>
              <w:t>Департамент оплаты труда, трудовых отношений и социального партнерства</w:t>
            </w:r>
          </w:p>
          <w:p w:rsidR="00BA36EC" w:rsidRPr="004D4120" w:rsidRDefault="00BA36EC" w:rsidP="004A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B65" w:rsidRPr="004D4120" w:rsidRDefault="00B941AB" w:rsidP="004A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B65" w:rsidRPr="004D4120" w:rsidRDefault="00B941AB" w:rsidP="004A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1B65" w:rsidRPr="004D4120" w:rsidRDefault="00B941AB" w:rsidP="004A217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rPr>
                <w:shd w:val="clear" w:color="auto" w:fill="FFFFFF"/>
              </w:rPr>
              <w:t>октябрь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FC3" w:rsidRPr="004D4120" w:rsidRDefault="00766FD2" w:rsidP="00DE36CD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17</w:t>
            </w:r>
            <w:r w:rsidR="000B7FC3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FC3" w:rsidRPr="004D4120" w:rsidRDefault="000B7FC3" w:rsidP="004A2174">
            <w:pPr>
              <w:pStyle w:val="ac"/>
              <w:ind w:left="0"/>
              <w:jc w:val="center"/>
              <w:rPr>
                <w:shd w:val="clear" w:color="auto" w:fill="FFFFFF"/>
              </w:rPr>
            </w:pPr>
            <w:r w:rsidRPr="004D4120">
              <w:rPr>
                <w:shd w:val="clear" w:color="auto" w:fill="FFFFFF"/>
              </w:rPr>
              <w:t>О внесении изменений в Трудовой кодекс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FC3" w:rsidRPr="004D4120" w:rsidRDefault="000B7FC3" w:rsidP="004A2174">
            <w:pPr>
              <w:pStyle w:val="ac"/>
              <w:ind w:left="0"/>
              <w:jc w:val="center"/>
              <w:rPr>
                <w:shd w:val="clear" w:color="auto" w:fill="FFFFFF"/>
              </w:rPr>
            </w:pPr>
            <w:r w:rsidRPr="004D4120">
              <w:rPr>
                <w:shd w:val="clear" w:color="auto" w:fill="FFFFFF"/>
              </w:rPr>
              <w:t xml:space="preserve">Необходимость приведение полномочий </w:t>
            </w:r>
            <w:proofErr w:type="spellStart"/>
            <w:r w:rsidRPr="004D4120">
              <w:rPr>
                <w:shd w:val="clear" w:color="auto" w:fill="FFFFFF"/>
              </w:rPr>
              <w:t>Роструда</w:t>
            </w:r>
            <w:proofErr w:type="spellEnd"/>
            <w:r w:rsidRPr="004D4120">
              <w:rPr>
                <w:shd w:val="clear" w:color="auto" w:fill="FFFFFF"/>
              </w:rPr>
              <w:t xml:space="preserve"> в соответствие с требованиями Федерального закона от 31 июля 2020 г. № 248-ФЗ «О государственном контроле (надзоре) и муниципальном контроле в Российской Федерации» в части государственного контроля (надзора) за соблюдением законодательства о специальной оценке условий труда в отношении организаций, осуществляющих специальную оценку условий труда, а также наделения государственных инспекторов труда правами при расследовании несчастных случаев</w:t>
            </w:r>
          </w:p>
          <w:p w:rsidR="00BA36EC" w:rsidRPr="004D4120" w:rsidRDefault="00BA36EC" w:rsidP="004A2174">
            <w:pPr>
              <w:pStyle w:val="ac"/>
              <w:ind w:left="0"/>
              <w:jc w:val="center"/>
              <w:rPr>
                <w:shd w:val="clear" w:color="auto" w:fill="FFFFF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FC3" w:rsidRPr="004D4120" w:rsidRDefault="000B7FC3" w:rsidP="004A2174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D4120">
              <w:rPr>
                <w:shd w:val="clear" w:color="auto" w:fill="FFFFFF"/>
              </w:rPr>
              <w:lastRenderedPageBreak/>
              <w:t>Департамент условий и охраны труда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FC3" w:rsidRPr="004D4120" w:rsidRDefault="00D95A07" w:rsidP="004A2174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D4120">
              <w:rPr>
                <w:shd w:val="clear" w:color="auto" w:fill="FFFFFF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FC3" w:rsidRPr="004D4120" w:rsidRDefault="000B7FC3" w:rsidP="004A2174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D4120">
              <w:rPr>
                <w:shd w:val="clear" w:color="auto" w:fill="FFFFFF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FC3" w:rsidRPr="004D4120" w:rsidRDefault="000B7FC3" w:rsidP="004A2174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D4120">
              <w:rPr>
                <w:shd w:val="clear" w:color="auto" w:fill="FFFFFF"/>
              </w:rPr>
              <w:t>декабрь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FC3" w:rsidRPr="004D4120" w:rsidRDefault="00766FD2" w:rsidP="00DE36CD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18</w:t>
            </w:r>
            <w:r w:rsidR="000B7FC3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FC3" w:rsidRPr="004D4120" w:rsidRDefault="000B7FC3" w:rsidP="004A2174">
            <w:pPr>
              <w:pStyle w:val="ac"/>
              <w:ind w:left="0"/>
              <w:jc w:val="center"/>
              <w:rPr>
                <w:shd w:val="clear" w:color="auto" w:fill="FFFFFF"/>
              </w:rPr>
            </w:pPr>
            <w:r w:rsidRPr="004D4120">
              <w:rPr>
                <w:shd w:val="clear" w:color="auto" w:fill="FFFFFF"/>
              </w:rPr>
              <w:t>О внесении изменений в Трудовой кодекс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FC3" w:rsidRPr="004D4120" w:rsidRDefault="000B7FC3" w:rsidP="004A2174">
            <w:pPr>
              <w:pStyle w:val="ac"/>
              <w:ind w:left="0"/>
              <w:jc w:val="center"/>
              <w:rPr>
                <w:shd w:val="clear" w:color="auto" w:fill="FFFFFF"/>
              </w:rPr>
            </w:pPr>
            <w:r w:rsidRPr="004D4120">
              <w:rPr>
                <w:shd w:val="clear" w:color="auto" w:fill="FFFFFF"/>
              </w:rPr>
              <w:t xml:space="preserve">Необходимость совершенствования работы государственной </w:t>
            </w:r>
            <w:r w:rsidR="00637086" w:rsidRPr="004D4120">
              <w:rPr>
                <w:shd w:val="clear" w:color="auto" w:fill="FFFFFF"/>
              </w:rPr>
              <w:t>экспертизы условий</w:t>
            </w:r>
            <w:r w:rsidRPr="004D4120">
              <w:rPr>
                <w:shd w:val="clear" w:color="auto" w:fill="FFFFFF"/>
              </w:rPr>
              <w:t xml:space="preserve"> труда, обеспечение внедрения цифровых технологий в целях профилактики нарушений работодателями требований охраны труда (внедрение личного кабинета охраны труда работодателя), уточнение порядка расследования, оформления и учета несчастных случаев</w:t>
            </w:r>
          </w:p>
          <w:p w:rsidR="00BA36EC" w:rsidRPr="004D4120" w:rsidRDefault="00BA36EC" w:rsidP="004A2174">
            <w:pPr>
              <w:pStyle w:val="ac"/>
              <w:ind w:left="0"/>
              <w:jc w:val="center"/>
              <w:rPr>
                <w:shd w:val="clear" w:color="auto" w:fill="FFFFF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FC3" w:rsidRPr="004D4120" w:rsidRDefault="000B7FC3" w:rsidP="004A2174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D4120">
              <w:rPr>
                <w:shd w:val="clear" w:color="auto" w:fill="FFFFFF"/>
              </w:rPr>
              <w:t>Департамент условий и охраны труда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FC3" w:rsidRPr="004D4120" w:rsidRDefault="00D95A07" w:rsidP="004A2174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D4120">
              <w:rPr>
                <w:shd w:val="clear" w:color="auto" w:fill="FFFFFF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FC3" w:rsidRPr="004D4120" w:rsidRDefault="000B7FC3" w:rsidP="004A2174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D4120">
              <w:rPr>
                <w:shd w:val="clear" w:color="auto" w:fill="FFFFFF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FC3" w:rsidRPr="004D4120" w:rsidRDefault="000B7FC3" w:rsidP="004A2174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4D4120">
              <w:rPr>
                <w:shd w:val="clear" w:color="auto" w:fill="FFFFFF"/>
              </w:rPr>
              <w:t>декабрь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086" w:rsidRPr="004D4120" w:rsidRDefault="00766FD2" w:rsidP="00637086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19</w:t>
            </w:r>
            <w:r w:rsidR="0065654D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086" w:rsidRPr="004D4120" w:rsidRDefault="00637086" w:rsidP="006370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</w:p>
          <w:p w:rsidR="00637086" w:rsidRPr="004D4120" w:rsidRDefault="00637086" w:rsidP="00637086">
            <w:pPr>
              <w:pStyle w:val="ac"/>
              <w:ind w:left="0"/>
              <w:jc w:val="center"/>
            </w:pPr>
            <w:r w:rsidRPr="004D4120">
              <w:t>(в целях совершенствования индивидуального (персонифицированного) учета в системах обязательного пенсионного страхования и обязательного социального страхования)</w:t>
            </w:r>
          </w:p>
          <w:p w:rsidR="00BA36EC" w:rsidRPr="004D4120" w:rsidRDefault="00BA36EC" w:rsidP="00637086">
            <w:pPr>
              <w:pStyle w:val="ac"/>
              <w:ind w:left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086" w:rsidRPr="004D4120" w:rsidRDefault="00637086" w:rsidP="00637086">
            <w:pPr>
              <w:pStyle w:val="ac"/>
              <w:ind w:left="0"/>
              <w:jc w:val="center"/>
            </w:pPr>
            <w:r w:rsidRPr="004D4120">
              <w:rPr>
                <w:shd w:val="clear" w:color="auto" w:fill="FFFFFF"/>
              </w:rPr>
              <w:t>Законопроект разрабатывается в инициативном порядке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086" w:rsidRPr="004D4120" w:rsidRDefault="00637086" w:rsidP="00637086">
            <w:pPr>
              <w:autoSpaceDE w:val="0"/>
              <w:autoSpaceDN w:val="0"/>
              <w:adjustRightInd w:val="0"/>
              <w:jc w:val="center"/>
            </w:pPr>
            <w:r w:rsidRPr="004D4120">
              <w:t>Департамент развития социального страхования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086" w:rsidRPr="004D4120" w:rsidRDefault="00637086" w:rsidP="00637086">
            <w:pPr>
              <w:jc w:val="center"/>
            </w:pPr>
            <w:r w:rsidRPr="004D4120">
              <w:t>май</w:t>
            </w:r>
          </w:p>
          <w:p w:rsidR="00637086" w:rsidRPr="004D4120" w:rsidRDefault="00637086" w:rsidP="00637086">
            <w:pPr>
              <w:jc w:val="center"/>
            </w:pPr>
            <w:r w:rsidRPr="004D4120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086" w:rsidRPr="004D4120" w:rsidRDefault="00637086" w:rsidP="006370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12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637086" w:rsidRPr="004D4120" w:rsidRDefault="00637086" w:rsidP="006370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7086" w:rsidRPr="004D4120" w:rsidRDefault="00637086" w:rsidP="0063708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6DA" w:rsidRPr="004D4120" w:rsidRDefault="00637086" w:rsidP="006370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637086" w:rsidRPr="004D4120" w:rsidRDefault="00637086" w:rsidP="006370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120">
              <w:rPr>
                <w:rFonts w:ascii="Times New Roman" w:hAnsi="Times New Roman"/>
                <w:sz w:val="24"/>
                <w:szCs w:val="24"/>
                <w:lang w:eastAsia="ru-RU"/>
              </w:rPr>
              <w:t>2025 года</w:t>
            </w:r>
          </w:p>
          <w:p w:rsidR="00637086" w:rsidRPr="004D4120" w:rsidRDefault="00637086" w:rsidP="0063708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6BF" w:rsidRPr="004D4120" w:rsidRDefault="00766FD2" w:rsidP="00D756BF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20</w:t>
            </w:r>
            <w:r w:rsidR="00886256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6BF" w:rsidRPr="004D4120" w:rsidRDefault="00D756BF" w:rsidP="00D756BF">
            <w:pPr>
              <w:pStyle w:val="ac"/>
              <w:ind w:left="0"/>
              <w:jc w:val="center"/>
            </w:pPr>
            <w:r w:rsidRPr="004D4120">
              <w:t xml:space="preserve">О проведении эксперимента по добровольному вступлению отдельных категорий граждан в </w:t>
            </w:r>
            <w:r w:rsidRPr="004D4120">
              <w:lastRenderedPageBreak/>
              <w:t>правоотношения по обязательному социальному страхованию на случай временной нетрудоспособности</w:t>
            </w:r>
          </w:p>
          <w:p w:rsidR="00BA36EC" w:rsidRPr="004D4120" w:rsidRDefault="00BA36EC" w:rsidP="00D756BF">
            <w:pPr>
              <w:pStyle w:val="ac"/>
              <w:ind w:left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6BF" w:rsidRPr="004D4120" w:rsidRDefault="00D756BF" w:rsidP="00D756BF">
            <w:pPr>
              <w:pStyle w:val="ac"/>
              <w:ind w:left="0"/>
              <w:jc w:val="center"/>
            </w:pPr>
            <w:r w:rsidRPr="004D4120">
              <w:rPr>
                <w:shd w:val="clear" w:color="auto" w:fill="FFFFFF"/>
              </w:rPr>
              <w:lastRenderedPageBreak/>
              <w:t>Законопроект разрабатывается в инициативном порядке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6BF" w:rsidRPr="004D4120" w:rsidRDefault="00D756BF" w:rsidP="00D756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4120">
              <w:t xml:space="preserve">Департамент развития </w:t>
            </w:r>
            <w:r w:rsidRPr="004D4120">
              <w:lastRenderedPageBreak/>
              <w:t>социального страхования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6BF" w:rsidRPr="004D4120" w:rsidRDefault="00D756BF" w:rsidP="00D756BF">
            <w:pPr>
              <w:jc w:val="center"/>
            </w:pPr>
            <w:r w:rsidRPr="004D4120">
              <w:lastRenderedPageBreak/>
              <w:t>март</w:t>
            </w:r>
          </w:p>
          <w:p w:rsidR="00D756BF" w:rsidRPr="004D4120" w:rsidRDefault="00D756BF" w:rsidP="00D756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6BF" w:rsidRPr="004D4120" w:rsidRDefault="00D756BF" w:rsidP="00D756BF">
            <w:pPr>
              <w:jc w:val="center"/>
            </w:pPr>
            <w:r w:rsidRPr="004D4120">
              <w:t>октябрь</w:t>
            </w:r>
          </w:p>
          <w:p w:rsidR="00D756BF" w:rsidRPr="004D4120" w:rsidRDefault="00D756BF" w:rsidP="00D756BF">
            <w:pPr>
              <w:jc w:val="center"/>
            </w:pPr>
          </w:p>
          <w:p w:rsidR="00D756BF" w:rsidRPr="004D4120" w:rsidRDefault="00D756BF" w:rsidP="00D756B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6BF" w:rsidRPr="004D4120" w:rsidRDefault="00D756BF" w:rsidP="00D756BF">
            <w:pPr>
              <w:jc w:val="center"/>
            </w:pPr>
            <w:r w:rsidRPr="004D4120">
              <w:t>январь</w:t>
            </w:r>
          </w:p>
          <w:p w:rsidR="00D756BF" w:rsidRPr="004D4120" w:rsidRDefault="00D756BF" w:rsidP="00D756BF">
            <w:pPr>
              <w:jc w:val="center"/>
            </w:pPr>
            <w:r w:rsidRPr="004D4120">
              <w:t>2025 года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6BF" w:rsidRPr="004D4120" w:rsidRDefault="00766FD2" w:rsidP="00D756BF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21</w:t>
            </w:r>
            <w:r w:rsidR="00EB2BE7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6BF" w:rsidRPr="004D4120" w:rsidRDefault="00D756BF" w:rsidP="00D7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</w:p>
          <w:p w:rsidR="00D756BF" w:rsidRPr="004D4120" w:rsidRDefault="00D756BF" w:rsidP="00D7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Федеральный закон «Об</w:t>
            </w:r>
          </w:p>
          <w:p w:rsidR="00D756BF" w:rsidRPr="004D4120" w:rsidRDefault="00D756BF" w:rsidP="00D7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обязательном социальном</w:t>
            </w:r>
          </w:p>
          <w:p w:rsidR="00D756BF" w:rsidRPr="004D4120" w:rsidRDefault="00D756BF" w:rsidP="00D7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страховании от несчастных</w:t>
            </w:r>
          </w:p>
          <w:p w:rsidR="00D756BF" w:rsidRPr="004D4120" w:rsidRDefault="00D756BF" w:rsidP="00D7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случаев на производстве и</w:t>
            </w:r>
          </w:p>
          <w:p w:rsidR="00D756BF" w:rsidRPr="004D4120" w:rsidRDefault="00D756BF" w:rsidP="00D7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профессиональных заболеваний»</w:t>
            </w:r>
          </w:p>
          <w:p w:rsidR="00D756BF" w:rsidRPr="004D4120" w:rsidRDefault="00D756BF" w:rsidP="00D7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и Федеральный закон «Об</w:t>
            </w:r>
          </w:p>
          <w:p w:rsidR="00D756BF" w:rsidRPr="004D4120" w:rsidRDefault="00D756BF" w:rsidP="00D7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обязательном социальном</w:t>
            </w:r>
          </w:p>
          <w:p w:rsidR="00D756BF" w:rsidRPr="004D4120" w:rsidRDefault="00D756BF" w:rsidP="00D7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страховании на случай</w:t>
            </w:r>
          </w:p>
          <w:p w:rsidR="00D756BF" w:rsidRPr="004D4120" w:rsidRDefault="00D756BF" w:rsidP="00D7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 xml:space="preserve">временной нетрудоспособности и в связи с материнством» </w:t>
            </w:r>
          </w:p>
          <w:p w:rsidR="00D756BF" w:rsidRPr="004D4120" w:rsidRDefault="00D756BF" w:rsidP="00D7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>(в части усиления роли профилактики несчастных случаев на производстве и профессиональных заболеваний и осуществления комплексной реабилитации пострадавших, а также совершенствования</w:t>
            </w:r>
          </w:p>
          <w:p w:rsidR="00D756BF" w:rsidRPr="004D4120" w:rsidRDefault="00D756BF" w:rsidP="00D756BF">
            <w:pPr>
              <w:pStyle w:val="ac"/>
              <w:ind w:left="0"/>
              <w:jc w:val="center"/>
            </w:pPr>
            <w:r w:rsidRPr="004D4120">
              <w:t>законодательства в сфере обязательного социального страхования)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5A07" w:rsidRPr="004D4120" w:rsidRDefault="00D95A07" w:rsidP="00D95A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1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целях реализации мероприятий Основных направлений деятельности Правительства Российской Федерации до 2024 года, утвержденных Председателем Правительства Российской Федерации </w:t>
            </w:r>
            <w:proofErr w:type="spellStart"/>
            <w:r w:rsidRPr="004D41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Д.Медведевым</w:t>
            </w:r>
            <w:proofErr w:type="spellEnd"/>
            <w:r w:rsidRPr="004D41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29.09.2018 № 8028п-П13;</w:t>
            </w:r>
          </w:p>
          <w:p w:rsidR="00D95A07" w:rsidRPr="004D4120" w:rsidRDefault="00D95A07" w:rsidP="00D95A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1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 исполнение пунктов 28, 29 и 32 Плана по реализации в 2021-2025 годах Концепции демографической политики Российской Федерации на период до 2025, утвержденного распоряжением Правительства Российской Федерации от 16.09.2021 </w:t>
            </w:r>
          </w:p>
          <w:p w:rsidR="00D95A07" w:rsidRPr="004D4120" w:rsidRDefault="00D95A07" w:rsidP="00D95A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1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2580-р</w:t>
            </w:r>
          </w:p>
          <w:p w:rsidR="00D756BF" w:rsidRPr="004D4120" w:rsidRDefault="00D756BF" w:rsidP="00D756BF">
            <w:pPr>
              <w:pStyle w:val="ac"/>
              <w:ind w:left="0"/>
              <w:jc w:val="center"/>
              <w:rPr>
                <w:shd w:val="clear" w:color="auto" w:fill="FFFFF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6BF" w:rsidRPr="004D4120" w:rsidRDefault="00D756BF" w:rsidP="00D756BF">
            <w:pPr>
              <w:autoSpaceDE w:val="0"/>
              <w:autoSpaceDN w:val="0"/>
              <w:adjustRightInd w:val="0"/>
              <w:jc w:val="center"/>
            </w:pPr>
            <w:r w:rsidRPr="004D4120">
              <w:t>Департамент развития социального страхования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6BF" w:rsidRPr="004D4120" w:rsidRDefault="00D95A07" w:rsidP="00D756BF">
            <w:pPr>
              <w:jc w:val="center"/>
            </w:pPr>
            <w:r w:rsidRPr="004D4120">
              <w:t>сентябрь</w:t>
            </w:r>
          </w:p>
          <w:p w:rsidR="00D756BF" w:rsidRPr="004D4120" w:rsidRDefault="00D756BF" w:rsidP="00D756BF">
            <w:pPr>
              <w:jc w:val="center"/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5A07" w:rsidRPr="004D4120" w:rsidRDefault="00D95A07" w:rsidP="00D7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  <w:p w:rsidR="00D756BF" w:rsidRPr="004D4120" w:rsidRDefault="00D95A07" w:rsidP="00D7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120">
              <w:rPr>
                <w:rFonts w:ascii="Times New Roman" w:hAnsi="Times New Roman"/>
                <w:sz w:val="24"/>
                <w:szCs w:val="24"/>
                <w:lang w:eastAsia="ru-RU"/>
              </w:rPr>
              <w:t>2025 года</w:t>
            </w:r>
          </w:p>
          <w:p w:rsidR="00D756BF" w:rsidRPr="004D4120" w:rsidRDefault="00D756BF" w:rsidP="00D756B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56BF" w:rsidRPr="004D4120" w:rsidRDefault="00D756BF" w:rsidP="00D756B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6BF" w:rsidRPr="004D4120" w:rsidRDefault="00D95A07" w:rsidP="00D7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12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D756BF" w:rsidRPr="004D4120" w:rsidRDefault="00D756BF" w:rsidP="00D756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120">
              <w:rPr>
                <w:rFonts w:ascii="Times New Roman" w:hAnsi="Times New Roman"/>
                <w:sz w:val="24"/>
                <w:szCs w:val="24"/>
                <w:lang w:eastAsia="ru-RU"/>
              </w:rPr>
              <w:t>2025 года</w:t>
            </w:r>
          </w:p>
        </w:tc>
      </w:tr>
      <w:tr w:rsidR="004D4120" w:rsidRPr="004D4120" w:rsidTr="00DE36CD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4261" w:rsidRPr="004D4120" w:rsidRDefault="00766FD2" w:rsidP="000C4261">
            <w:pPr>
              <w:tabs>
                <w:tab w:val="left" w:pos="175"/>
                <w:tab w:val="left" w:pos="743"/>
              </w:tabs>
              <w:ind w:left="33" w:right="34"/>
              <w:jc w:val="center"/>
            </w:pPr>
            <w:r w:rsidRPr="004D4120">
              <w:t>22</w:t>
            </w:r>
            <w:r w:rsidR="000C4261" w:rsidRPr="004D412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4261" w:rsidRPr="004D4120" w:rsidRDefault="000C4261" w:rsidP="000C42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20">
              <w:rPr>
                <w:rFonts w:ascii="Times New Roman" w:hAnsi="Times New Roman"/>
                <w:sz w:val="24"/>
                <w:szCs w:val="24"/>
              </w:rPr>
              <w:t xml:space="preserve">О гарантиях пенсионного обеспечения отдельных категорий граждан Российской Федерации (в целях защиты пенсионных прав </w:t>
            </w:r>
            <w:r w:rsidRPr="004D4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 Российской Федерации, имеющих стаж работы </w:t>
            </w:r>
            <w:r w:rsidRPr="004D4120">
              <w:rPr>
                <w:rFonts w:ascii="Times New Roman" w:hAnsi="Times New Roman"/>
                <w:sz w:val="24"/>
                <w:szCs w:val="24"/>
              </w:rPr>
              <w:br/>
              <w:t>и (или) иной деятельности на территории Украины и (или) на территориях Донецкой Народной Республики и Луганской Народной Республики)</w:t>
            </w:r>
          </w:p>
          <w:p w:rsidR="00BA36EC" w:rsidRPr="004D4120" w:rsidRDefault="00BA36EC" w:rsidP="000C42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4261" w:rsidRPr="004D4120" w:rsidRDefault="000C4261" w:rsidP="000C42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41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Инициативный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4261" w:rsidRPr="004D4120" w:rsidRDefault="000C4261" w:rsidP="000C4261">
            <w:pPr>
              <w:autoSpaceDE w:val="0"/>
              <w:autoSpaceDN w:val="0"/>
              <w:adjustRightInd w:val="0"/>
              <w:jc w:val="center"/>
            </w:pPr>
            <w:r w:rsidRPr="004D4120">
              <w:t xml:space="preserve">Департамент государственной политики в сфере </w:t>
            </w:r>
            <w:r w:rsidRPr="004D4120">
              <w:lastRenderedPageBreak/>
              <w:t>пенсионного обеспечения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4261" w:rsidRPr="004D4120" w:rsidRDefault="000C4261" w:rsidP="000C4261">
            <w:pPr>
              <w:jc w:val="center"/>
            </w:pPr>
            <w:r w:rsidRPr="004D4120">
              <w:lastRenderedPageBreak/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4261" w:rsidRPr="004D4120" w:rsidRDefault="000C4261" w:rsidP="000C42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12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4261" w:rsidRPr="004D4120" w:rsidRDefault="000C4261" w:rsidP="000C42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12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D73C66" w:rsidRPr="004D4120" w:rsidRDefault="00D73C66"/>
    <w:sectPr w:rsidR="00D73C66" w:rsidRPr="004D4120" w:rsidSect="001B369C">
      <w:headerReference w:type="default" r:id="rId6"/>
      <w:footerReference w:type="default" r:id="rId7"/>
      <w:footerReference w:type="first" r:id="rId8"/>
      <w:pgSz w:w="16838" w:h="11906" w:orient="landscape"/>
      <w:pgMar w:top="1134" w:right="1134" w:bottom="850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89" w:rsidRDefault="00F62E89" w:rsidP="00C9652E">
      <w:r>
        <w:separator/>
      </w:r>
    </w:p>
  </w:endnote>
  <w:endnote w:type="continuationSeparator" w:id="0">
    <w:p w:rsidR="00F62E89" w:rsidRDefault="00F62E89" w:rsidP="00C9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08040"/>
      <w:docPartObj>
        <w:docPartGallery w:val="Page Numbers (Bottom of Page)"/>
        <w:docPartUnique/>
      </w:docPartObj>
    </w:sdtPr>
    <w:sdtEndPr/>
    <w:sdtContent>
      <w:p w:rsidR="001B369C" w:rsidRDefault="001B369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120">
          <w:rPr>
            <w:noProof/>
          </w:rPr>
          <w:t>6</w:t>
        </w:r>
        <w:r>
          <w:fldChar w:fldCharType="end"/>
        </w:r>
      </w:p>
    </w:sdtContent>
  </w:sdt>
  <w:p w:rsidR="00C9652E" w:rsidRDefault="00C965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69C" w:rsidRDefault="001B369C">
    <w:pPr>
      <w:pStyle w:val="a9"/>
      <w:jc w:val="center"/>
    </w:pPr>
  </w:p>
  <w:p w:rsidR="006C7E56" w:rsidRDefault="006C7E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89" w:rsidRDefault="00F62E89" w:rsidP="00C9652E">
      <w:r>
        <w:separator/>
      </w:r>
    </w:p>
  </w:footnote>
  <w:footnote w:type="continuationSeparator" w:id="0">
    <w:p w:rsidR="00F62E89" w:rsidRDefault="00F62E89" w:rsidP="00C96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Y="1"/>
      <w:tblOverlap w:val="never"/>
      <w:tblW w:w="14879" w:type="dxa"/>
      <w:tblLayout w:type="fixed"/>
      <w:tblCellMar>
        <w:top w:w="75" w:type="dxa"/>
        <w:left w:w="0" w:type="dxa"/>
        <w:bottom w:w="75" w:type="dxa"/>
        <w:right w:w="0" w:type="dxa"/>
      </w:tblCellMar>
      <w:tblLook w:val="0000" w:firstRow="0" w:lastRow="0" w:firstColumn="0" w:lastColumn="0" w:noHBand="0" w:noVBand="0"/>
    </w:tblPr>
    <w:tblGrid>
      <w:gridCol w:w="704"/>
      <w:gridCol w:w="3969"/>
      <w:gridCol w:w="3260"/>
      <w:gridCol w:w="1594"/>
      <w:gridCol w:w="1667"/>
      <w:gridCol w:w="1842"/>
      <w:gridCol w:w="1843"/>
    </w:tblGrid>
    <w:tr w:rsidR="00DE36CD" w:rsidRPr="00904726" w:rsidTr="008B3A6B">
      <w:trPr>
        <w:trHeight w:val="289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62" w:type="dxa"/>
            <w:left w:w="102" w:type="dxa"/>
            <w:bottom w:w="102" w:type="dxa"/>
            <w:right w:w="62" w:type="dxa"/>
          </w:tcMar>
        </w:tcPr>
        <w:p w:rsidR="00DE36CD" w:rsidRPr="00904726" w:rsidRDefault="00DE36CD" w:rsidP="00DE36CD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904726">
            <w:rPr>
              <w:sz w:val="20"/>
              <w:szCs w:val="20"/>
            </w:rPr>
            <w:t>1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62" w:type="dxa"/>
            <w:left w:w="102" w:type="dxa"/>
            <w:bottom w:w="102" w:type="dxa"/>
            <w:right w:w="62" w:type="dxa"/>
          </w:tcMar>
        </w:tcPr>
        <w:p w:rsidR="00DE36CD" w:rsidRPr="00904726" w:rsidRDefault="00DE36CD" w:rsidP="00DE36CD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904726">
            <w:rPr>
              <w:sz w:val="20"/>
              <w:szCs w:val="20"/>
            </w:rPr>
            <w:t>2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62" w:type="dxa"/>
            <w:left w:w="102" w:type="dxa"/>
            <w:bottom w:w="102" w:type="dxa"/>
            <w:right w:w="62" w:type="dxa"/>
          </w:tcMar>
        </w:tcPr>
        <w:p w:rsidR="00DE36CD" w:rsidRPr="00904726" w:rsidRDefault="00DE36CD" w:rsidP="00DE36CD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904726">
            <w:rPr>
              <w:sz w:val="20"/>
              <w:szCs w:val="20"/>
            </w:rPr>
            <w:t>3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62" w:type="dxa"/>
            <w:left w:w="102" w:type="dxa"/>
            <w:bottom w:w="102" w:type="dxa"/>
            <w:right w:w="62" w:type="dxa"/>
          </w:tcMar>
        </w:tcPr>
        <w:p w:rsidR="00DE36CD" w:rsidRPr="00904726" w:rsidRDefault="00DE36CD" w:rsidP="00DE36CD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904726">
            <w:rPr>
              <w:sz w:val="20"/>
              <w:szCs w:val="20"/>
            </w:rPr>
            <w:t>4</w:t>
          </w:r>
        </w:p>
      </w:tc>
      <w:tc>
        <w:tcPr>
          <w:tcW w:w="16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62" w:type="dxa"/>
            <w:left w:w="102" w:type="dxa"/>
            <w:bottom w:w="102" w:type="dxa"/>
            <w:right w:w="62" w:type="dxa"/>
          </w:tcMar>
        </w:tcPr>
        <w:p w:rsidR="00DE36CD" w:rsidRPr="00904726" w:rsidRDefault="00DE36CD" w:rsidP="00DE36CD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904726">
            <w:rPr>
              <w:sz w:val="20"/>
              <w:szCs w:val="20"/>
            </w:rPr>
            <w:t>5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62" w:type="dxa"/>
            <w:left w:w="102" w:type="dxa"/>
            <w:bottom w:w="102" w:type="dxa"/>
            <w:right w:w="62" w:type="dxa"/>
          </w:tcMar>
        </w:tcPr>
        <w:p w:rsidR="00DE36CD" w:rsidRPr="00904726" w:rsidRDefault="00DE36CD" w:rsidP="00DE36CD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904726">
            <w:rPr>
              <w:sz w:val="20"/>
              <w:szCs w:val="20"/>
            </w:rPr>
            <w:t>6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62" w:type="dxa"/>
            <w:left w:w="102" w:type="dxa"/>
            <w:bottom w:w="102" w:type="dxa"/>
            <w:right w:w="62" w:type="dxa"/>
          </w:tcMar>
        </w:tcPr>
        <w:p w:rsidR="00DE36CD" w:rsidRPr="00904726" w:rsidRDefault="00DE36CD" w:rsidP="00DE36CD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904726">
            <w:rPr>
              <w:sz w:val="20"/>
              <w:szCs w:val="20"/>
            </w:rPr>
            <w:t>7</w:t>
          </w:r>
        </w:p>
      </w:tc>
    </w:tr>
  </w:tbl>
  <w:p w:rsidR="00DE36CD" w:rsidRDefault="00DE36CD" w:rsidP="00DE36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C5"/>
    <w:rsid w:val="00005EA1"/>
    <w:rsid w:val="00017DEE"/>
    <w:rsid w:val="00042EE7"/>
    <w:rsid w:val="0008236D"/>
    <w:rsid w:val="000A25A3"/>
    <w:rsid w:val="000A57F1"/>
    <w:rsid w:val="000B7FC3"/>
    <w:rsid w:val="000C18DA"/>
    <w:rsid w:val="000C4261"/>
    <w:rsid w:val="000C6106"/>
    <w:rsid w:val="000D3CF3"/>
    <w:rsid w:val="000E38C2"/>
    <w:rsid w:val="000F1759"/>
    <w:rsid w:val="001277BE"/>
    <w:rsid w:val="00181E0D"/>
    <w:rsid w:val="001B369C"/>
    <w:rsid w:val="001C6694"/>
    <w:rsid w:val="002261F3"/>
    <w:rsid w:val="00284215"/>
    <w:rsid w:val="0029242F"/>
    <w:rsid w:val="002A2301"/>
    <w:rsid w:val="00316691"/>
    <w:rsid w:val="0034656E"/>
    <w:rsid w:val="00350C71"/>
    <w:rsid w:val="003766DA"/>
    <w:rsid w:val="0039177F"/>
    <w:rsid w:val="003943BF"/>
    <w:rsid w:val="003F188E"/>
    <w:rsid w:val="003F26C2"/>
    <w:rsid w:val="003F5AEA"/>
    <w:rsid w:val="00401C73"/>
    <w:rsid w:val="00402E1F"/>
    <w:rsid w:val="00416D92"/>
    <w:rsid w:val="004A2174"/>
    <w:rsid w:val="004B09DC"/>
    <w:rsid w:val="004D4120"/>
    <w:rsid w:val="0050241A"/>
    <w:rsid w:val="00521D37"/>
    <w:rsid w:val="005300F6"/>
    <w:rsid w:val="00533321"/>
    <w:rsid w:val="0059529A"/>
    <w:rsid w:val="005C0BCF"/>
    <w:rsid w:val="005D774A"/>
    <w:rsid w:val="005D7F92"/>
    <w:rsid w:val="005E33C2"/>
    <w:rsid w:val="0061070D"/>
    <w:rsid w:val="00614505"/>
    <w:rsid w:val="00637086"/>
    <w:rsid w:val="00643864"/>
    <w:rsid w:val="00655DFC"/>
    <w:rsid w:val="0065654D"/>
    <w:rsid w:val="006668DD"/>
    <w:rsid w:val="006703FD"/>
    <w:rsid w:val="006736F7"/>
    <w:rsid w:val="006A326C"/>
    <w:rsid w:val="006C7E56"/>
    <w:rsid w:val="00714F0F"/>
    <w:rsid w:val="007325C5"/>
    <w:rsid w:val="00766FD2"/>
    <w:rsid w:val="007E7C3D"/>
    <w:rsid w:val="00811187"/>
    <w:rsid w:val="00851D52"/>
    <w:rsid w:val="00886256"/>
    <w:rsid w:val="008B1CEA"/>
    <w:rsid w:val="008B30E7"/>
    <w:rsid w:val="008E0210"/>
    <w:rsid w:val="00904726"/>
    <w:rsid w:val="0090712F"/>
    <w:rsid w:val="009223C4"/>
    <w:rsid w:val="0095531C"/>
    <w:rsid w:val="00956691"/>
    <w:rsid w:val="0097531B"/>
    <w:rsid w:val="00A42C5E"/>
    <w:rsid w:val="00A767A1"/>
    <w:rsid w:val="00AA7198"/>
    <w:rsid w:val="00AA73C1"/>
    <w:rsid w:val="00AB0DFC"/>
    <w:rsid w:val="00B43356"/>
    <w:rsid w:val="00B7414C"/>
    <w:rsid w:val="00B82522"/>
    <w:rsid w:val="00B941AB"/>
    <w:rsid w:val="00BA36EC"/>
    <w:rsid w:val="00BB1B73"/>
    <w:rsid w:val="00C50E11"/>
    <w:rsid w:val="00C9652E"/>
    <w:rsid w:val="00CD3190"/>
    <w:rsid w:val="00CD3646"/>
    <w:rsid w:val="00D347CF"/>
    <w:rsid w:val="00D6483E"/>
    <w:rsid w:val="00D73C66"/>
    <w:rsid w:val="00D756BF"/>
    <w:rsid w:val="00D76282"/>
    <w:rsid w:val="00D87ED3"/>
    <w:rsid w:val="00D95A07"/>
    <w:rsid w:val="00DC7473"/>
    <w:rsid w:val="00DE36CD"/>
    <w:rsid w:val="00DF1B65"/>
    <w:rsid w:val="00E01A65"/>
    <w:rsid w:val="00E34039"/>
    <w:rsid w:val="00E4676D"/>
    <w:rsid w:val="00E62092"/>
    <w:rsid w:val="00E65317"/>
    <w:rsid w:val="00E656D4"/>
    <w:rsid w:val="00E96612"/>
    <w:rsid w:val="00E976E3"/>
    <w:rsid w:val="00EA3EF6"/>
    <w:rsid w:val="00EB2BE7"/>
    <w:rsid w:val="00EF3145"/>
    <w:rsid w:val="00F17E66"/>
    <w:rsid w:val="00F30124"/>
    <w:rsid w:val="00F34FF3"/>
    <w:rsid w:val="00F55500"/>
    <w:rsid w:val="00F62E89"/>
    <w:rsid w:val="00F644A8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5F3409-EB54-4ECF-9636-B08949F6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ициальный"/>
    <w:link w:val="a4"/>
    <w:uiPriority w:val="1"/>
    <w:qFormat/>
    <w:rsid w:val="007325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фициальный Знак"/>
    <w:basedOn w:val="a0"/>
    <w:link w:val="a3"/>
    <w:uiPriority w:val="1"/>
    <w:locked/>
    <w:rsid w:val="007325C5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7325C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32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65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65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5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D347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D3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347CF"/>
    <w:pPr>
      <w:ind w:left="720"/>
      <w:contextualSpacing/>
    </w:pPr>
  </w:style>
  <w:style w:type="paragraph" w:customStyle="1" w:styleId="ConsPlusTitle">
    <w:name w:val="ConsPlusTitle"/>
    <w:uiPriority w:val="99"/>
    <w:rsid w:val="00610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A2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756B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756BF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3943B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943B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943BF"/>
    <w:rPr>
      <w:vertAlign w:val="superscript"/>
    </w:rPr>
  </w:style>
  <w:style w:type="paragraph" w:customStyle="1" w:styleId="FontStyle55">
    <w:name w:val="Font Style55"/>
    <w:link w:val="FontStyle551"/>
    <w:rsid w:val="00350C7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FontStyle551">
    <w:name w:val="Font Style551"/>
    <w:link w:val="FontStyle55"/>
    <w:qFormat/>
    <w:rsid w:val="00350C71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Style1">
    <w:name w:val="Style1"/>
    <w:basedOn w:val="a"/>
    <w:link w:val="Style11"/>
    <w:qFormat/>
    <w:rsid w:val="00350C71"/>
    <w:pPr>
      <w:widowControl w:val="0"/>
      <w:spacing w:line="320" w:lineRule="exact"/>
      <w:jc w:val="center"/>
    </w:pPr>
    <w:rPr>
      <w:color w:val="000000"/>
      <w:szCs w:val="20"/>
    </w:rPr>
  </w:style>
  <w:style w:type="character" w:customStyle="1" w:styleId="Style11">
    <w:name w:val="Style11"/>
    <w:basedOn w:val="a0"/>
    <w:link w:val="Style1"/>
    <w:rsid w:val="00350C7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Бородин Андрей Юрьевич</cp:lastModifiedBy>
  <cp:revision>5</cp:revision>
  <cp:lastPrinted>2023-12-22T07:20:00Z</cp:lastPrinted>
  <dcterms:created xsi:type="dcterms:W3CDTF">2023-12-27T16:31:00Z</dcterms:created>
  <dcterms:modified xsi:type="dcterms:W3CDTF">2024-01-10T09:41:00Z</dcterms:modified>
</cp:coreProperties>
</file>