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81C6C" w14:textId="77777777" w:rsidR="001E06DF" w:rsidRPr="00ED5A14" w:rsidRDefault="001E06DF" w:rsidP="001E06D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5A14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68E71BAC" w14:textId="77777777" w:rsidR="001E06DF" w:rsidRPr="00ED5A14" w:rsidRDefault="001E06DF" w:rsidP="001E06D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5A14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051D776B" w14:textId="77777777" w:rsidR="001E06DF" w:rsidRPr="00ED5A14" w:rsidRDefault="001E06DF" w:rsidP="001E06D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5A14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72FD09D7" w14:textId="086AA1BC" w:rsidR="001E06DF" w:rsidRPr="00ED5A14" w:rsidRDefault="00256BC6" w:rsidP="001E06D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«2» апреля</w:t>
      </w:r>
      <w:r w:rsidR="00CC2F4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E06DF" w:rsidRPr="00ED5A14">
        <w:rPr>
          <w:rFonts w:eastAsia="Times New Roman" w:cs="Times New Roman"/>
          <w:sz w:val="28"/>
          <w:szCs w:val="28"/>
          <w:lang w:eastAsia="ru-RU"/>
        </w:rPr>
        <w:t>202</w:t>
      </w:r>
      <w:r w:rsidR="00CC2F44">
        <w:rPr>
          <w:rFonts w:eastAsia="Times New Roman" w:cs="Times New Roman"/>
          <w:sz w:val="28"/>
          <w:szCs w:val="28"/>
          <w:lang w:eastAsia="ru-RU"/>
        </w:rPr>
        <w:t>4</w:t>
      </w:r>
      <w:r w:rsidR="001E06DF" w:rsidRPr="00ED5A14">
        <w:rPr>
          <w:rFonts w:eastAsia="Times New Roman" w:cs="Times New Roman"/>
          <w:sz w:val="28"/>
          <w:szCs w:val="28"/>
          <w:lang w:eastAsia="ru-RU"/>
        </w:rPr>
        <w:t> г. №</w:t>
      </w:r>
      <w:r w:rsidR="00CC2F4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171н</w:t>
      </w:r>
      <w:bookmarkStart w:id="0" w:name="_GoBack"/>
      <w:bookmarkEnd w:id="0"/>
    </w:p>
    <w:p w14:paraId="7C05B121" w14:textId="77777777" w:rsidR="001E06DF" w:rsidRPr="00ED5A14" w:rsidRDefault="001E06DF" w:rsidP="001E06DF">
      <w:pPr>
        <w:rPr>
          <w:lang w:eastAsia="ru-RU"/>
        </w:rPr>
      </w:pPr>
    </w:p>
    <w:p w14:paraId="666F9953" w14:textId="2C97C064" w:rsidR="003A5DDB" w:rsidRPr="00ED5A14" w:rsidRDefault="00980445" w:rsidP="001E06DF">
      <w:pPr>
        <w:jc w:val="center"/>
        <w:rPr>
          <w:sz w:val="52"/>
          <w:szCs w:val="52"/>
          <w:lang w:eastAsia="ru-RU"/>
        </w:rPr>
      </w:pPr>
      <w:r>
        <w:rPr>
          <w:rFonts w:asciiTheme="minorHAnsi" w:hAnsiTheme="minorHAnsi"/>
          <w:sz w:val="52"/>
          <w:szCs w:val="52"/>
        </w:rPr>
        <w:pict w14:anchorId="236E7AB7">
          <v:rect id="_x0000_s1027" style="position:absolute;left:0;text-align:left;margin-left:0;margin-top:0;width:255pt;height:48.5pt;z-index:251658240;mso-position-horizontal-relative:page;mso-position-vertical-relative:page" strokecolor="white">
            <w10:wrap anchorx="page" anchory="page"/>
          </v:rect>
        </w:pict>
      </w:r>
      <w:bookmarkStart w:id="1" w:name="P29"/>
      <w:bookmarkEnd w:id="1"/>
      <w:r w:rsidR="00964029" w:rsidRPr="00ED5A14">
        <w:rPr>
          <w:sz w:val="52"/>
          <w:szCs w:val="52"/>
          <w:lang w:eastAsia="ru-RU"/>
        </w:rPr>
        <w:t>ПРОФЕССИОНАЛЬНЫЙ СТАНДАРТ</w:t>
      </w:r>
    </w:p>
    <w:p w14:paraId="6259E702" w14:textId="77777777" w:rsidR="003A5DDB" w:rsidRPr="00ED5A14" w:rsidRDefault="003A5DDB" w:rsidP="001E06DF">
      <w:pPr>
        <w:rPr>
          <w:lang w:eastAsia="ru-RU"/>
        </w:rPr>
      </w:pPr>
    </w:p>
    <w:p w14:paraId="2E001A1C" w14:textId="77777777" w:rsidR="003A5DDB" w:rsidRPr="00ED5A14" w:rsidRDefault="004B3754" w:rsidP="00253D9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ED5A14">
        <w:rPr>
          <w:rFonts w:eastAsia="Times New Roman" w:cs="Times New Roman"/>
          <w:b/>
          <w:sz w:val="28"/>
          <w:szCs w:val="28"/>
          <w:lang w:eastAsia="ru-RU"/>
        </w:rPr>
        <w:t>Специалист по управлению контрактами при сооружении объектов нефтехимической и химической промышленности</w:t>
      </w:r>
    </w:p>
    <w:p w14:paraId="54F66A9B" w14:textId="77777777" w:rsidR="005428EC" w:rsidRPr="00ED5A14" w:rsidRDefault="005428EC" w:rsidP="001E06DF">
      <w:pPr>
        <w:rPr>
          <w:lang w:eastAsia="ru-RU"/>
        </w:rPr>
      </w:pPr>
    </w:p>
    <w:tbl>
      <w:tblPr>
        <w:tblpPr w:leftFromText="180" w:rightFromText="180" w:vertAnchor="text" w:horzAnchor="margin" w:tblpXSpec="right" w:tblpY="41"/>
        <w:tblW w:w="295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53"/>
      </w:tblGrid>
      <w:tr w:rsidR="00ED5A14" w:rsidRPr="00ED5A14" w14:paraId="349A8AAE" w14:textId="77777777" w:rsidTr="001E06DF">
        <w:tc>
          <w:tcPr>
            <w:tcW w:w="29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388031" w14:textId="0D8DC451" w:rsidR="001E06DF" w:rsidRPr="00ED5A14" w:rsidRDefault="008C3B7E" w:rsidP="001E06D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1652</w:t>
            </w:r>
          </w:p>
        </w:tc>
      </w:tr>
      <w:tr w:rsidR="00ED5A14" w:rsidRPr="00ED5A14" w14:paraId="1A371FD2" w14:textId="77777777" w:rsidTr="00F33FE2">
        <w:trPr>
          <w:trHeight w:val="263"/>
        </w:trPr>
        <w:tc>
          <w:tcPr>
            <w:tcW w:w="2953" w:type="dxa"/>
            <w:tcBorders>
              <w:top w:val="single" w:sz="4" w:space="0" w:color="808080" w:themeColor="background1" w:themeShade="80"/>
            </w:tcBorders>
          </w:tcPr>
          <w:p w14:paraId="27C70C7F" w14:textId="77777777" w:rsidR="001E06DF" w:rsidRPr="00ED5A14" w:rsidRDefault="001E06DF" w:rsidP="001E06DF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3FE5B956" w14:textId="77777777" w:rsidR="001E06DF" w:rsidRPr="00ED5A14" w:rsidRDefault="001E06DF" w:rsidP="001E06DF">
      <w:pPr>
        <w:rPr>
          <w:lang w:eastAsia="ru-RU"/>
        </w:rPr>
      </w:pPr>
    </w:p>
    <w:p w14:paraId="71C64B2B" w14:textId="77777777" w:rsidR="001E06DF" w:rsidRPr="00ED5A14" w:rsidRDefault="001E06DF" w:rsidP="001E06DF">
      <w:pPr>
        <w:rPr>
          <w:lang w:eastAsia="ru-RU"/>
        </w:rPr>
      </w:pPr>
    </w:p>
    <w:p w14:paraId="01BC4FB8" w14:textId="77777777" w:rsidR="001E06DF" w:rsidRPr="00ED5A14" w:rsidRDefault="001E06DF" w:rsidP="001E06DF">
      <w:pPr>
        <w:rPr>
          <w:lang w:eastAsia="ru-RU"/>
        </w:rPr>
      </w:pPr>
    </w:p>
    <w:p w14:paraId="45FB3F98" w14:textId="77777777" w:rsidR="001E06DF" w:rsidRPr="00ED5A14" w:rsidRDefault="001E06DF" w:rsidP="001E06DF">
      <w:pPr>
        <w:rPr>
          <w:lang w:eastAsia="ru-RU"/>
        </w:rPr>
      </w:pPr>
    </w:p>
    <w:p w14:paraId="3293FAC7" w14:textId="77777777" w:rsidR="001E06DF" w:rsidRPr="00ED5A14" w:rsidRDefault="001E06DF" w:rsidP="001E06DF">
      <w:pPr>
        <w:rPr>
          <w:lang w:eastAsia="ru-RU"/>
        </w:rPr>
      </w:pPr>
    </w:p>
    <w:p w14:paraId="4BB77890" w14:textId="77777777" w:rsidR="00AE6D8A" w:rsidRPr="00ED5A14" w:rsidRDefault="004B3754" w:rsidP="002C6EE1">
      <w:pPr>
        <w:jc w:val="center"/>
        <w:rPr>
          <w:szCs w:val="24"/>
        </w:rPr>
      </w:pPr>
      <w:r w:rsidRPr="00ED5A14">
        <w:rPr>
          <w:szCs w:val="24"/>
        </w:rPr>
        <w:t>Содержание</w:t>
      </w:r>
    </w:p>
    <w:p w14:paraId="37A11052" w14:textId="11B73B36" w:rsidR="002C6EE1" w:rsidRPr="00ED5A14" w:rsidRDefault="002C6EE1" w:rsidP="00CC2F44">
      <w:pPr>
        <w:pStyle w:val="11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ED5A14">
        <w:fldChar w:fldCharType="begin"/>
      </w:r>
      <w:r w:rsidRPr="00ED5A14">
        <w:instrText xml:space="preserve"> TOC \o "1-2" \u </w:instrText>
      </w:r>
      <w:r w:rsidRPr="00ED5A14">
        <w:fldChar w:fldCharType="separate"/>
      </w:r>
      <w:r w:rsidRPr="00ED5A14">
        <w:t>I. Общие сведения</w:t>
      </w:r>
      <w:r w:rsidRPr="00ED5A14">
        <w:tab/>
      </w:r>
      <w:r w:rsidRPr="00ED5A14">
        <w:fldChar w:fldCharType="begin"/>
      </w:r>
      <w:r w:rsidRPr="00ED5A14">
        <w:instrText xml:space="preserve"> PAGEREF _Toc152328955 \h </w:instrText>
      </w:r>
      <w:r w:rsidRPr="00ED5A14">
        <w:fldChar w:fldCharType="separate"/>
      </w:r>
      <w:r w:rsidR="008C3B7E">
        <w:t>1</w:t>
      </w:r>
      <w:r w:rsidRPr="00ED5A14">
        <w:fldChar w:fldCharType="end"/>
      </w:r>
    </w:p>
    <w:p w14:paraId="38FBF5CD" w14:textId="3AAB4DB9" w:rsidR="002C6EE1" w:rsidRPr="00ED5A14" w:rsidRDefault="002C6EE1" w:rsidP="00CC2F44">
      <w:pPr>
        <w:pStyle w:val="11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ED5A14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ED5A14">
        <w:tab/>
      </w:r>
      <w:r w:rsidRPr="00ED5A14">
        <w:fldChar w:fldCharType="begin"/>
      </w:r>
      <w:r w:rsidRPr="00ED5A14">
        <w:instrText xml:space="preserve"> PAGEREF _Toc152328956 \h </w:instrText>
      </w:r>
      <w:r w:rsidRPr="00ED5A14">
        <w:fldChar w:fldCharType="separate"/>
      </w:r>
      <w:r w:rsidR="008C3B7E">
        <w:t>3</w:t>
      </w:r>
      <w:r w:rsidRPr="00ED5A14">
        <w:fldChar w:fldCharType="end"/>
      </w:r>
    </w:p>
    <w:p w14:paraId="35119569" w14:textId="766A22E5" w:rsidR="002C6EE1" w:rsidRPr="00ED5A14" w:rsidRDefault="002C6EE1" w:rsidP="00CC2F44">
      <w:pPr>
        <w:pStyle w:val="11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ED5A14">
        <w:t>III. Характеристика обобщенных трудовых функций</w:t>
      </w:r>
      <w:r w:rsidRPr="00ED5A14">
        <w:tab/>
      </w:r>
      <w:r w:rsidRPr="00ED5A14">
        <w:fldChar w:fldCharType="begin"/>
      </w:r>
      <w:r w:rsidRPr="00ED5A14">
        <w:instrText xml:space="preserve"> PAGEREF _Toc152328957 \h </w:instrText>
      </w:r>
      <w:r w:rsidRPr="00ED5A14">
        <w:fldChar w:fldCharType="separate"/>
      </w:r>
      <w:r w:rsidR="008C3B7E">
        <w:t>5</w:t>
      </w:r>
      <w:r w:rsidRPr="00ED5A14">
        <w:fldChar w:fldCharType="end"/>
      </w:r>
    </w:p>
    <w:p w14:paraId="7E9DB21C" w14:textId="481BD4BD" w:rsidR="002C6EE1" w:rsidRPr="00ED5A14" w:rsidRDefault="002C6EE1" w:rsidP="00CC2F4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ED5A14">
        <w:rPr>
          <w:noProof/>
        </w:rPr>
        <w:t>3.1.</w:t>
      </w:r>
      <w:r w:rsidR="00CC2F44">
        <w:rPr>
          <w:noProof/>
        </w:rPr>
        <w:t> </w:t>
      </w:r>
      <w:r w:rsidRPr="00ED5A14">
        <w:rPr>
          <w:noProof/>
        </w:rPr>
        <w:t>Обобщенная трудовая функция</w:t>
      </w:r>
      <w:r w:rsidR="00DE5139" w:rsidRPr="00ED5A14">
        <w:rPr>
          <w:noProof/>
        </w:rPr>
        <w:t xml:space="preserve"> «Выполнение договорной работы при сооружении объектов нефтехимической и химической промышленности»</w:t>
      </w:r>
      <w:r w:rsidRPr="00ED5A14">
        <w:rPr>
          <w:noProof/>
        </w:rPr>
        <w:tab/>
      </w:r>
      <w:r w:rsidRPr="00ED5A14">
        <w:rPr>
          <w:noProof/>
        </w:rPr>
        <w:fldChar w:fldCharType="begin"/>
      </w:r>
      <w:r w:rsidRPr="00ED5A14">
        <w:rPr>
          <w:noProof/>
        </w:rPr>
        <w:instrText xml:space="preserve"> PAGEREF _Toc152328958 \h </w:instrText>
      </w:r>
      <w:r w:rsidRPr="00ED5A14">
        <w:rPr>
          <w:noProof/>
        </w:rPr>
      </w:r>
      <w:r w:rsidRPr="00ED5A14">
        <w:rPr>
          <w:noProof/>
        </w:rPr>
        <w:fldChar w:fldCharType="separate"/>
      </w:r>
      <w:r w:rsidR="008C3B7E">
        <w:rPr>
          <w:noProof/>
        </w:rPr>
        <w:t>5</w:t>
      </w:r>
      <w:r w:rsidRPr="00ED5A14">
        <w:rPr>
          <w:noProof/>
        </w:rPr>
        <w:fldChar w:fldCharType="end"/>
      </w:r>
    </w:p>
    <w:p w14:paraId="02C6DBA1" w14:textId="6EBD2D93" w:rsidR="002C6EE1" w:rsidRPr="00ED5A14" w:rsidRDefault="00CC2F44" w:rsidP="00CC2F4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3.2.</w:t>
      </w:r>
      <w:r>
        <w:rPr>
          <w:noProof/>
        </w:rPr>
        <w:t> </w:t>
      </w:r>
      <w:r w:rsidR="002C6EE1" w:rsidRPr="00ED5A14">
        <w:rPr>
          <w:noProof/>
        </w:rPr>
        <w:t>Обобщенная трудовая функция</w:t>
      </w:r>
      <w:r w:rsidR="00DE5139" w:rsidRPr="00ED5A14">
        <w:rPr>
          <w:noProof/>
        </w:rPr>
        <w:t xml:space="preserve"> «Контроль исполнения договоров в сфере сооружения объектов нефтехимической и химической промышленности»</w:t>
      </w:r>
      <w:r w:rsidR="002C6EE1" w:rsidRPr="00ED5A14">
        <w:rPr>
          <w:noProof/>
        </w:rPr>
        <w:tab/>
      </w:r>
      <w:r w:rsidR="002C6EE1" w:rsidRPr="00ED5A14">
        <w:rPr>
          <w:noProof/>
        </w:rPr>
        <w:fldChar w:fldCharType="begin"/>
      </w:r>
      <w:r w:rsidR="002C6EE1" w:rsidRPr="00ED5A14">
        <w:rPr>
          <w:noProof/>
        </w:rPr>
        <w:instrText xml:space="preserve"> PAGEREF _Toc152328959 \h </w:instrText>
      </w:r>
      <w:r w:rsidR="002C6EE1" w:rsidRPr="00ED5A14">
        <w:rPr>
          <w:noProof/>
        </w:rPr>
      </w:r>
      <w:r w:rsidR="002C6EE1" w:rsidRPr="00ED5A14">
        <w:rPr>
          <w:noProof/>
        </w:rPr>
        <w:fldChar w:fldCharType="separate"/>
      </w:r>
      <w:r w:rsidR="008C3B7E">
        <w:rPr>
          <w:noProof/>
        </w:rPr>
        <w:t>10</w:t>
      </w:r>
      <w:r w:rsidR="002C6EE1" w:rsidRPr="00ED5A14">
        <w:rPr>
          <w:noProof/>
        </w:rPr>
        <w:fldChar w:fldCharType="end"/>
      </w:r>
    </w:p>
    <w:p w14:paraId="21E461EB" w14:textId="6A8A5537" w:rsidR="002C6EE1" w:rsidRPr="00ED5A14" w:rsidRDefault="00CC2F44" w:rsidP="00CC2F4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3.3.</w:t>
      </w:r>
      <w:r>
        <w:rPr>
          <w:noProof/>
        </w:rPr>
        <w:t> </w:t>
      </w:r>
      <w:r w:rsidR="002C6EE1" w:rsidRPr="00ED5A14">
        <w:rPr>
          <w:noProof/>
        </w:rPr>
        <w:t>Обобщенная трудовая функция</w:t>
      </w:r>
      <w:r w:rsidR="00DE5139" w:rsidRPr="00ED5A14">
        <w:rPr>
          <w:noProof/>
        </w:rPr>
        <w:t xml:space="preserve"> «Осуществление мер по урегулированию выявленных нарушений исполнения договоров в сфере сооружения объектов нефтехимической и химической промышленности»</w:t>
      </w:r>
      <w:r w:rsidR="002C6EE1" w:rsidRPr="00ED5A14">
        <w:rPr>
          <w:noProof/>
        </w:rPr>
        <w:tab/>
      </w:r>
      <w:r w:rsidR="002C6EE1" w:rsidRPr="00ED5A14">
        <w:rPr>
          <w:noProof/>
        </w:rPr>
        <w:fldChar w:fldCharType="begin"/>
      </w:r>
      <w:r w:rsidR="002C6EE1" w:rsidRPr="00ED5A14">
        <w:rPr>
          <w:noProof/>
        </w:rPr>
        <w:instrText xml:space="preserve"> PAGEREF _Toc152328960 \h </w:instrText>
      </w:r>
      <w:r w:rsidR="002C6EE1" w:rsidRPr="00ED5A14">
        <w:rPr>
          <w:noProof/>
        </w:rPr>
      </w:r>
      <w:r w:rsidR="002C6EE1" w:rsidRPr="00ED5A14">
        <w:rPr>
          <w:noProof/>
        </w:rPr>
        <w:fldChar w:fldCharType="separate"/>
      </w:r>
      <w:r w:rsidR="008C3B7E">
        <w:rPr>
          <w:noProof/>
        </w:rPr>
        <w:t>16</w:t>
      </w:r>
      <w:r w:rsidR="002C6EE1" w:rsidRPr="00ED5A14">
        <w:rPr>
          <w:noProof/>
        </w:rPr>
        <w:fldChar w:fldCharType="end"/>
      </w:r>
    </w:p>
    <w:p w14:paraId="518D3137" w14:textId="57F3FFB6" w:rsidR="002C6EE1" w:rsidRPr="00ED5A14" w:rsidRDefault="00CC2F44" w:rsidP="00CC2F4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3.4.</w:t>
      </w:r>
      <w:r>
        <w:rPr>
          <w:noProof/>
        </w:rPr>
        <w:t> </w:t>
      </w:r>
      <w:r w:rsidR="002C6EE1" w:rsidRPr="00ED5A14">
        <w:rPr>
          <w:noProof/>
        </w:rPr>
        <w:t>Обобщенная трудовая функция</w:t>
      </w:r>
      <w:r w:rsidR="00DE5139" w:rsidRPr="00ED5A14">
        <w:rPr>
          <w:noProof/>
        </w:rPr>
        <w:t xml:space="preserve"> «Руководство направлением, входящим в состав </w:t>
      </w:r>
      <w:r w:rsidR="00B50E0C" w:rsidRPr="00ED5A14">
        <w:rPr>
          <w:noProof/>
        </w:rPr>
        <w:t>службы (департамента)</w:t>
      </w:r>
      <w:r w:rsidR="00DE5139" w:rsidRPr="00ED5A14">
        <w:rPr>
          <w:noProof/>
        </w:rPr>
        <w:t xml:space="preserve"> договорной работы (контрактного менеджмента) организации в сфере сооружения объектов нефтехимической и химической промышленности»</w:t>
      </w:r>
      <w:r w:rsidR="002C6EE1" w:rsidRPr="00ED5A14">
        <w:rPr>
          <w:noProof/>
        </w:rPr>
        <w:tab/>
      </w:r>
      <w:r w:rsidR="002C6EE1" w:rsidRPr="00ED5A14">
        <w:rPr>
          <w:noProof/>
        </w:rPr>
        <w:fldChar w:fldCharType="begin"/>
      </w:r>
      <w:r w:rsidR="002C6EE1" w:rsidRPr="00ED5A14">
        <w:rPr>
          <w:noProof/>
        </w:rPr>
        <w:instrText xml:space="preserve"> PAGEREF _Toc152328961 \h </w:instrText>
      </w:r>
      <w:r w:rsidR="002C6EE1" w:rsidRPr="00ED5A14">
        <w:rPr>
          <w:noProof/>
        </w:rPr>
      </w:r>
      <w:r w:rsidR="002C6EE1" w:rsidRPr="00ED5A14">
        <w:rPr>
          <w:noProof/>
        </w:rPr>
        <w:fldChar w:fldCharType="separate"/>
      </w:r>
      <w:r w:rsidR="008C3B7E">
        <w:rPr>
          <w:noProof/>
        </w:rPr>
        <w:t>22</w:t>
      </w:r>
      <w:r w:rsidR="002C6EE1" w:rsidRPr="00ED5A14">
        <w:rPr>
          <w:noProof/>
        </w:rPr>
        <w:fldChar w:fldCharType="end"/>
      </w:r>
    </w:p>
    <w:p w14:paraId="30A5E858" w14:textId="46A5D610" w:rsidR="002C6EE1" w:rsidRPr="00ED5A14" w:rsidRDefault="00CC2F44" w:rsidP="00CC2F44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>
        <w:rPr>
          <w:noProof/>
        </w:rPr>
        <w:t>3.5.</w:t>
      </w:r>
      <w:r>
        <w:rPr>
          <w:noProof/>
        </w:rPr>
        <w:t> </w:t>
      </w:r>
      <w:r w:rsidR="002C6EE1" w:rsidRPr="00ED5A14">
        <w:rPr>
          <w:noProof/>
        </w:rPr>
        <w:t>Обобщенная трудовая функция</w:t>
      </w:r>
      <w:r w:rsidR="00DE5139" w:rsidRPr="00ED5A14">
        <w:rPr>
          <w:noProof/>
        </w:rPr>
        <w:t xml:space="preserve"> «Руководство </w:t>
      </w:r>
      <w:r w:rsidR="00B50E0C" w:rsidRPr="00ED5A14">
        <w:rPr>
          <w:noProof/>
        </w:rPr>
        <w:t>службой (департаментом)</w:t>
      </w:r>
      <w:r w:rsidR="00DE5139" w:rsidRPr="00ED5A14">
        <w:rPr>
          <w:noProof/>
        </w:rPr>
        <w:t xml:space="preserve"> договорной работы (контрактного менеджмента) организации в сфере сооружения объектов нефтехимической и химической промышленности»</w:t>
      </w:r>
      <w:r w:rsidR="002C6EE1" w:rsidRPr="00ED5A14">
        <w:rPr>
          <w:noProof/>
        </w:rPr>
        <w:tab/>
      </w:r>
      <w:r w:rsidR="002C6EE1" w:rsidRPr="00ED5A14">
        <w:rPr>
          <w:noProof/>
        </w:rPr>
        <w:fldChar w:fldCharType="begin"/>
      </w:r>
      <w:r w:rsidR="002C6EE1" w:rsidRPr="00ED5A14">
        <w:rPr>
          <w:noProof/>
        </w:rPr>
        <w:instrText xml:space="preserve"> PAGEREF _Toc152328962 \h </w:instrText>
      </w:r>
      <w:r w:rsidR="002C6EE1" w:rsidRPr="00ED5A14">
        <w:rPr>
          <w:noProof/>
        </w:rPr>
      </w:r>
      <w:r w:rsidR="002C6EE1" w:rsidRPr="00ED5A14">
        <w:rPr>
          <w:noProof/>
        </w:rPr>
        <w:fldChar w:fldCharType="separate"/>
      </w:r>
      <w:r w:rsidR="008C3B7E">
        <w:rPr>
          <w:noProof/>
        </w:rPr>
        <w:t>27</w:t>
      </w:r>
      <w:r w:rsidR="002C6EE1" w:rsidRPr="00ED5A14">
        <w:rPr>
          <w:noProof/>
        </w:rPr>
        <w:fldChar w:fldCharType="end"/>
      </w:r>
    </w:p>
    <w:p w14:paraId="67CF37E1" w14:textId="30219B4E" w:rsidR="002C6EE1" w:rsidRPr="00ED5A14" w:rsidRDefault="002C6EE1" w:rsidP="00CC2F44">
      <w:pPr>
        <w:pStyle w:val="11"/>
        <w:jc w:val="both"/>
        <w:rPr>
          <w:rFonts w:asciiTheme="minorHAnsi" w:eastAsiaTheme="minorEastAsia" w:hAnsiTheme="minorHAnsi" w:cstheme="minorBidi"/>
          <w:kern w:val="2"/>
          <w:sz w:val="22"/>
          <w14:ligatures w14:val="standardContextual"/>
        </w:rPr>
      </w:pPr>
      <w:r w:rsidRPr="00ED5A14">
        <w:rPr>
          <w:lang w:val="en-US"/>
        </w:rPr>
        <w:t>IV</w:t>
      </w:r>
      <w:r w:rsidRPr="00ED5A14">
        <w:t>. Сведения об организациях – разработчиках профессионального стандарта</w:t>
      </w:r>
      <w:r w:rsidRPr="00ED5A14">
        <w:tab/>
      </w:r>
      <w:r w:rsidRPr="00ED5A14">
        <w:fldChar w:fldCharType="begin"/>
      </w:r>
      <w:r w:rsidRPr="00ED5A14">
        <w:instrText xml:space="preserve"> PAGEREF _Toc152328963 \h </w:instrText>
      </w:r>
      <w:r w:rsidRPr="00ED5A14">
        <w:fldChar w:fldCharType="separate"/>
      </w:r>
      <w:r w:rsidR="008C3B7E">
        <w:t>32</w:t>
      </w:r>
      <w:r w:rsidRPr="00ED5A14">
        <w:fldChar w:fldCharType="end"/>
      </w:r>
    </w:p>
    <w:p w14:paraId="2FDC67ED" w14:textId="139FB09F" w:rsidR="001E06DF" w:rsidRPr="00ED5A14" w:rsidRDefault="002C6EE1" w:rsidP="00CC2F44">
      <w:pPr>
        <w:jc w:val="both"/>
        <w:rPr>
          <w:noProof/>
          <w:lang w:eastAsia="ru-RU"/>
        </w:rPr>
      </w:pPr>
      <w:r w:rsidRPr="00ED5A14">
        <w:rPr>
          <w:noProof/>
          <w:lang w:eastAsia="ru-RU"/>
        </w:rPr>
        <w:fldChar w:fldCharType="end"/>
      </w:r>
    </w:p>
    <w:p w14:paraId="6E366146" w14:textId="0F40467A" w:rsidR="003A5DDB" w:rsidRPr="00ED5A14" w:rsidRDefault="004B3754" w:rsidP="001E06DF">
      <w:pPr>
        <w:pStyle w:val="1"/>
        <w:rPr>
          <w:rFonts w:eastAsia="Times New Roman"/>
          <w:lang w:eastAsia="ru-RU"/>
        </w:rPr>
      </w:pPr>
      <w:bookmarkStart w:id="2" w:name="_Toc152328955"/>
      <w:r w:rsidRPr="00ED5A14">
        <w:rPr>
          <w:rFonts w:eastAsia="Times New Roman"/>
          <w:lang w:eastAsia="ru-RU"/>
        </w:rPr>
        <w:t>I. Общие сведения</w:t>
      </w:r>
      <w:bookmarkEnd w:id="2"/>
    </w:p>
    <w:p w14:paraId="373EAD72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797"/>
        <w:gridCol w:w="850"/>
        <w:gridCol w:w="1559"/>
      </w:tblGrid>
      <w:tr w:rsidR="00ED5A14" w:rsidRPr="00ED5A14" w14:paraId="419FD9F5" w14:textId="77777777" w:rsidTr="001E06DF">
        <w:tc>
          <w:tcPr>
            <w:tcW w:w="7797" w:type="dxa"/>
            <w:tcBorders>
              <w:bottom w:val="single" w:sz="4" w:space="0" w:color="808080" w:themeColor="background1" w:themeShade="80"/>
            </w:tcBorders>
          </w:tcPr>
          <w:p w14:paraId="7A90C15B" w14:textId="7F71EE50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договорной работы и регулирование договорных отношений с контрагентами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при сооружении объектов </w:t>
            </w:r>
            <w:r w:rsidR="00131270" w:rsidRPr="00ED5A14">
              <w:rPr>
                <w:rFonts w:eastAsia="Times New Roman" w:cs="Times New Roman"/>
                <w:szCs w:val="24"/>
                <w:lang w:eastAsia="ru-RU"/>
              </w:rPr>
              <w:t xml:space="preserve">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131270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850" w:type="dxa"/>
            <w:tcBorders>
              <w:right w:val="single" w:sz="4" w:space="0" w:color="808080" w:themeColor="background1" w:themeShade="80"/>
            </w:tcBorders>
          </w:tcPr>
          <w:p w14:paraId="1E56C32F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8AB71F" w14:textId="12B1189E" w:rsidR="003A5DDB" w:rsidRPr="00ED5A14" w:rsidRDefault="008C3B7E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26.038</w:t>
            </w:r>
          </w:p>
        </w:tc>
      </w:tr>
      <w:tr w:rsidR="004A0418" w:rsidRPr="00ED5A14" w14:paraId="1E5C53E6" w14:textId="77777777" w:rsidTr="001E06DF">
        <w:tc>
          <w:tcPr>
            <w:tcW w:w="7797" w:type="dxa"/>
            <w:tcBorders>
              <w:top w:val="single" w:sz="4" w:space="0" w:color="808080" w:themeColor="background1" w:themeShade="80"/>
            </w:tcBorders>
          </w:tcPr>
          <w:p w14:paraId="2C79609A" w14:textId="04E711F2" w:rsidR="003A5DDB" w:rsidRPr="00ED5A14" w:rsidRDefault="001E06D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850" w:type="dxa"/>
          </w:tcPr>
          <w:p w14:paraId="477BB5A8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</w:tcBorders>
          </w:tcPr>
          <w:p w14:paraId="6FF4D355" w14:textId="619FB574" w:rsidR="003A5DDB" w:rsidRPr="00ED5A14" w:rsidRDefault="001E06D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570B674F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6B8729D9" w14:textId="77777777" w:rsidR="003A5DDB" w:rsidRPr="00ED5A14" w:rsidRDefault="004B3754" w:rsidP="001E06DF">
      <w:pPr>
        <w:rPr>
          <w:lang w:eastAsia="ru-RU"/>
        </w:rPr>
      </w:pPr>
      <w:r w:rsidRPr="00ED5A14">
        <w:rPr>
          <w:lang w:eastAsia="ru-RU"/>
        </w:rPr>
        <w:t>Основная цель вида профессиональной деятельности:</w:t>
      </w:r>
    </w:p>
    <w:p w14:paraId="3B5D561B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201"/>
      </w:tblGrid>
      <w:tr w:rsidR="00ED5A14" w:rsidRPr="00ED5A14" w14:paraId="1E054BE6" w14:textId="77777777" w:rsidTr="00022435">
        <w:tc>
          <w:tcPr>
            <w:tcW w:w="10201" w:type="dxa"/>
          </w:tcPr>
          <w:p w14:paraId="06BD0F6C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беспечение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эффективного</w:t>
            </w:r>
            <w:r w:rsidR="00C17FB5" w:rsidRPr="00ED5A14">
              <w:rPr>
                <w:rFonts w:eastAsia="Times New Roman" w:cs="Times New Roman"/>
                <w:szCs w:val="24"/>
                <w:lang w:eastAsia="ru-RU"/>
              </w:rPr>
              <w:t xml:space="preserve"> исполнения 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договоров при сооружении </w:t>
            </w:r>
            <w:r w:rsidR="00C17FB5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C17FB5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</w:tbl>
    <w:p w14:paraId="4C3D69BB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5CBA44DB" w14:textId="77777777" w:rsidR="00B50E0C" w:rsidRPr="00ED5A14" w:rsidRDefault="00B50E0C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52E72270" w14:textId="77777777" w:rsidR="00B50E0C" w:rsidRPr="00ED5A14" w:rsidRDefault="00B50E0C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059D4D06" w14:textId="77777777" w:rsidR="003A5DDB" w:rsidRPr="00ED5A14" w:rsidRDefault="004B3754" w:rsidP="001E06DF">
      <w:pPr>
        <w:rPr>
          <w:lang w:eastAsia="ru-RU"/>
        </w:rPr>
      </w:pPr>
      <w:r w:rsidRPr="00ED5A14">
        <w:rPr>
          <w:lang w:eastAsia="ru-RU"/>
        </w:rPr>
        <w:lastRenderedPageBreak/>
        <w:t>Группа занятий:</w:t>
      </w:r>
    </w:p>
    <w:p w14:paraId="14B1E9D5" w14:textId="77777777" w:rsidR="001E06DF" w:rsidRPr="00ED5A14" w:rsidRDefault="001E06DF" w:rsidP="001E06DF">
      <w:pPr>
        <w:rPr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3"/>
        <w:gridCol w:w="3118"/>
        <w:gridCol w:w="1134"/>
        <w:gridCol w:w="4536"/>
      </w:tblGrid>
      <w:tr w:rsidR="00ED5A14" w:rsidRPr="00ED5A14" w14:paraId="5C2528EE" w14:textId="77777777" w:rsidTr="001E06DF">
        <w:trPr>
          <w:trHeight w:val="20"/>
        </w:trPr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A0999F" w14:textId="3CB3673C" w:rsidR="00541378" w:rsidRPr="00D704C5" w:rsidRDefault="00D704C5" w:rsidP="00541378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Cs w:val="24"/>
                <w:lang w:eastAsia="ru-RU"/>
              </w:rPr>
            </w:pPr>
            <w:r w:rsidRPr="00D704C5">
              <w:rPr>
                <w:rFonts w:eastAsia="Times New Roman" w:cs="Times New Roman"/>
                <w:szCs w:val="24"/>
                <w:lang w:eastAsia="ru-RU"/>
              </w:rPr>
              <w:t>2619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325CAC" w14:textId="498C4E2D" w:rsidR="00541378" w:rsidRPr="00D704C5" w:rsidRDefault="00D704C5" w:rsidP="00541378">
            <w:pPr>
              <w:widowControl w:val="0"/>
              <w:autoSpaceDE w:val="0"/>
              <w:autoSpaceDN w:val="0"/>
              <w:rPr>
                <w:rFonts w:cs="Times New Roman"/>
                <w:strike/>
                <w:szCs w:val="24"/>
              </w:rPr>
            </w:pPr>
            <w:r w:rsidRPr="00D704C5">
              <w:rPr>
                <w:rFonts w:cs="Times New Roman"/>
                <w:szCs w:val="24"/>
              </w:rPr>
              <w:t>Специалисты в области права, не входящие в другие группы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1A32B1" w14:textId="77777777" w:rsidR="00541378" w:rsidRPr="009D7548" w:rsidRDefault="004B3754" w:rsidP="00541378">
            <w:pPr>
              <w:widowControl w:val="0"/>
              <w:autoSpaceDE w:val="0"/>
              <w:autoSpaceDN w:val="0"/>
            </w:pPr>
            <w:r w:rsidRPr="009D7548">
              <w:t>1219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175BAF" w14:textId="77777777" w:rsidR="00541378" w:rsidRPr="009D7548" w:rsidRDefault="004B3754" w:rsidP="00541378">
            <w:pPr>
              <w:autoSpaceDE w:val="0"/>
              <w:autoSpaceDN w:val="0"/>
              <w:adjustRightInd w:val="0"/>
            </w:pPr>
            <w:r w:rsidRPr="009D7548"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6F6DCC" w:rsidRPr="006F6DCC" w14:paraId="461E8ECA" w14:textId="77777777" w:rsidTr="001E06D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13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A6B02E" w14:textId="77777777" w:rsidR="003D7C8A" w:rsidRPr="006F6DCC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(код </w:t>
            </w:r>
            <w:hyperlink r:id="rId11" w:history="1">
              <w:r w:rsidRPr="006F6DCC">
                <w:rPr>
                  <w:rFonts w:eastAsia="Times New Roman" w:cs="Times New Roman"/>
                  <w:sz w:val="20"/>
                  <w:szCs w:val="20"/>
                  <w:lang w:eastAsia="ru-RU"/>
                </w:rPr>
                <w:t>ОКЗ</w:t>
              </w:r>
            </w:hyperlink>
            <w:r w:rsidRPr="006F6DCC">
              <w:rPr>
                <w:rStyle w:val="af2"/>
                <w:rFonts w:eastAsia="Times New Roman" w:cs="Times New Roman"/>
                <w:sz w:val="20"/>
                <w:szCs w:val="20"/>
                <w:lang w:eastAsia="ru-RU"/>
              </w:rPr>
              <w:endnoteReference w:id="2"/>
            </w: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C1AF73" w14:textId="77777777" w:rsidR="003D7C8A" w:rsidRPr="006F6DCC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74A758" w14:textId="77777777" w:rsidR="003D7C8A" w:rsidRPr="006F6DCC" w:rsidRDefault="004B3754" w:rsidP="00253D98">
            <w:pPr>
              <w:widowControl w:val="0"/>
              <w:autoSpaceDE w:val="0"/>
              <w:autoSpaceDN w:val="0"/>
              <w:ind w:right="8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(код </w:t>
            </w:r>
            <w:hyperlink r:id="rId12" w:history="1">
              <w:r w:rsidRPr="006F6DCC">
                <w:rPr>
                  <w:rFonts w:eastAsia="Times New Roman" w:cs="Times New Roman"/>
                  <w:sz w:val="20"/>
                  <w:szCs w:val="20"/>
                  <w:lang w:eastAsia="ru-RU"/>
                </w:rPr>
                <w:t>ОКЗ</w:t>
              </w:r>
            </w:hyperlink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44A945" w14:textId="77777777" w:rsidR="003D7C8A" w:rsidRPr="006F6DCC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1D58A33E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6C7B3C6A" w14:textId="77777777" w:rsidR="003A5DDB" w:rsidRPr="00ED5A14" w:rsidRDefault="004B3754" w:rsidP="001E06DF">
      <w:pPr>
        <w:rPr>
          <w:lang w:eastAsia="ru-RU"/>
        </w:rPr>
      </w:pPr>
      <w:r w:rsidRPr="00ED5A14">
        <w:rPr>
          <w:lang w:eastAsia="ru-RU"/>
        </w:rPr>
        <w:t>Отнесение к видам экономической деятельности:</w:t>
      </w:r>
    </w:p>
    <w:p w14:paraId="4EC9A5DE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5"/>
        <w:gridCol w:w="8646"/>
      </w:tblGrid>
      <w:tr w:rsidR="00ED5A14" w:rsidRPr="00ED5A14" w14:paraId="61B7471E" w14:textId="77777777" w:rsidTr="001E06DF">
        <w:trPr>
          <w:trHeight w:val="20"/>
        </w:trPr>
        <w:tc>
          <w:tcPr>
            <w:tcW w:w="1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ED1D20" w14:textId="77777777" w:rsidR="00CC4601" w:rsidRPr="00ED5A14" w:rsidRDefault="004B3754" w:rsidP="00253D98">
            <w:pPr>
              <w:widowControl w:val="0"/>
              <w:autoSpaceDE w:val="0"/>
              <w:autoSpaceDN w:val="0"/>
            </w:pPr>
            <w:r w:rsidRPr="00ED5A14">
              <w:rPr>
                <w:rFonts w:cs="Times New Roman"/>
                <w:szCs w:val="24"/>
              </w:rPr>
              <w:t>69.10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3288C" w14:textId="77777777" w:rsidR="00CC4601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Деятельность в области права</w:t>
            </w:r>
          </w:p>
        </w:tc>
      </w:tr>
      <w:tr w:rsidR="006F6DCC" w:rsidRPr="00ED5A14" w14:paraId="50E5AC79" w14:textId="77777777" w:rsidTr="001E06DF">
        <w:trPr>
          <w:trHeight w:val="20"/>
        </w:trPr>
        <w:tc>
          <w:tcPr>
            <w:tcW w:w="1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7BECC2" w14:textId="05C6F84E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70.22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36D713" w14:textId="3D30876D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6F6DCC" w:rsidRPr="00ED5A14" w14:paraId="14DCA8B4" w14:textId="77777777" w:rsidTr="001E06DF">
        <w:trPr>
          <w:trHeight w:val="20"/>
        </w:trPr>
        <w:tc>
          <w:tcPr>
            <w:tcW w:w="1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3035F2" w14:textId="77777777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hyperlink r:id="rId13" w:history="1">
              <w:r w:rsidR="006F6DCC" w:rsidRPr="00ED5A14">
                <w:rPr>
                  <w:rFonts w:eastAsia="Times New Roman" w:cs="Times New Roman"/>
                  <w:szCs w:val="24"/>
                  <w:lang w:eastAsia="ru-RU"/>
                </w:rPr>
                <w:t>71.12</w:t>
              </w:r>
            </w:hyperlink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25BE9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  <w:tr w:rsidR="006F6DCC" w:rsidRPr="006F6DCC" w14:paraId="73E81680" w14:textId="77777777" w:rsidTr="001E06D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DB46DF" w14:textId="77777777" w:rsidR="006F6DCC" w:rsidRPr="006F6DCC" w:rsidRDefault="006F6DCC" w:rsidP="006F6DC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(код </w:t>
            </w:r>
            <w:hyperlink r:id="rId14" w:history="1">
              <w:r w:rsidRPr="006F6DCC">
                <w:rPr>
                  <w:rFonts w:eastAsia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  <w:r w:rsidRPr="006F6DCC">
              <w:rPr>
                <w:rStyle w:val="af2"/>
                <w:rFonts w:eastAsia="Times New Roman" w:cs="Times New Roman"/>
                <w:sz w:val="20"/>
                <w:szCs w:val="20"/>
                <w:lang w:eastAsia="ru-RU"/>
              </w:rPr>
              <w:endnoteReference w:id="3"/>
            </w: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3AE175" w14:textId="77777777" w:rsidR="006F6DCC" w:rsidRPr="006F6DCC" w:rsidRDefault="006F6DCC" w:rsidP="006F6DC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6DCC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29B413E7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7C6C51DE" w14:textId="77777777" w:rsidR="00D00B64" w:rsidRPr="00ED5A14" w:rsidRDefault="00D00B64" w:rsidP="001E06DF">
      <w:pPr>
        <w:rPr>
          <w:lang w:eastAsia="ru-RU"/>
        </w:rPr>
        <w:sectPr w:rsidR="00D00B64" w:rsidRPr="00ED5A14" w:rsidSect="001E06DF">
          <w:headerReference w:type="default" r:id="rId15"/>
          <w:footerReference w:type="default" r:id="rId16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E4F0826" w14:textId="2877540A" w:rsidR="00BA65DD" w:rsidRPr="00ED5A14" w:rsidRDefault="004B3754" w:rsidP="001E06DF">
      <w:pPr>
        <w:pStyle w:val="1"/>
        <w:jc w:val="center"/>
        <w:rPr>
          <w:rFonts w:eastAsia="Times New Roman"/>
          <w:lang w:eastAsia="ru-RU"/>
        </w:rPr>
      </w:pPr>
      <w:bookmarkStart w:id="3" w:name="_Toc152328956"/>
      <w:r w:rsidRPr="00ED5A14">
        <w:rPr>
          <w:rFonts w:eastAsia="Times New Roman"/>
          <w:lang w:eastAsia="ru-RU"/>
        </w:rPr>
        <w:lastRenderedPageBreak/>
        <w:t>II. Описание трудовых функций, входящих в профессиональный</w:t>
      </w:r>
      <w:r w:rsidR="001E06DF" w:rsidRPr="00ED5A14">
        <w:rPr>
          <w:rFonts w:eastAsia="Times New Roman"/>
          <w:lang w:eastAsia="ru-RU"/>
        </w:rPr>
        <w:t xml:space="preserve"> </w:t>
      </w:r>
      <w:r w:rsidRPr="00ED5A14">
        <w:rPr>
          <w:rFonts w:eastAsia="Times New Roman"/>
          <w:lang w:eastAsia="ru-RU"/>
        </w:rPr>
        <w:t>стандарт (функциональная карта вида</w:t>
      </w:r>
      <w:r w:rsidR="00D00B64" w:rsidRPr="00ED5A14">
        <w:rPr>
          <w:rFonts w:eastAsia="Times New Roman"/>
          <w:lang w:eastAsia="ru-RU"/>
        </w:rPr>
        <w:t xml:space="preserve"> </w:t>
      </w:r>
      <w:r w:rsidRPr="00ED5A14">
        <w:rPr>
          <w:rFonts w:eastAsia="Times New Roman"/>
          <w:lang w:eastAsia="ru-RU"/>
        </w:rPr>
        <w:t>профессиональной деятельности)</w:t>
      </w:r>
      <w:bookmarkEnd w:id="3"/>
    </w:p>
    <w:p w14:paraId="41050C78" w14:textId="77777777" w:rsidR="001E06DF" w:rsidRPr="00ED5A14" w:rsidRDefault="001E06DF" w:rsidP="001E06DF">
      <w:pPr>
        <w:rPr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9"/>
        <w:gridCol w:w="2678"/>
        <w:gridCol w:w="1648"/>
        <w:gridCol w:w="7047"/>
        <w:gridCol w:w="1010"/>
        <w:gridCol w:w="1648"/>
      </w:tblGrid>
      <w:tr w:rsidR="00ED5A14" w:rsidRPr="00ED5A14" w14:paraId="2F0B92D9" w14:textId="77777777" w:rsidTr="006D71C2">
        <w:trPr>
          <w:trHeight w:val="20"/>
        </w:trPr>
        <w:tc>
          <w:tcPr>
            <w:tcW w:w="1667" w:type="pct"/>
            <w:gridSpan w:val="3"/>
          </w:tcPr>
          <w:p w14:paraId="68F88241" w14:textId="77777777" w:rsidR="00BA65DD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333" w:type="pct"/>
            <w:gridSpan w:val="3"/>
          </w:tcPr>
          <w:p w14:paraId="20A9D98C" w14:textId="77777777" w:rsidR="00BA65DD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функции</w:t>
            </w:r>
          </w:p>
        </w:tc>
      </w:tr>
      <w:tr w:rsidR="00ED5A14" w:rsidRPr="00ED5A14" w14:paraId="6616508A" w14:textId="77777777" w:rsidTr="00F33FE2">
        <w:trPr>
          <w:trHeight w:val="20"/>
        </w:trPr>
        <w:tc>
          <w:tcPr>
            <w:tcW w:w="182" w:type="pct"/>
            <w:vAlign w:val="center"/>
          </w:tcPr>
          <w:p w14:paraId="6A0D5124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920" w:type="pct"/>
            <w:vAlign w:val="center"/>
          </w:tcPr>
          <w:p w14:paraId="1BEEC8C4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66" w:type="pct"/>
            <w:vAlign w:val="center"/>
          </w:tcPr>
          <w:p w14:paraId="3298D641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420" w:type="pct"/>
            <w:vAlign w:val="center"/>
          </w:tcPr>
          <w:p w14:paraId="2C60474B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47" w:type="pct"/>
            <w:vAlign w:val="center"/>
          </w:tcPr>
          <w:p w14:paraId="049BCD42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566" w:type="pct"/>
            <w:vAlign w:val="center"/>
          </w:tcPr>
          <w:p w14:paraId="681E1B9D" w14:textId="77777777" w:rsidR="00BA65DD" w:rsidRPr="00ED5A14" w:rsidRDefault="004B3754" w:rsidP="00F33FE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ED5A14" w:rsidRPr="00ED5A14" w14:paraId="31D6AC47" w14:textId="77777777" w:rsidTr="006D71C2">
        <w:trPr>
          <w:trHeight w:val="20"/>
        </w:trPr>
        <w:tc>
          <w:tcPr>
            <w:tcW w:w="182" w:type="pct"/>
            <w:vMerge w:val="restart"/>
          </w:tcPr>
          <w:p w14:paraId="011CBDAA" w14:textId="54431C6D" w:rsidR="00DA2CB3" w:rsidRPr="00816CF9" w:rsidRDefault="00816CF9" w:rsidP="00253D98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A</w:t>
            </w:r>
          </w:p>
        </w:tc>
        <w:tc>
          <w:tcPr>
            <w:tcW w:w="920" w:type="pct"/>
            <w:vMerge w:val="restart"/>
          </w:tcPr>
          <w:p w14:paraId="46A4DC14" w14:textId="77777777" w:rsidR="00DA2CB3" w:rsidRPr="00ED5A14" w:rsidRDefault="004B3754" w:rsidP="00253D98">
            <w:pPr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Выполнение договорной работы при сооружении объектов нефтехимической и химической промышленности</w:t>
            </w:r>
          </w:p>
        </w:tc>
        <w:tc>
          <w:tcPr>
            <w:tcW w:w="566" w:type="pct"/>
            <w:vMerge w:val="restart"/>
          </w:tcPr>
          <w:p w14:paraId="3D9BC362" w14:textId="77777777" w:rsidR="00DA2CB3" w:rsidRPr="00ED5A14" w:rsidRDefault="004B3754" w:rsidP="00253D98">
            <w:pPr>
              <w:jc w:val="center"/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420" w:type="pct"/>
            <w:shd w:val="clear" w:color="auto" w:fill="auto"/>
          </w:tcPr>
          <w:p w14:paraId="1BA35CEC" w14:textId="77777777" w:rsidR="00DA2CB3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Оформление договоров (договорных документов) в сфере сооружения объектов нефтехимической и химической промышленности</w:t>
            </w:r>
          </w:p>
        </w:tc>
        <w:tc>
          <w:tcPr>
            <w:tcW w:w="347" w:type="pct"/>
          </w:tcPr>
          <w:p w14:paraId="653086CD" w14:textId="6489ECC7" w:rsidR="00DA2CB3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566" w:type="pct"/>
          </w:tcPr>
          <w:p w14:paraId="11B041BD" w14:textId="77777777" w:rsidR="00DA2CB3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1EDBC4E6" w14:textId="77777777" w:rsidTr="006D71C2">
        <w:trPr>
          <w:trHeight w:val="20"/>
        </w:trPr>
        <w:tc>
          <w:tcPr>
            <w:tcW w:w="182" w:type="pct"/>
            <w:vMerge/>
          </w:tcPr>
          <w:p w14:paraId="139BF79D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6176F103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2B08FC06" w14:textId="77777777" w:rsidR="00DA2CB3" w:rsidRPr="00ED5A14" w:rsidRDefault="00DA2CB3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</w:tcPr>
          <w:p w14:paraId="12B9364B" w14:textId="77777777" w:rsidR="00DA2CB3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Ведение учета договоров</w:t>
            </w:r>
            <w:r w:rsidR="002E0598" w:rsidRPr="00ED5A14">
              <w:t xml:space="preserve"> </w:t>
            </w:r>
            <w:r w:rsidR="002E0598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  <w:tc>
          <w:tcPr>
            <w:tcW w:w="347" w:type="pct"/>
          </w:tcPr>
          <w:p w14:paraId="666492FE" w14:textId="280DC19A" w:rsidR="00DA2CB3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566" w:type="pct"/>
          </w:tcPr>
          <w:p w14:paraId="3B67F982" w14:textId="77777777" w:rsidR="00DA2CB3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3B99641B" w14:textId="77777777" w:rsidTr="006D71C2">
        <w:trPr>
          <w:trHeight w:val="20"/>
        </w:trPr>
        <w:tc>
          <w:tcPr>
            <w:tcW w:w="182" w:type="pct"/>
            <w:vMerge/>
          </w:tcPr>
          <w:p w14:paraId="701D68C5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334936C4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1AC6D7F2" w14:textId="77777777" w:rsidR="00DA2CB3" w:rsidRPr="00ED5A14" w:rsidRDefault="00DA2CB3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  <w:shd w:val="clear" w:color="auto" w:fill="auto"/>
          </w:tcPr>
          <w:p w14:paraId="5957111D" w14:textId="77777777" w:rsidR="00DA2CB3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FC6392" w:rsidRPr="00ED5A14">
              <w:rPr>
                <w:rFonts w:eastAsia="Times New Roman" w:cs="Times New Roman"/>
                <w:szCs w:val="24"/>
                <w:lang w:eastAsia="ru-RU"/>
              </w:rPr>
              <w:t>азработк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C65683" w:rsidRPr="00ED5A14">
              <w:rPr>
                <w:rFonts w:eastAsia="Times New Roman" w:cs="Times New Roman"/>
                <w:szCs w:val="24"/>
                <w:lang w:eastAsia="ru-RU"/>
              </w:rPr>
              <w:t>, актуализация и сопровождение принятия</w:t>
            </w:r>
            <w:r w:rsidR="00FC6392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60E35" w:rsidRPr="00ED5A14">
              <w:rPr>
                <w:rFonts w:eastAsia="Times New Roman" w:cs="Times New Roman"/>
                <w:szCs w:val="24"/>
                <w:lang w:eastAsia="ru-RU"/>
              </w:rPr>
              <w:t>локальных нормативных актов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регулирующих договорную работу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  <w:tc>
          <w:tcPr>
            <w:tcW w:w="347" w:type="pct"/>
            <w:shd w:val="clear" w:color="auto" w:fill="auto"/>
          </w:tcPr>
          <w:p w14:paraId="7C387A32" w14:textId="61EC9E04" w:rsidR="00DA2CB3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/03.6</w:t>
            </w:r>
          </w:p>
        </w:tc>
        <w:tc>
          <w:tcPr>
            <w:tcW w:w="566" w:type="pct"/>
            <w:shd w:val="clear" w:color="auto" w:fill="auto"/>
          </w:tcPr>
          <w:p w14:paraId="1DB4C940" w14:textId="77777777" w:rsidR="00DA2CB3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74C5D8D2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 w:val="restart"/>
          </w:tcPr>
          <w:p w14:paraId="06A24112" w14:textId="63558599" w:rsidR="003A5DDB" w:rsidRPr="00ED5A14" w:rsidRDefault="00816CF9" w:rsidP="00253D98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920" w:type="pct"/>
            <w:vMerge w:val="restart"/>
          </w:tcPr>
          <w:p w14:paraId="19A6FA2D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Контроль исполнения договоров</w:t>
            </w:r>
            <w:r w:rsidR="00C65683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 xml:space="preserve"> сооружени</w:t>
            </w:r>
            <w:r w:rsidR="00C65683" w:rsidRPr="00ED5A14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  <w:tc>
          <w:tcPr>
            <w:tcW w:w="566" w:type="pct"/>
            <w:vMerge w:val="restart"/>
          </w:tcPr>
          <w:p w14:paraId="35D85163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20" w:type="pct"/>
          </w:tcPr>
          <w:p w14:paraId="46B70FEB" w14:textId="41BED52C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Формирование перечня контрольных событий договоров</w:t>
            </w:r>
            <w:r w:rsidR="002E0598"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нефтехимической и химической промышленности и уведомлений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 наступлении таких событий</w:t>
            </w:r>
          </w:p>
        </w:tc>
        <w:tc>
          <w:tcPr>
            <w:tcW w:w="347" w:type="pct"/>
          </w:tcPr>
          <w:p w14:paraId="77EA72C0" w14:textId="2532FF6E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566" w:type="pct"/>
          </w:tcPr>
          <w:p w14:paraId="78411B6B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42708842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651BE15B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79A13DA4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39C6B7C3" w14:textId="77777777" w:rsidR="003A5DDB" w:rsidRPr="00ED5A14" w:rsidRDefault="003A5DDB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</w:tcPr>
          <w:p w14:paraId="17847EFF" w14:textId="5676D95B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Мониторинг исполнения контрольных событий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2E0598"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347" w:type="pct"/>
          </w:tcPr>
          <w:p w14:paraId="5108B73B" w14:textId="6ABECDA7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566" w:type="pct"/>
          </w:tcPr>
          <w:p w14:paraId="566A2DEC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5FC1FA9B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7228176D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0717AD6F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3265201D" w14:textId="77777777" w:rsidR="003A5DDB" w:rsidRPr="00ED5A14" w:rsidRDefault="003A5DDB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</w:tcPr>
          <w:p w14:paraId="6C8DD97D" w14:textId="6A8DCF4C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первичных мер по урегулированию выявленных нарушений исполнения договоров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347" w:type="pct"/>
          </w:tcPr>
          <w:p w14:paraId="18DD9243" w14:textId="3A725D8F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/03.6</w:t>
            </w:r>
          </w:p>
        </w:tc>
        <w:tc>
          <w:tcPr>
            <w:tcW w:w="566" w:type="pct"/>
          </w:tcPr>
          <w:p w14:paraId="0740E5F1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2EEAA198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 w:val="restart"/>
          </w:tcPr>
          <w:p w14:paraId="2FB80505" w14:textId="417A941E" w:rsidR="003A5DDB" w:rsidRPr="00ED5A14" w:rsidRDefault="00816CF9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</w:p>
        </w:tc>
        <w:tc>
          <w:tcPr>
            <w:tcW w:w="920" w:type="pct"/>
            <w:vMerge w:val="restart"/>
          </w:tcPr>
          <w:p w14:paraId="41A55C32" w14:textId="77777777" w:rsidR="003A5DDB" w:rsidRPr="00ED5A14" w:rsidRDefault="004B3754" w:rsidP="00AF4B0A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мер по урегулированию выявленных нарушений исполнения договоров в сфере сооружения объектов нефтехимической и химической промышленности</w:t>
            </w:r>
          </w:p>
        </w:tc>
        <w:tc>
          <w:tcPr>
            <w:tcW w:w="566" w:type="pct"/>
            <w:vMerge w:val="restart"/>
          </w:tcPr>
          <w:p w14:paraId="7FCEB9A9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20" w:type="pct"/>
          </w:tcPr>
          <w:p w14:paraId="38B57DE2" w14:textId="5AD97E48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Сбор документов по выявленным неурегулированным нарушениям исполнения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2E0598"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="002E0598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347" w:type="pct"/>
          </w:tcPr>
          <w:p w14:paraId="25AB19C0" w14:textId="5719BB11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566" w:type="pct"/>
          </w:tcPr>
          <w:p w14:paraId="30079BA4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0DD7FC4A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7A4614D7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6D9A6707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576F592C" w14:textId="77777777" w:rsidR="003A5DDB" w:rsidRPr="00ED5A14" w:rsidRDefault="003A5DDB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</w:tcPr>
          <w:p w14:paraId="65BCE0E5" w14:textId="5E57C6B6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согласительных процедур по урегулированию разногласий, возникших при исполнении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2E0598"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347" w:type="pct"/>
          </w:tcPr>
          <w:p w14:paraId="1A0CB152" w14:textId="1F7F7277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566" w:type="pct"/>
          </w:tcPr>
          <w:p w14:paraId="73FB617D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73E01EAA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31F64A5F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</w:tcPr>
          <w:p w14:paraId="508FEDC9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</w:tcPr>
          <w:p w14:paraId="3CA2189A" w14:textId="77777777" w:rsidR="003A5DDB" w:rsidRPr="00ED5A14" w:rsidRDefault="003A5DDB" w:rsidP="00253D98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</w:tcPr>
          <w:p w14:paraId="3196AAF5" w14:textId="0A657FED" w:rsidR="003A5DDB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Сопровождение претензионной работы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2E0598"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промышленности</w:t>
            </w:r>
          </w:p>
        </w:tc>
        <w:tc>
          <w:tcPr>
            <w:tcW w:w="347" w:type="pct"/>
          </w:tcPr>
          <w:p w14:paraId="7C2938C4" w14:textId="5F1CAABE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C</w:t>
            </w:r>
            <w:r w:rsidR="0000548C" w:rsidRPr="00ED5A14">
              <w:rPr>
                <w:rFonts w:eastAsia="Times New Roman" w:cs="Times New Roman"/>
                <w:szCs w:val="24"/>
                <w:lang w:eastAsia="ru-RU"/>
              </w:rPr>
              <w:t>/03.6</w:t>
            </w:r>
          </w:p>
        </w:tc>
        <w:tc>
          <w:tcPr>
            <w:tcW w:w="566" w:type="pct"/>
          </w:tcPr>
          <w:p w14:paraId="5473A725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D5A14" w:rsidRPr="00ED5A14" w14:paraId="011983D4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 w:val="restart"/>
          </w:tcPr>
          <w:p w14:paraId="780552FF" w14:textId="4923AB2A" w:rsidR="0045287A" w:rsidRPr="00ED5A14" w:rsidRDefault="00816CF9" w:rsidP="00A94089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920" w:type="pct"/>
            <w:vMerge w:val="restart"/>
            <w:shd w:val="clear" w:color="auto" w:fill="auto"/>
          </w:tcPr>
          <w:p w14:paraId="7F4DE88F" w14:textId="1EA4A62A" w:rsidR="0045287A" w:rsidRPr="00ED5A14" w:rsidRDefault="004B3754" w:rsidP="00D5603A">
            <w:pPr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</w:rPr>
              <w:t xml:space="preserve">Руководство </w:t>
            </w:r>
            <w:r w:rsidR="00D5603A" w:rsidRPr="00ED5A14">
              <w:rPr>
                <w:rFonts w:eastAsia="Times New Roman" w:cs="Times New Roman"/>
                <w:szCs w:val="24"/>
              </w:rPr>
              <w:t>направлением</w:t>
            </w:r>
            <w:r w:rsidRPr="00ED5A14">
              <w:rPr>
                <w:rFonts w:eastAsia="Times New Roman" w:cs="Times New Roman"/>
                <w:szCs w:val="24"/>
              </w:rPr>
              <w:t xml:space="preserve">, входящим в </w:t>
            </w:r>
            <w:r w:rsidR="00B6465E" w:rsidRPr="00ED5A14">
              <w:rPr>
                <w:rFonts w:eastAsia="Times New Roman" w:cs="Times New Roman"/>
                <w:szCs w:val="24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</w:rPr>
              <w:t>службы (департамента)</w:t>
            </w:r>
            <w:r w:rsidRPr="00ED5A14">
              <w:rPr>
                <w:rFonts w:eastAsia="Times New Roman" w:cs="Times New Roman"/>
                <w:szCs w:val="24"/>
              </w:rPr>
              <w:t xml:space="preserve"> договорной работы (контрактного менеджмента) организации в сфере сооружения объектов нефтехимической и химической промышленности</w:t>
            </w:r>
          </w:p>
        </w:tc>
        <w:tc>
          <w:tcPr>
            <w:tcW w:w="566" w:type="pct"/>
            <w:vMerge w:val="restart"/>
            <w:shd w:val="clear" w:color="auto" w:fill="auto"/>
          </w:tcPr>
          <w:p w14:paraId="6ADFB3C0" w14:textId="77777777" w:rsidR="0045287A" w:rsidRPr="00ED5A14" w:rsidRDefault="004B3754" w:rsidP="00A94089">
            <w:pPr>
              <w:jc w:val="center"/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420" w:type="pct"/>
            <w:shd w:val="clear" w:color="auto" w:fill="auto"/>
          </w:tcPr>
          <w:p w14:paraId="22FFCC0E" w14:textId="77777777" w:rsidR="0045287A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деятельности по заключению и ведению 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347" w:type="pct"/>
            <w:shd w:val="clear" w:color="auto" w:fill="auto"/>
          </w:tcPr>
          <w:p w14:paraId="4A43FFF0" w14:textId="1DF199B5" w:rsidR="0045287A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/01.7</w:t>
            </w:r>
          </w:p>
        </w:tc>
        <w:tc>
          <w:tcPr>
            <w:tcW w:w="566" w:type="pct"/>
            <w:shd w:val="clear" w:color="auto" w:fill="auto"/>
          </w:tcPr>
          <w:p w14:paraId="2DBE85A3" w14:textId="77777777" w:rsidR="0045287A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ED5A14" w:rsidRPr="00ED5A14" w14:paraId="25FF4B35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4AE305AD" w14:textId="77777777" w:rsidR="0045287A" w:rsidRPr="00ED5A14" w:rsidRDefault="0045287A" w:rsidP="00A94089">
            <w:pPr>
              <w:rPr>
                <w:lang w:val="en-US"/>
              </w:rPr>
            </w:pPr>
          </w:p>
        </w:tc>
        <w:tc>
          <w:tcPr>
            <w:tcW w:w="920" w:type="pct"/>
            <w:vMerge/>
            <w:shd w:val="clear" w:color="auto" w:fill="auto"/>
          </w:tcPr>
          <w:p w14:paraId="025D9764" w14:textId="77777777" w:rsidR="0045287A" w:rsidRPr="00ED5A14" w:rsidRDefault="0045287A" w:rsidP="00A94089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5B859897" w14:textId="77777777" w:rsidR="0045287A" w:rsidRPr="00ED5A14" w:rsidRDefault="0045287A" w:rsidP="00A940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  <w:shd w:val="clear" w:color="auto" w:fill="auto"/>
          </w:tcPr>
          <w:p w14:paraId="2F3BBAB7" w14:textId="3E494F6C" w:rsidR="0045287A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Руков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одство персоналом 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направления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, входящего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</w:t>
            </w:r>
            <w:r w:rsidR="00A94089" w:rsidRPr="00ED5A14">
              <w:rPr>
                <w:rFonts w:eastAsia="Times New Roman" w:cs="Times New Roman"/>
                <w:szCs w:val="24"/>
              </w:rPr>
              <w:t xml:space="preserve"> 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347" w:type="pct"/>
            <w:shd w:val="clear" w:color="auto" w:fill="auto"/>
          </w:tcPr>
          <w:p w14:paraId="2176D181" w14:textId="6BC4573D" w:rsidR="0045287A" w:rsidRPr="00ED5A14" w:rsidRDefault="00816CF9" w:rsidP="00253D98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/0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4B3754" w:rsidRPr="00ED5A14">
              <w:rPr>
                <w:lang w:val="en-US"/>
              </w:rPr>
              <w:t>.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566" w:type="pct"/>
            <w:shd w:val="clear" w:color="auto" w:fill="auto"/>
          </w:tcPr>
          <w:p w14:paraId="664FFF3A" w14:textId="77777777" w:rsidR="0045287A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ED5A14" w:rsidRPr="00ED5A14" w14:paraId="217DD553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 w:val="restart"/>
          </w:tcPr>
          <w:p w14:paraId="4DF502C0" w14:textId="33070562" w:rsidR="00D33FAC" w:rsidRPr="00ED5A14" w:rsidRDefault="00816CF9" w:rsidP="00253D98">
            <w:pPr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Times New Roman" w:cs="Times New Roman"/>
                <w:szCs w:val="24"/>
                <w:lang w:val="en-US"/>
              </w:rPr>
              <w:t>E</w:t>
            </w:r>
          </w:p>
        </w:tc>
        <w:tc>
          <w:tcPr>
            <w:tcW w:w="920" w:type="pct"/>
            <w:vMerge w:val="restart"/>
            <w:shd w:val="clear" w:color="auto" w:fill="auto"/>
          </w:tcPr>
          <w:p w14:paraId="4B775910" w14:textId="73562C46" w:rsidR="00D33FAC" w:rsidRPr="00ED5A14" w:rsidRDefault="004B3754" w:rsidP="00A94089">
            <w:pPr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</w:rPr>
              <w:t xml:space="preserve">Руководство </w:t>
            </w:r>
            <w:r w:rsidR="00B50E0C" w:rsidRPr="00ED5A14">
              <w:rPr>
                <w:rFonts w:eastAsia="Times New Roman" w:cs="Times New Roman"/>
                <w:szCs w:val="24"/>
              </w:rPr>
              <w:t>службой (департаментом)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работы 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45287A" w:rsidRPr="00ED5A14">
              <w:rPr>
                <w:rFonts w:eastAsia="Times New Roman" w:cs="Times New Roman"/>
                <w:szCs w:val="24"/>
              </w:rPr>
              <w:t>контрактного менеджмента</w:t>
            </w:r>
            <w:r w:rsidR="00902D0D" w:rsidRPr="00ED5A14">
              <w:rPr>
                <w:rFonts w:eastAsia="Times New Roman" w:cs="Times New Roman"/>
                <w:szCs w:val="24"/>
              </w:rPr>
              <w:t>)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8B5336"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организации </w:t>
            </w:r>
            <w:r w:rsidRPr="00ED5A14">
              <w:rPr>
                <w:rFonts w:eastAsia="Times New Roman" w:cs="Times New Roman"/>
                <w:szCs w:val="24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566" w:type="pct"/>
            <w:vMerge w:val="restart"/>
            <w:shd w:val="clear" w:color="auto" w:fill="auto"/>
          </w:tcPr>
          <w:p w14:paraId="3CA0A86F" w14:textId="77777777" w:rsidR="00D33FAC" w:rsidRPr="00ED5A14" w:rsidRDefault="004B3754" w:rsidP="00253D98">
            <w:pPr>
              <w:jc w:val="center"/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420" w:type="pct"/>
            <w:shd w:val="clear" w:color="auto" w:fill="auto"/>
          </w:tcPr>
          <w:p w14:paraId="7A6A7A32" w14:textId="77777777" w:rsidR="00D33FAC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договорной работы организации в сфере сооружения объектов нефтехимической и химической промышленности</w:t>
            </w:r>
          </w:p>
        </w:tc>
        <w:tc>
          <w:tcPr>
            <w:tcW w:w="347" w:type="pct"/>
            <w:shd w:val="clear" w:color="auto" w:fill="auto"/>
          </w:tcPr>
          <w:p w14:paraId="61DEC221" w14:textId="018676CF" w:rsidR="00D33FAC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E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/01.7</w:t>
            </w:r>
          </w:p>
        </w:tc>
        <w:tc>
          <w:tcPr>
            <w:tcW w:w="566" w:type="pct"/>
            <w:shd w:val="clear" w:color="auto" w:fill="auto"/>
          </w:tcPr>
          <w:p w14:paraId="39CA5078" w14:textId="77777777" w:rsidR="00D33FAC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ED5A14" w:rsidRPr="00ED5A14" w14:paraId="74A8B4C8" w14:textId="77777777" w:rsidTr="006D71C2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2" w:type="pct"/>
            <w:vMerge/>
          </w:tcPr>
          <w:p w14:paraId="736DA0CC" w14:textId="77777777" w:rsidR="00D33FAC" w:rsidRPr="00ED5A14" w:rsidRDefault="00D33FA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</w:tcPr>
          <w:p w14:paraId="4FBEB588" w14:textId="77777777" w:rsidR="00D33FAC" w:rsidRPr="00ED5A14" w:rsidRDefault="00D33FA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62471352" w14:textId="77777777" w:rsidR="00D33FAC" w:rsidRPr="00ED5A14" w:rsidRDefault="00D33FA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2420" w:type="pct"/>
            <w:shd w:val="clear" w:color="auto" w:fill="auto"/>
          </w:tcPr>
          <w:p w14:paraId="5BBD26BA" w14:textId="6730402E" w:rsidR="00D33FAC" w:rsidRPr="00ED5A14" w:rsidRDefault="004B3754" w:rsidP="006D71C2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</w:t>
            </w:r>
            <w:r w:rsidR="00137198" w:rsidRPr="00ED5A14">
              <w:rPr>
                <w:rFonts w:eastAsia="Times New Roman" w:cs="Times New Roman"/>
                <w:szCs w:val="24"/>
                <w:lang w:eastAsia="ru-RU"/>
              </w:rPr>
              <w:t>кадрового резерва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руководство персоналом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137198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работы </w:t>
            </w:r>
            <w:r w:rsidR="00137198" w:rsidRPr="00ED5A14">
              <w:rPr>
                <w:rFonts w:eastAsia="Times New Roman" w:cs="Times New Roman"/>
                <w:szCs w:val="24"/>
                <w:lang w:eastAsia="ru-RU"/>
              </w:rPr>
              <w:t xml:space="preserve">(контрактного менеджмента) </w:t>
            </w:r>
            <w:r w:rsidR="008B5336" w:rsidRPr="00ED5A14">
              <w:rPr>
                <w:rFonts w:eastAsia="Times New Roman" w:cs="Times New Roman"/>
                <w:szCs w:val="24"/>
              </w:rPr>
              <w:t xml:space="preserve">организации </w:t>
            </w:r>
            <w:r w:rsidR="002C5B87">
              <w:rPr>
                <w:rFonts w:eastAsia="Times New Roman" w:cs="Times New Roman"/>
                <w:szCs w:val="24"/>
              </w:rPr>
              <w:t xml:space="preserve">в сфере сооружения объектов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  <w:tc>
          <w:tcPr>
            <w:tcW w:w="347" w:type="pct"/>
            <w:shd w:val="clear" w:color="auto" w:fill="auto"/>
          </w:tcPr>
          <w:p w14:paraId="028383AB" w14:textId="78CCDF3C" w:rsidR="00D33FAC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E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/0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4B3754" w:rsidRPr="00ED5A14">
              <w:rPr>
                <w:rFonts w:eastAsia="Times New Roman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566" w:type="pct"/>
            <w:shd w:val="clear" w:color="auto" w:fill="auto"/>
          </w:tcPr>
          <w:p w14:paraId="0A5EDF49" w14:textId="77777777" w:rsidR="00D33FAC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072C5583" w14:textId="280B7762" w:rsidR="00D00B64" w:rsidRPr="00ED5A14" w:rsidRDefault="00DE5139" w:rsidP="00DE5139">
      <w:pPr>
        <w:rPr>
          <w:lang w:eastAsia="ru-RU"/>
        </w:rPr>
        <w:sectPr w:rsidR="00D00B64" w:rsidRPr="00ED5A14" w:rsidSect="001E06DF">
          <w:headerReference w:type="default" r:id="rId17"/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  <w:r w:rsidRPr="00ED5A14">
        <w:rPr>
          <w:lang w:eastAsia="ru-RU"/>
        </w:rPr>
        <w:t xml:space="preserve"> </w:t>
      </w:r>
    </w:p>
    <w:p w14:paraId="4AD92655" w14:textId="77777777" w:rsidR="003A5DDB" w:rsidRPr="00ED5A14" w:rsidRDefault="004B3754" w:rsidP="006D71C2">
      <w:pPr>
        <w:pStyle w:val="1"/>
        <w:jc w:val="center"/>
        <w:rPr>
          <w:rFonts w:eastAsia="Times New Roman"/>
          <w:lang w:eastAsia="ru-RU"/>
        </w:rPr>
      </w:pPr>
      <w:bookmarkStart w:id="4" w:name="_Toc152328957"/>
      <w:r w:rsidRPr="00ED5A14">
        <w:rPr>
          <w:rFonts w:eastAsia="Times New Roman"/>
          <w:lang w:eastAsia="ru-RU"/>
        </w:rPr>
        <w:lastRenderedPageBreak/>
        <w:t>III. Характеристика обобщенных трудовых функций</w:t>
      </w:r>
      <w:bookmarkEnd w:id="4"/>
    </w:p>
    <w:p w14:paraId="07A05703" w14:textId="77777777" w:rsidR="00663AC5" w:rsidRPr="00ED5A14" w:rsidRDefault="00663AC5" w:rsidP="006D71C2">
      <w:pPr>
        <w:rPr>
          <w:lang w:eastAsia="ru-RU"/>
        </w:rPr>
      </w:pPr>
    </w:p>
    <w:p w14:paraId="2D36B02F" w14:textId="77777777" w:rsidR="00663AC5" w:rsidRPr="00ED5A14" w:rsidRDefault="004B3754" w:rsidP="006D71C2">
      <w:pPr>
        <w:pStyle w:val="2"/>
        <w:rPr>
          <w:rFonts w:eastAsia="Times New Roman"/>
          <w:lang w:eastAsia="ru-RU"/>
        </w:rPr>
      </w:pPr>
      <w:bookmarkStart w:id="5" w:name="_Toc152328958"/>
      <w:r w:rsidRPr="00ED5A14">
        <w:rPr>
          <w:rFonts w:eastAsia="Times New Roman"/>
          <w:lang w:eastAsia="ru-RU"/>
        </w:rPr>
        <w:t>3.1. Обобщенная трудовая функция</w:t>
      </w:r>
      <w:bookmarkEnd w:id="5"/>
    </w:p>
    <w:p w14:paraId="2611C75A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60"/>
        <w:gridCol w:w="5245"/>
        <w:gridCol w:w="565"/>
        <w:gridCol w:w="851"/>
        <w:gridCol w:w="1418"/>
        <w:gridCol w:w="561"/>
      </w:tblGrid>
      <w:tr w:rsidR="004F475F" w:rsidRPr="00ED5A14" w14:paraId="57059785" w14:textId="77777777" w:rsidTr="005A5C83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199E17" w14:textId="59790999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D29C64" w14:textId="77777777" w:rsidR="00663AC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Выполнение договорной работы </w:t>
            </w:r>
            <w:r w:rsidR="00A84097" w:rsidRPr="00ED5A14">
              <w:rPr>
                <w:rFonts w:eastAsia="Times New Roman" w:cs="Times New Roman"/>
                <w:szCs w:val="24"/>
                <w:lang w:eastAsia="ru-RU"/>
              </w:rPr>
              <w:t>при сооружении объектов нефтехимической и химической 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C67F79" w14:textId="71B3F666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1501F3" w14:textId="2D9CFCE9" w:rsidR="00663AC5" w:rsidRPr="00816CF9" w:rsidRDefault="00816CF9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F89B93" w14:textId="6556607B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751723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0C92A242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38"/>
        <w:gridCol w:w="1189"/>
        <w:gridCol w:w="455"/>
        <w:gridCol w:w="2440"/>
        <w:gridCol w:w="1277"/>
        <w:gridCol w:w="2401"/>
      </w:tblGrid>
      <w:tr w:rsidR="00ED5A14" w:rsidRPr="00ED5A14" w14:paraId="2035A3FB" w14:textId="77777777" w:rsidTr="005A5C83">
        <w:tc>
          <w:tcPr>
            <w:tcW w:w="11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6788C1" w14:textId="00EAAF84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EF63897" w14:textId="6CFD0C4C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E5E906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2961CC" w14:textId="322B734A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99A80D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D0C580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443A95FB" w14:textId="77777777" w:rsidTr="005A5C8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95" w:type="pct"/>
            <w:tcBorders>
              <w:top w:val="nil"/>
              <w:left w:val="nil"/>
              <w:bottom w:val="nil"/>
              <w:right w:val="nil"/>
            </w:tcBorders>
          </w:tcPr>
          <w:p w14:paraId="44E09DFD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19C986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5518FC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BAC4667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15A281" w14:textId="59ACCFE1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07F478" w14:textId="5C371FA2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69897BA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4A0418" w:rsidRPr="00ED5A14" w14:paraId="196A9906" w14:textId="77777777" w:rsidTr="00A31D7B">
        <w:trPr>
          <w:trHeight w:val="20"/>
        </w:trPr>
        <w:tc>
          <w:tcPr>
            <w:tcW w:w="1109" w:type="pct"/>
          </w:tcPr>
          <w:p w14:paraId="7701705E" w14:textId="77777777" w:rsidR="00663AC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1" w:type="pct"/>
          </w:tcPr>
          <w:p w14:paraId="0D40B007" w14:textId="77777777" w:rsidR="00E1478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Специалист по договорной работе </w:t>
            </w:r>
          </w:p>
          <w:p w14:paraId="05ADA2FC" w14:textId="77777777" w:rsidR="00E1478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Специалист по управлению контрактами </w:t>
            </w:r>
          </w:p>
          <w:p w14:paraId="715257FD" w14:textId="77777777" w:rsidR="00E1478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 по контрактной и претензионной работе</w:t>
            </w:r>
          </w:p>
          <w:p w14:paraId="7F0678D2" w14:textId="77777777" w:rsidR="00E1478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 управления поставок</w:t>
            </w:r>
          </w:p>
          <w:p w14:paraId="3656107E" w14:textId="77777777" w:rsidR="00E1478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Инженер по договорам </w:t>
            </w:r>
          </w:p>
          <w:p w14:paraId="1EC38386" w14:textId="77777777" w:rsidR="003A1A78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 по договорной работе</w:t>
            </w:r>
          </w:p>
          <w:p w14:paraId="4D9965AC" w14:textId="77777777" w:rsidR="003A1A78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 по управлению контрактами</w:t>
            </w:r>
          </w:p>
          <w:p w14:paraId="10DE67F4" w14:textId="77777777" w:rsidR="003A1A78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 по контрактной и претензионной работе</w:t>
            </w:r>
          </w:p>
          <w:p w14:paraId="3F46C7C5" w14:textId="77777777" w:rsidR="00CC775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 управления поставок</w:t>
            </w:r>
          </w:p>
        </w:tc>
      </w:tr>
    </w:tbl>
    <w:p w14:paraId="297D4775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4372894F" w14:textId="77777777" w:rsidTr="00A31D7B">
        <w:trPr>
          <w:trHeight w:val="20"/>
        </w:trPr>
        <w:tc>
          <w:tcPr>
            <w:tcW w:w="1109" w:type="pct"/>
          </w:tcPr>
          <w:p w14:paraId="462B29E5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1" w:type="pct"/>
          </w:tcPr>
          <w:p w14:paraId="00F32098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Высшее образование </w:t>
            </w:r>
            <w:r w:rsidR="00AF2C2B" w:rsidRPr="00ED5A14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бакалавриат</w:t>
            </w:r>
          </w:p>
          <w:p w14:paraId="0A361800" w14:textId="1F567B2A" w:rsidR="00AF2C2B" w:rsidRDefault="00D122FD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ли</w:t>
            </w:r>
          </w:p>
          <w:p w14:paraId="150B9572" w14:textId="77777777" w:rsidR="00D122FD" w:rsidRPr="00ED5A14" w:rsidRDefault="00D122FD" w:rsidP="00D122F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7C1BBB64" w14:textId="77777777" w:rsidR="00D122FD" w:rsidRPr="00ED5A14" w:rsidRDefault="00D122FD" w:rsidP="00D122F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или </w:t>
            </w:r>
          </w:p>
          <w:p w14:paraId="584374FE" w14:textId="1F4C78F8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специалитет</w:t>
            </w:r>
            <w:r w:rsidR="00CC2F44">
              <w:rPr>
                <w:rFonts w:eastAsia="Times New Roman" w:cs="Times New Roman"/>
                <w:szCs w:val="24"/>
                <w:lang w:eastAsia="ru-RU"/>
              </w:rPr>
              <w:t xml:space="preserve"> или магистратура</w:t>
            </w:r>
          </w:p>
          <w:p w14:paraId="4B195CE3" w14:textId="77777777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270D473C" w14:textId="563E92B2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специалитет</w:t>
            </w:r>
            <w:r w:rsidR="00CC2F44">
              <w:rPr>
                <w:rFonts w:eastAsia="Times New Roman" w:cs="Times New Roman"/>
                <w:szCs w:val="24"/>
                <w:lang w:eastAsia="ru-RU"/>
              </w:rPr>
              <w:t xml:space="preserve"> или магистратура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D5A14" w:rsidRPr="00ED5A14" w14:paraId="7DDE500C" w14:textId="77777777" w:rsidTr="00A31D7B">
        <w:trPr>
          <w:trHeight w:val="20"/>
        </w:trPr>
        <w:tc>
          <w:tcPr>
            <w:tcW w:w="1109" w:type="pct"/>
          </w:tcPr>
          <w:p w14:paraId="1C0A849A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1" w:type="pct"/>
            <w:shd w:val="clear" w:color="auto" w:fill="auto"/>
          </w:tcPr>
          <w:p w14:paraId="0C10DC41" w14:textId="2962672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 менее двух лет в области договорной работы в сфере строительства</w:t>
            </w:r>
          </w:p>
        </w:tc>
      </w:tr>
      <w:tr w:rsidR="00ED5A14" w:rsidRPr="00ED5A14" w14:paraId="2F602D45" w14:textId="77777777" w:rsidTr="00A31D7B">
        <w:trPr>
          <w:trHeight w:val="20"/>
        </w:trPr>
        <w:tc>
          <w:tcPr>
            <w:tcW w:w="1109" w:type="pct"/>
          </w:tcPr>
          <w:p w14:paraId="54B1E387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1" w:type="pct"/>
          </w:tcPr>
          <w:p w14:paraId="4772A5F5" w14:textId="2CAC5618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  <w:r w:rsidRPr="00ED5A14">
              <w:rPr>
                <w:rStyle w:val="af2"/>
                <w:rFonts w:eastAsia="Times New Roman" w:cs="Times New Roman"/>
                <w:szCs w:val="24"/>
                <w:lang w:eastAsia="ru-RU"/>
              </w:rPr>
              <w:endnoteReference w:id="4"/>
            </w:r>
          </w:p>
          <w:p w14:paraId="145581C5" w14:textId="77777777" w:rsidR="00223B8F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мерам пожарной безопасности</w:t>
            </w:r>
            <w:r w:rsidRPr="00ED5A14">
              <w:rPr>
                <w:rStyle w:val="af2"/>
                <w:rFonts w:eastAsia="Times New Roman" w:cs="Times New Roman"/>
                <w:szCs w:val="24"/>
                <w:lang w:eastAsia="ru-RU"/>
              </w:rPr>
              <w:endnoteReference w:id="5"/>
            </w:r>
          </w:p>
        </w:tc>
      </w:tr>
      <w:tr w:rsidR="004A0418" w:rsidRPr="00ED5A14" w14:paraId="01C060AD" w14:textId="77777777" w:rsidTr="00A31D7B">
        <w:trPr>
          <w:trHeight w:val="20"/>
        </w:trPr>
        <w:tc>
          <w:tcPr>
            <w:tcW w:w="1109" w:type="pct"/>
          </w:tcPr>
          <w:p w14:paraId="17B58D94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2B05349E" w14:textId="77777777" w:rsidR="00663A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6FF79AD3" w14:textId="77777777" w:rsidR="00A82D63" w:rsidRDefault="00A82D63" w:rsidP="00A31D7B">
      <w:pPr>
        <w:rPr>
          <w:lang w:eastAsia="ru-RU"/>
        </w:rPr>
      </w:pPr>
    </w:p>
    <w:p w14:paraId="3BCF7630" w14:textId="77777777" w:rsidR="001C5EDA" w:rsidRPr="00ED5A14" w:rsidRDefault="004B3754" w:rsidP="00A31D7B">
      <w:pPr>
        <w:rPr>
          <w:lang w:eastAsia="ru-RU"/>
        </w:rPr>
      </w:pPr>
      <w:r w:rsidRPr="00ED5A14">
        <w:rPr>
          <w:lang w:eastAsia="ru-RU"/>
        </w:rPr>
        <w:t>Дополнительные характеристики</w:t>
      </w:r>
    </w:p>
    <w:p w14:paraId="20F5E635" w14:textId="77777777" w:rsidR="001C5EDA" w:rsidRPr="00ED5A14" w:rsidRDefault="001C5ED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1362"/>
        <w:gridCol w:w="6570"/>
      </w:tblGrid>
      <w:tr w:rsidR="00ED5A14" w:rsidRPr="00ED5A14" w14:paraId="5E90D488" w14:textId="77777777" w:rsidTr="00A31D7B">
        <w:trPr>
          <w:trHeight w:val="20"/>
        </w:trPr>
        <w:tc>
          <w:tcPr>
            <w:tcW w:w="1110" w:type="pct"/>
            <w:vAlign w:val="center"/>
          </w:tcPr>
          <w:p w14:paraId="148D3FC5" w14:textId="77777777" w:rsidR="001C5EDA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68" w:type="pct"/>
            <w:vAlign w:val="center"/>
          </w:tcPr>
          <w:p w14:paraId="09D42B1B" w14:textId="77777777" w:rsidR="001C5EDA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222" w:type="pct"/>
            <w:vAlign w:val="center"/>
          </w:tcPr>
          <w:p w14:paraId="2B8669AD" w14:textId="77777777" w:rsidR="001C5EDA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845A4E" w:rsidRPr="00ED5A14" w14:paraId="7154945D" w14:textId="77777777" w:rsidTr="00845A4E">
        <w:trPr>
          <w:trHeight w:val="157"/>
        </w:trPr>
        <w:tc>
          <w:tcPr>
            <w:tcW w:w="1110" w:type="pct"/>
          </w:tcPr>
          <w:p w14:paraId="75365891" w14:textId="59BC6D67" w:rsidR="00845A4E" w:rsidRPr="00ED5A14" w:rsidRDefault="00845A4E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668" w:type="pct"/>
          </w:tcPr>
          <w:p w14:paraId="40F0B9D9" w14:textId="1C707D2E" w:rsidR="00845A4E" w:rsidRPr="00ED5A14" w:rsidRDefault="00845A4E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2619</w:t>
            </w:r>
          </w:p>
        </w:tc>
        <w:tc>
          <w:tcPr>
            <w:tcW w:w="3222" w:type="pct"/>
          </w:tcPr>
          <w:p w14:paraId="6E168761" w14:textId="38FA0393" w:rsidR="00845A4E" w:rsidRPr="00ED5A14" w:rsidRDefault="00845A4E" w:rsidP="00A31D7B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Специалисты в области права, не входящие в другие группы</w:t>
            </w:r>
          </w:p>
        </w:tc>
      </w:tr>
      <w:tr w:rsidR="00ED5A14" w:rsidRPr="00ED5A14" w14:paraId="126115F8" w14:textId="77777777" w:rsidTr="00A31D7B">
        <w:trPr>
          <w:trHeight w:val="20"/>
        </w:trPr>
        <w:tc>
          <w:tcPr>
            <w:tcW w:w="1110" w:type="pct"/>
            <w:vMerge w:val="restart"/>
          </w:tcPr>
          <w:p w14:paraId="13A90A32" w14:textId="77777777" w:rsidR="00C63D4D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ЕКС</w:t>
            </w:r>
            <w:r w:rsidRPr="00ED5A14">
              <w:rPr>
                <w:rStyle w:val="af2"/>
                <w:rFonts w:cs="Times New Roman"/>
                <w:szCs w:val="24"/>
              </w:rPr>
              <w:endnoteReference w:id="6"/>
            </w:r>
          </w:p>
        </w:tc>
        <w:tc>
          <w:tcPr>
            <w:tcW w:w="668" w:type="pct"/>
          </w:tcPr>
          <w:p w14:paraId="56F8CE9E" w14:textId="77777777" w:rsidR="00C63D4D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221B74EB" w14:textId="77777777" w:rsidR="00C63D4D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43DAA8EA" w14:textId="77777777" w:rsidTr="00A31D7B">
        <w:trPr>
          <w:trHeight w:val="20"/>
        </w:trPr>
        <w:tc>
          <w:tcPr>
            <w:tcW w:w="1110" w:type="pct"/>
            <w:vMerge/>
          </w:tcPr>
          <w:p w14:paraId="31948038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2907B5DE" w14:textId="3143B7EA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27D8D11A" w14:textId="0DF348C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5C8679B0" w14:textId="77777777" w:rsidTr="00A31D7B">
        <w:trPr>
          <w:trHeight w:val="20"/>
        </w:trPr>
        <w:tc>
          <w:tcPr>
            <w:tcW w:w="1110" w:type="pct"/>
            <w:vMerge/>
          </w:tcPr>
          <w:p w14:paraId="368EE403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22CE1A1D" w14:textId="493BB9AF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57CC87E6" w14:textId="134F3BAE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</w:t>
            </w:r>
          </w:p>
        </w:tc>
      </w:tr>
      <w:tr w:rsidR="006F6DCC" w:rsidRPr="00ED5A14" w14:paraId="0FFB516F" w14:textId="77777777" w:rsidTr="00A31D7B">
        <w:trPr>
          <w:trHeight w:val="20"/>
        </w:trPr>
        <w:tc>
          <w:tcPr>
            <w:tcW w:w="1110" w:type="pct"/>
            <w:vMerge/>
          </w:tcPr>
          <w:p w14:paraId="2DF74DCC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0370646E" w14:textId="61B1322A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09C970DC" w14:textId="65DE58B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0C8012E6" w14:textId="77777777" w:rsidTr="00A31D7B">
        <w:trPr>
          <w:trHeight w:val="20"/>
        </w:trPr>
        <w:tc>
          <w:tcPr>
            <w:tcW w:w="1110" w:type="pct"/>
            <w:vMerge w:val="restart"/>
          </w:tcPr>
          <w:p w14:paraId="376FDAED" w14:textId="77777777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18" w:history="1">
              <w:r w:rsidR="006F6DCC" w:rsidRPr="00ED5A14">
                <w:rPr>
                  <w:rFonts w:cs="Times New Roman"/>
                  <w:szCs w:val="24"/>
                </w:rPr>
                <w:t>ОКПДТР</w:t>
              </w:r>
            </w:hyperlink>
            <w:r w:rsidR="006F6DCC" w:rsidRPr="00ED5A14">
              <w:rPr>
                <w:rStyle w:val="af2"/>
                <w:rFonts w:cs="Times New Roman"/>
                <w:szCs w:val="24"/>
              </w:rPr>
              <w:endnoteReference w:id="7"/>
            </w:r>
          </w:p>
        </w:tc>
        <w:tc>
          <w:tcPr>
            <w:tcW w:w="668" w:type="pct"/>
          </w:tcPr>
          <w:p w14:paraId="592E9A80" w14:textId="77777777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22446</w:t>
            </w:r>
          </w:p>
        </w:tc>
        <w:tc>
          <w:tcPr>
            <w:tcW w:w="3222" w:type="pct"/>
          </w:tcPr>
          <w:p w14:paraId="6BEA099F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0F088CDF" w14:textId="77777777" w:rsidTr="00A31D7B">
        <w:trPr>
          <w:trHeight w:val="20"/>
        </w:trPr>
        <w:tc>
          <w:tcPr>
            <w:tcW w:w="1110" w:type="pct"/>
            <w:vMerge/>
          </w:tcPr>
          <w:p w14:paraId="2861B808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47DDC068" w14:textId="3ABB4E76" w:rsidR="006F6DCC" w:rsidRPr="00ED5A14" w:rsidRDefault="00980445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19" w:history="1">
              <w:r w:rsidR="006F6DCC" w:rsidRPr="00ED5A14">
                <w:rPr>
                  <w:rFonts w:cs="Times New Roman"/>
                  <w:szCs w:val="24"/>
                </w:rPr>
                <w:t>26541</w:t>
              </w:r>
            </w:hyperlink>
          </w:p>
        </w:tc>
        <w:tc>
          <w:tcPr>
            <w:tcW w:w="3222" w:type="pct"/>
          </w:tcPr>
          <w:p w14:paraId="212B23C9" w14:textId="3EBDD32B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</w:t>
            </w:r>
          </w:p>
        </w:tc>
      </w:tr>
      <w:tr w:rsidR="006F6DCC" w:rsidRPr="00ED5A14" w14:paraId="0CED89F1" w14:textId="77777777" w:rsidTr="00A31D7B">
        <w:trPr>
          <w:trHeight w:val="20"/>
        </w:trPr>
        <w:tc>
          <w:tcPr>
            <w:tcW w:w="1110" w:type="pct"/>
            <w:vMerge/>
          </w:tcPr>
          <w:p w14:paraId="7A88465E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59006C99" w14:textId="7526BDE8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27743</w:t>
            </w:r>
          </w:p>
        </w:tc>
        <w:tc>
          <w:tcPr>
            <w:tcW w:w="3222" w:type="pct"/>
          </w:tcPr>
          <w:p w14:paraId="00530B84" w14:textId="6A5064A4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6F6DCC" w:rsidRPr="00ED5A14" w14:paraId="19BD2105" w14:textId="77777777" w:rsidTr="00A31D7B">
        <w:trPr>
          <w:trHeight w:val="20"/>
        </w:trPr>
        <w:tc>
          <w:tcPr>
            <w:tcW w:w="1110" w:type="pct"/>
            <w:vMerge/>
          </w:tcPr>
          <w:p w14:paraId="02726C9B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7ABD24C3" w14:textId="728860FC" w:rsidR="006F6DCC" w:rsidRPr="00ED5A14" w:rsidRDefault="00980445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20" w:history="1">
              <w:r w:rsidR="006F6DCC" w:rsidRPr="00ED5A14">
                <w:rPr>
                  <w:rFonts w:cs="Times New Roman"/>
                  <w:szCs w:val="24"/>
                </w:rPr>
                <w:t>27779</w:t>
              </w:r>
            </w:hyperlink>
          </w:p>
        </w:tc>
        <w:tc>
          <w:tcPr>
            <w:tcW w:w="3222" w:type="pct"/>
          </w:tcPr>
          <w:p w14:paraId="45383E5C" w14:textId="74FDA59F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124CA3AE" w14:textId="77777777" w:rsidTr="00A31D7B">
        <w:trPr>
          <w:trHeight w:val="20"/>
        </w:trPr>
        <w:tc>
          <w:tcPr>
            <w:tcW w:w="1110" w:type="pct"/>
            <w:vMerge/>
          </w:tcPr>
          <w:p w14:paraId="0FD1A4DE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8" w:type="pct"/>
          </w:tcPr>
          <w:p w14:paraId="78AE90FB" w14:textId="2931CF0E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27931</w:t>
            </w:r>
          </w:p>
        </w:tc>
        <w:tc>
          <w:tcPr>
            <w:tcW w:w="3222" w:type="pct"/>
          </w:tcPr>
          <w:p w14:paraId="5BFCF4EA" w14:textId="76E12001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30981D71" w14:textId="77777777" w:rsidTr="00A31D7B">
        <w:trPr>
          <w:trHeight w:val="20"/>
        </w:trPr>
        <w:tc>
          <w:tcPr>
            <w:tcW w:w="1110" w:type="pct"/>
            <w:vMerge w:val="restart"/>
          </w:tcPr>
          <w:p w14:paraId="2130088E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ОКСО</w:t>
            </w:r>
            <w:r w:rsidRPr="00ED5A14">
              <w:rPr>
                <w:rStyle w:val="af2"/>
                <w:rFonts w:eastAsia="Times New Roman" w:cs="Times New Roman"/>
                <w:szCs w:val="24"/>
                <w:lang w:eastAsia="ru-RU"/>
              </w:rPr>
              <w:endnoteReference w:id="8"/>
            </w:r>
          </w:p>
        </w:tc>
        <w:tc>
          <w:tcPr>
            <w:tcW w:w="668" w:type="pct"/>
            <w:shd w:val="clear" w:color="auto" w:fill="auto"/>
          </w:tcPr>
          <w:p w14:paraId="4AC4E7DB" w14:textId="6B8DAA88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2.08.03.01</w:t>
            </w:r>
          </w:p>
        </w:tc>
        <w:tc>
          <w:tcPr>
            <w:tcW w:w="3222" w:type="pct"/>
            <w:shd w:val="clear" w:color="auto" w:fill="auto"/>
          </w:tcPr>
          <w:p w14:paraId="7EFFA634" w14:textId="34D4120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6F6DCC" w:rsidRPr="00ED5A14" w14:paraId="71568EF8" w14:textId="77777777" w:rsidTr="00A31D7B">
        <w:trPr>
          <w:trHeight w:val="20"/>
        </w:trPr>
        <w:tc>
          <w:tcPr>
            <w:tcW w:w="1110" w:type="pct"/>
            <w:vMerge/>
          </w:tcPr>
          <w:p w14:paraId="56AE37F7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4A5D63E" w14:textId="37C6A2BF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21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3222" w:type="pct"/>
            <w:shd w:val="clear" w:color="auto" w:fill="auto"/>
          </w:tcPr>
          <w:p w14:paraId="19190EB9" w14:textId="5A5E5193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6F6DCC" w:rsidRPr="00ED5A14" w14:paraId="278034DE" w14:textId="77777777" w:rsidTr="00A31D7B">
        <w:trPr>
          <w:trHeight w:val="20"/>
        </w:trPr>
        <w:tc>
          <w:tcPr>
            <w:tcW w:w="1110" w:type="pct"/>
            <w:vMerge/>
          </w:tcPr>
          <w:p w14:paraId="20B7B00A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41E9317F" w14:textId="6F6C6C96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22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3222" w:type="pct"/>
            <w:shd w:val="clear" w:color="auto" w:fill="auto"/>
          </w:tcPr>
          <w:p w14:paraId="2A1CA204" w14:textId="2D8E9DD2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6F6DCC" w:rsidRPr="00ED5A14" w14:paraId="653D3381" w14:textId="77777777" w:rsidTr="00A31D7B">
        <w:trPr>
          <w:trHeight w:val="20"/>
        </w:trPr>
        <w:tc>
          <w:tcPr>
            <w:tcW w:w="1110" w:type="pct"/>
            <w:vMerge/>
          </w:tcPr>
          <w:p w14:paraId="7C78F213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46EBC367" w14:textId="53494759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5.40.03.01</w:t>
            </w:r>
          </w:p>
        </w:tc>
        <w:tc>
          <w:tcPr>
            <w:tcW w:w="3222" w:type="pct"/>
            <w:shd w:val="clear" w:color="auto" w:fill="auto"/>
          </w:tcPr>
          <w:p w14:paraId="5DB43409" w14:textId="3D42F4CD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804F2D" w:rsidRPr="00ED5A14" w14:paraId="49B6C5FD" w14:textId="77777777" w:rsidTr="00A31D7B">
        <w:trPr>
          <w:trHeight w:val="20"/>
        </w:trPr>
        <w:tc>
          <w:tcPr>
            <w:tcW w:w="1110" w:type="pct"/>
            <w:vMerge/>
          </w:tcPr>
          <w:p w14:paraId="1DF138EE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4A21BFC1" w14:textId="1E6F7CF2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2.08.04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3222" w:type="pct"/>
            <w:shd w:val="clear" w:color="auto" w:fill="auto"/>
          </w:tcPr>
          <w:p w14:paraId="0BC618EC" w14:textId="36190890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804F2D" w:rsidRPr="00ED5A14" w14:paraId="1C5ED536" w14:textId="77777777" w:rsidTr="00A31D7B">
        <w:trPr>
          <w:trHeight w:val="20"/>
        </w:trPr>
        <w:tc>
          <w:tcPr>
            <w:tcW w:w="1110" w:type="pct"/>
            <w:vMerge/>
          </w:tcPr>
          <w:p w14:paraId="7783D0E7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16F22EB9" w14:textId="796A3C13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23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3222" w:type="pct"/>
            <w:shd w:val="clear" w:color="auto" w:fill="auto"/>
          </w:tcPr>
          <w:p w14:paraId="63F72BF9" w14:textId="7B8F94D8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804F2D" w:rsidRPr="00ED5A14" w14:paraId="384EA0E2" w14:textId="77777777" w:rsidTr="00A31D7B">
        <w:trPr>
          <w:trHeight w:val="20"/>
        </w:trPr>
        <w:tc>
          <w:tcPr>
            <w:tcW w:w="1110" w:type="pct"/>
            <w:vMerge/>
          </w:tcPr>
          <w:p w14:paraId="360B78A3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11FC3A1" w14:textId="4E4E0AB2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24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3222" w:type="pct"/>
            <w:shd w:val="clear" w:color="auto" w:fill="auto"/>
          </w:tcPr>
          <w:p w14:paraId="6AA0DD17" w14:textId="22FD1B9E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804F2D" w:rsidRPr="00ED5A14" w14:paraId="5143CB60" w14:textId="77777777" w:rsidTr="00A31D7B">
        <w:trPr>
          <w:trHeight w:val="20"/>
        </w:trPr>
        <w:tc>
          <w:tcPr>
            <w:tcW w:w="1110" w:type="pct"/>
            <w:vMerge/>
          </w:tcPr>
          <w:p w14:paraId="48342843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13F97C5E" w14:textId="631944C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</w:rPr>
              <w:t>5.40.04.01</w:t>
            </w:r>
          </w:p>
        </w:tc>
        <w:tc>
          <w:tcPr>
            <w:tcW w:w="3222" w:type="pct"/>
            <w:shd w:val="clear" w:color="auto" w:fill="auto"/>
          </w:tcPr>
          <w:p w14:paraId="6524D672" w14:textId="5B7071F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6F6DCC" w:rsidRPr="00ED5A14" w14:paraId="3D1F497B" w14:textId="77777777" w:rsidTr="00A31D7B">
        <w:trPr>
          <w:trHeight w:val="20"/>
        </w:trPr>
        <w:tc>
          <w:tcPr>
            <w:tcW w:w="1110" w:type="pct"/>
            <w:vMerge/>
          </w:tcPr>
          <w:p w14:paraId="77EDCDD3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78FE226B" w14:textId="73B4A06B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2.08.05.01</w:t>
            </w:r>
          </w:p>
        </w:tc>
        <w:tc>
          <w:tcPr>
            <w:tcW w:w="3222" w:type="pct"/>
            <w:shd w:val="clear" w:color="auto" w:fill="auto"/>
          </w:tcPr>
          <w:p w14:paraId="487B4BFF" w14:textId="737B2181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</w:tbl>
    <w:p w14:paraId="7452D756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91BEE69" w14:textId="77777777" w:rsidR="00663AC5" w:rsidRPr="00ED5A14" w:rsidRDefault="004B3754" w:rsidP="00A31D7B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3.1.1.</w:t>
      </w:r>
      <w:r w:rsidR="00CC7755" w:rsidRPr="00ED5A14">
        <w:rPr>
          <w:b/>
          <w:bCs/>
          <w:lang w:eastAsia="ru-RU"/>
        </w:rPr>
        <w:t xml:space="preserve"> </w:t>
      </w:r>
      <w:r w:rsidRPr="00ED5A14">
        <w:rPr>
          <w:b/>
          <w:bCs/>
          <w:lang w:eastAsia="ru-RU"/>
        </w:rPr>
        <w:t>Трудовая функция</w:t>
      </w:r>
    </w:p>
    <w:p w14:paraId="2F9608D7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243"/>
        <w:gridCol w:w="567"/>
        <w:gridCol w:w="991"/>
        <w:gridCol w:w="1418"/>
        <w:gridCol w:w="561"/>
      </w:tblGrid>
      <w:tr w:rsidR="004F475F" w:rsidRPr="00ED5A14" w14:paraId="185F8E4F" w14:textId="77777777" w:rsidTr="002A5510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DDD9A7" w14:textId="1B056961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3A253" w14:textId="77777777" w:rsidR="00663AC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Оформление договоров (договорных документов) 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A72F02" w14:textId="51320259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C325EF" w14:textId="480E4E33" w:rsidR="00663AC5" w:rsidRPr="00ED5A14" w:rsidRDefault="00816CF9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93233B" w14:textId="4927E747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BB6D5F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24E33A67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2"/>
        <w:gridCol w:w="1190"/>
        <w:gridCol w:w="510"/>
        <w:gridCol w:w="2156"/>
        <w:gridCol w:w="1275"/>
        <w:gridCol w:w="2687"/>
      </w:tblGrid>
      <w:tr w:rsidR="00ED5A14" w:rsidRPr="00ED5A14" w14:paraId="626E1F2E" w14:textId="77777777" w:rsidTr="002A5510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4442C2" w14:textId="097B1DAE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C1CEF1" w14:textId="6636AF12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2CAB73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0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A2197" w14:textId="46791AA1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743EC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572B4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4B5F5DDD" w14:textId="77777777" w:rsidTr="002A551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5AF25F7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50510B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41E471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5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E5ADE6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4D2B4C" w14:textId="5756A26C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82B4CF" w14:textId="396DD6D9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4A0BA02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ED5A14" w:rsidRPr="00ED5A14" w14:paraId="18403DF7" w14:textId="77777777" w:rsidTr="00A31D7B">
        <w:trPr>
          <w:trHeight w:val="20"/>
        </w:trPr>
        <w:tc>
          <w:tcPr>
            <w:tcW w:w="2263" w:type="dxa"/>
            <w:vMerge w:val="restart"/>
          </w:tcPr>
          <w:p w14:paraId="450CA695" w14:textId="77777777" w:rsidR="00DA2CB3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7938" w:type="dxa"/>
          </w:tcPr>
          <w:p w14:paraId="115F8364" w14:textId="31784B18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Разработка типовых форм договоров, договорных документов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Pr="00777FD6">
              <w:t xml:space="preserve">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 (договор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подряда, поставки материалов и оборудования, оказания услуг, внешнеэкономическ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их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контракт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, дополнительны</w:t>
            </w:r>
            <w:r w:rsidR="00AF5D1C" w:rsidRPr="00777FD6">
              <w:rPr>
                <w:rFonts w:eastAsia="Times New Roman" w:cs="Times New Roman"/>
                <w:szCs w:val="24"/>
                <w:lang w:eastAsia="ru-RU"/>
              </w:rPr>
              <w:t>х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соглашени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, протокол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DE5139" w:rsidRPr="00777FD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соглашени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, меморандум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и ины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х сопутствующих документов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ED5A14" w:rsidRPr="00ED5A14" w14:paraId="055C95C7" w14:textId="77777777" w:rsidTr="00A31D7B">
        <w:trPr>
          <w:trHeight w:val="20"/>
        </w:trPr>
        <w:tc>
          <w:tcPr>
            <w:tcW w:w="2263" w:type="dxa"/>
            <w:vMerge/>
          </w:tcPr>
          <w:p w14:paraId="7395EDC4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9CF6B84" w14:textId="77777777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Подготовка предложений по внесению изменений и дополнений в типовые формы договоров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 в сфере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сооружени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Pr="00777FD6">
              <w:t xml:space="preserve">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7C631056" w14:textId="77777777" w:rsidTr="00A31D7B">
        <w:trPr>
          <w:trHeight w:val="20"/>
        </w:trPr>
        <w:tc>
          <w:tcPr>
            <w:tcW w:w="2263" w:type="dxa"/>
            <w:vMerge/>
          </w:tcPr>
          <w:p w14:paraId="4BEA9935" w14:textId="77777777" w:rsidR="005F3CCB" w:rsidRPr="00ED5A14" w:rsidRDefault="005F3CC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2045CA6" w14:textId="77777777" w:rsidR="005F3CCB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Контроль наличия и актуальности учредительных и иных документов контрагента при заключении, изменении, расторжении с таким контрагентом договоров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2A1C2FB1" w14:textId="77777777" w:rsidTr="00A31D7B">
        <w:trPr>
          <w:trHeight w:val="20"/>
        </w:trPr>
        <w:tc>
          <w:tcPr>
            <w:tcW w:w="2263" w:type="dxa"/>
            <w:vMerge/>
          </w:tcPr>
          <w:p w14:paraId="7F76B0BF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76789C0" w14:textId="3D88A9C3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Проверка </w:t>
            </w:r>
            <w:r w:rsidR="00AF5D1C" w:rsidRPr="00777FD6">
              <w:rPr>
                <w:rFonts w:eastAsia="Times New Roman" w:cs="Times New Roman"/>
                <w:szCs w:val="24"/>
                <w:lang w:eastAsia="ru-RU"/>
              </w:rPr>
              <w:t xml:space="preserve">соответствия </w:t>
            </w:r>
            <w:r w:rsidR="001E53CB" w:rsidRPr="00777FD6">
              <w:rPr>
                <w:rFonts w:eastAsia="Times New Roman" w:cs="Times New Roman"/>
                <w:szCs w:val="24"/>
                <w:lang w:eastAsia="ru-RU"/>
              </w:rPr>
              <w:t>представленных контрагентом для заключения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, изменения и расторжения</w:t>
            </w:r>
            <w:r w:rsidR="001E53CB" w:rsidRPr="00777FD6">
              <w:rPr>
                <w:rFonts w:eastAsia="Times New Roman" w:cs="Times New Roman"/>
                <w:szCs w:val="24"/>
                <w:lang w:eastAsia="ru-RU"/>
              </w:rPr>
              <w:t xml:space="preserve"> договоров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E53CB" w:rsidRPr="00777FD6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промышленности,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учредительных и иных документов требованиям </w:t>
            </w:r>
            <w:r w:rsidR="00826604" w:rsidRPr="00777FD6">
              <w:rPr>
                <w:rFonts w:eastAsia="Times New Roman" w:cs="Times New Roman"/>
                <w:szCs w:val="24"/>
                <w:lang w:eastAsia="ru-RU"/>
              </w:rPr>
              <w:t>нормативных правовых актов</w:t>
            </w:r>
            <w:r w:rsidR="005F3CCB" w:rsidRPr="00777FD6">
              <w:rPr>
                <w:rFonts w:eastAsia="Times New Roman" w:cs="Times New Roman"/>
                <w:szCs w:val="24"/>
                <w:lang w:eastAsia="ru-RU"/>
              </w:rPr>
              <w:t xml:space="preserve"> Российской Федерации и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локальных нормативных актов</w:t>
            </w:r>
            <w:r w:rsidR="00826604" w:rsidRPr="00777FD6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>устанавливающих требования</w:t>
            </w:r>
            <w:r w:rsidR="00DE5139" w:rsidRPr="00777FD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 xml:space="preserve">для </w:t>
            </w:r>
            <w:r w:rsidR="00C40D39" w:rsidRPr="00777FD6">
              <w:rPr>
                <w:rFonts w:eastAsia="Times New Roman" w:cs="Times New Roman"/>
                <w:szCs w:val="24"/>
                <w:lang w:eastAsia="ru-RU"/>
              </w:rPr>
              <w:t>контрагента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601B25" w:rsidRPr="00777FD6">
              <w:rPr>
                <w:rFonts w:cs="Times New Roman"/>
              </w:rPr>
              <w:t xml:space="preserve"> </w:t>
            </w:r>
            <w:r w:rsidR="00C40D39" w:rsidRPr="00777FD6">
              <w:rPr>
                <w:rFonts w:cs="Times New Roman"/>
              </w:rPr>
              <w:t xml:space="preserve">необходимые для приобретения им права </w:t>
            </w:r>
            <w:r w:rsidR="00C40D39" w:rsidRPr="00777FD6">
              <w:rPr>
                <w:rFonts w:eastAsia="Times New Roman" w:cs="Times New Roman"/>
                <w:szCs w:val="24"/>
                <w:lang w:eastAsia="ru-RU"/>
              </w:rPr>
              <w:t>осуществлять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 xml:space="preserve"> деятельность в области сооружения объектов нефтехимической и химической промышленности</w:t>
            </w:r>
            <w:r w:rsidR="00C3293A" w:rsidRPr="00777FD6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 xml:space="preserve"> и требования </w:t>
            </w:r>
            <w:r w:rsidR="00C3293A" w:rsidRPr="00777FD6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="00601B25" w:rsidRPr="00777FD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3293A" w:rsidRPr="00777FD6">
              <w:rPr>
                <w:rFonts w:eastAsia="Times New Roman" w:cs="Times New Roman"/>
                <w:szCs w:val="24"/>
                <w:lang w:eastAsia="ru-RU"/>
              </w:rPr>
              <w:t xml:space="preserve">выбору </w:t>
            </w:r>
            <w:r w:rsidR="00C40D39" w:rsidRPr="00777FD6">
              <w:rPr>
                <w:rFonts w:eastAsia="Times New Roman" w:cs="Times New Roman"/>
                <w:szCs w:val="24"/>
                <w:lang w:eastAsia="ru-RU"/>
              </w:rPr>
              <w:t xml:space="preserve">такого </w:t>
            </w:r>
            <w:r w:rsidR="00C3293A" w:rsidRPr="00777FD6">
              <w:rPr>
                <w:rFonts w:eastAsia="Times New Roman" w:cs="Times New Roman"/>
                <w:szCs w:val="24"/>
                <w:lang w:eastAsia="ru-RU"/>
              </w:rPr>
              <w:t>контрагента</w:t>
            </w:r>
            <w:r w:rsidR="00DE5139" w:rsidRPr="00777FD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D5A14" w:rsidRPr="00ED5A14" w14:paraId="3B50FB66" w14:textId="77777777" w:rsidTr="00A31D7B">
        <w:trPr>
          <w:trHeight w:val="20"/>
        </w:trPr>
        <w:tc>
          <w:tcPr>
            <w:tcW w:w="2263" w:type="dxa"/>
            <w:vMerge/>
          </w:tcPr>
          <w:p w14:paraId="165E61D6" w14:textId="77777777" w:rsidR="005105EB" w:rsidRPr="00ED5A14" w:rsidRDefault="005105E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DDBFBA0" w14:textId="3EE57F66" w:rsidR="005105EB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Проверка полномочий лица, действующего от имени контрагента</w:t>
            </w:r>
            <w:r w:rsidR="00AF5D1C" w:rsidRPr="00ED5A14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 xml:space="preserve"> на осуществление деятельности по заключению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изменени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расторжени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договоров 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 xml:space="preserve">в 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>сфере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сооружени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018C9DF3" w14:textId="77777777" w:rsidTr="00A31D7B">
        <w:trPr>
          <w:trHeight w:val="20"/>
        </w:trPr>
        <w:tc>
          <w:tcPr>
            <w:tcW w:w="2263" w:type="dxa"/>
            <w:vMerge/>
          </w:tcPr>
          <w:p w14:paraId="2CC93C77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F2174DA" w14:textId="1CA4B945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Ведение</w:t>
            </w:r>
            <w:r w:rsidR="00DE5139" w:rsidRPr="00777FD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>переговоров с контрагентом при заключении договора, иных договорных документов, согласование условий договора с контрагентом, подготовка и согласование протоколов согласования разногласий</w:t>
            </w:r>
          </w:p>
        </w:tc>
      </w:tr>
      <w:tr w:rsidR="00ED5A14" w:rsidRPr="00ED5A14" w14:paraId="18483E45" w14:textId="77777777" w:rsidTr="00A31D7B">
        <w:trPr>
          <w:trHeight w:val="20"/>
        </w:trPr>
        <w:tc>
          <w:tcPr>
            <w:tcW w:w="2263" w:type="dxa"/>
            <w:vMerge/>
          </w:tcPr>
          <w:p w14:paraId="0A942316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7012B21F" w14:textId="77777777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Ведение переписки с контрагентами по вопросам договорной работы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62FA0F55" w14:textId="77777777" w:rsidTr="00A31D7B">
        <w:trPr>
          <w:trHeight w:val="20"/>
        </w:trPr>
        <w:tc>
          <w:tcPr>
            <w:tcW w:w="2263" w:type="dxa"/>
            <w:vMerge/>
          </w:tcPr>
          <w:p w14:paraId="2689A79F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9F04E57" w14:textId="77777777" w:rsidR="00DA2CB3" w:rsidRPr="00777FD6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777FD6">
              <w:rPr>
                <w:rFonts w:eastAsia="Times New Roman" w:cs="Times New Roman"/>
                <w:szCs w:val="24"/>
                <w:lang w:eastAsia="ru-RU"/>
              </w:rPr>
              <w:t>Оформление договоров, соглашений, меморандумов и иных договорных документов</w:t>
            </w:r>
            <w:r w:rsidR="00A83EF7" w:rsidRPr="00777FD6">
              <w:t xml:space="preserve"> </w:t>
            </w:r>
            <w:r w:rsidR="00A83EF7" w:rsidRPr="00777FD6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777FD6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 </w:t>
            </w:r>
          </w:p>
        </w:tc>
      </w:tr>
      <w:tr w:rsidR="00ED5A14" w:rsidRPr="00ED5A14" w14:paraId="355F58DF" w14:textId="77777777" w:rsidTr="00A31D7B">
        <w:trPr>
          <w:trHeight w:val="20"/>
        </w:trPr>
        <w:tc>
          <w:tcPr>
            <w:tcW w:w="2263" w:type="dxa"/>
            <w:vMerge/>
          </w:tcPr>
          <w:p w14:paraId="2E2B24C5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82E5AD4" w14:textId="05553291" w:rsidR="00DA2CB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Пересмотр существующих условий договоров</w:t>
            </w:r>
            <w:r w:rsidR="00A83EF7" w:rsidRPr="00ED5A14">
              <w:t xml:space="preserve"> 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 с учетом изменений в применимом праве, локальных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нормативных актах</w:t>
            </w:r>
          </w:p>
        </w:tc>
      </w:tr>
      <w:tr w:rsidR="00ED5A14" w:rsidRPr="00ED5A14" w14:paraId="219B6D93" w14:textId="77777777" w:rsidTr="00A31D7B">
        <w:trPr>
          <w:trHeight w:val="20"/>
        </w:trPr>
        <w:tc>
          <w:tcPr>
            <w:tcW w:w="2263" w:type="dxa"/>
            <w:vMerge/>
          </w:tcPr>
          <w:p w14:paraId="25E14565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E2FFA20" w14:textId="77777777" w:rsidR="00DA2CB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Документирование и согласование изменений условий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4B472E29" w14:textId="77777777" w:rsidTr="00A31D7B">
        <w:trPr>
          <w:trHeight w:val="20"/>
        </w:trPr>
        <w:tc>
          <w:tcPr>
            <w:tcW w:w="2263" w:type="dxa"/>
            <w:vMerge/>
          </w:tcPr>
          <w:p w14:paraId="62C772F9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18929ABE" w14:textId="0D4B8359" w:rsidR="00DA2CB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Обеспечение согласования договоров, договорных документов в соответствии с процедурой согласования договоров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договорных документов, локальными нормативными актами</w:t>
            </w:r>
          </w:p>
        </w:tc>
      </w:tr>
      <w:tr w:rsidR="00ED5A14" w:rsidRPr="00ED5A14" w14:paraId="33324E7B" w14:textId="77777777" w:rsidTr="00A31D7B">
        <w:trPr>
          <w:trHeight w:val="20"/>
        </w:trPr>
        <w:tc>
          <w:tcPr>
            <w:tcW w:w="2263" w:type="dxa"/>
            <w:vMerge/>
          </w:tcPr>
          <w:p w14:paraId="04C2AB26" w14:textId="77777777" w:rsidR="00DA2CB3" w:rsidRPr="00ED5A14" w:rsidRDefault="00DA2CB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B2C7286" w14:textId="77777777" w:rsidR="00DA2CB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договорных документов о расторжении, прекращении действия договоров</w:t>
            </w:r>
            <w:r w:rsidR="00A83EF7" w:rsidRPr="00ED5A14">
              <w:t xml:space="preserve"> 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22FDE307" w14:textId="77777777" w:rsidTr="00A31D7B">
        <w:trPr>
          <w:trHeight w:val="20"/>
        </w:trPr>
        <w:tc>
          <w:tcPr>
            <w:tcW w:w="2263" w:type="dxa"/>
            <w:vMerge w:val="restart"/>
          </w:tcPr>
          <w:p w14:paraId="2BF98952" w14:textId="77777777" w:rsidR="0054719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938" w:type="dxa"/>
          </w:tcPr>
          <w:p w14:paraId="1F15D0F4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Применять требования нормативных правовых актов Российской Федерации, нормативно-технической документации при заключении, изменении, расторжении договоров в области сооружения объектов нефтехимической и химической промышленности</w:t>
            </w:r>
          </w:p>
        </w:tc>
      </w:tr>
      <w:tr w:rsidR="00ED5A14" w:rsidRPr="00ED5A14" w14:paraId="1FE6288A" w14:textId="77777777" w:rsidTr="00A31D7B">
        <w:trPr>
          <w:trHeight w:val="20"/>
        </w:trPr>
        <w:tc>
          <w:tcPr>
            <w:tcW w:w="2263" w:type="dxa"/>
            <w:vMerge/>
          </w:tcPr>
          <w:p w14:paraId="00FB5AD7" w14:textId="77777777" w:rsidR="000B2425" w:rsidRPr="00ED5A14" w:rsidRDefault="000B242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45D88EAC" w14:textId="77777777" w:rsidR="000B242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Разрабатывать договоры, договорные документы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00C4A69F" w14:textId="77777777" w:rsidTr="00A31D7B">
        <w:trPr>
          <w:trHeight w:val="20"/>
        </w:trPr>
        <w:tc>
          <w:tcPr>
            <w:tcW w:w="2263" w:type="dxa"/>
            <w:vMerge/>
          </w:tcPr>
          <w:p w14:paraId="3C033097" w14:textId="77777777" w:rsidR="00B97819" w:rsidRPr="00ED5A14" w:rsidRDefault="00B9781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616BD484" w14:textId="2579AD75" w:rsidR="00B97819" w:rsidRPr="00ED5A14" w:rsidRDefault="00071D9E" w:rsidP="005528C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71D9E">
              <w:rPr>
                <w:rFonts w:eastAsia="Times New Roman" w:cs="Times New Roman"/>
                <w:szCs w:val="24"/>
                <w:lang w:eastAsia="ru-RU"/>
              </w:rPr>
              <w:t>Пользоваться компьютерными программами и справочно-информационными системами для ведения договорной работы</w:t>
            </w:r>
            <w:r w:rsidR="00E33AD4" w:rsidRPr="00E33AD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D5A14" w:rsidRPr="00ED5A14" w14:paraId="4A238E4C" w14:textId="77777777" w:rsidTr="00A31D7B">
        <w:trPr>
          <w:trHeight w:val="20"/>
        </w:trPr>
        <w:tc>
          <w:tcPr>
            <w:tcW w:w="2263" w:type="dxa"/>
            <w:vMerge/>
          </w:tcPr>
          <w:p w14:paraId="1338CD00" w14:textId="77777777" w:rsidR="00633BC3" w:rsidRPr="00ED5A14" w:rsidRDefault="00633BC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51D2510" w14:textId="77777777" w:rsidR="00633BC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Подготавливать документы для расторжения, </w:t>
            </w:r>
            <w:r w:rsidR="00601B25" w:rsidRPr="00ED5A14">
              <w:rPr>
                <w:rFonts w:eastAsia="Times New Roman" w:cs="Times New Roman"/>
                <w:szCs w:val="24"/>
                <w:lang w:eastAsia="ru-RU"/>
              </w:rPr>
              <w:t>прекращения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действия договоров в области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сооружени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705811F5" w14:textId="77777777" w:rsidTr="00A31D7B">
        <w:trPr>
          <w:trHeight w:val="20"/>
        </w:trPr>
        <w:tc>
          <w:tcPr>
            <w:tcW w:w="2263" w:type="dxa"/>
            <w:vMerge/>
          </w:tcPr>
          <w:p w14:paraId="5116D3A3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73C1E416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Вести переговоры по вопросам заключения или изменения условий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3D7C8A" w:rsidRPr="00ED5A14">
              <w:t xml:space="preserve">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>и химической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 промышленности</w:t>
            </w:r>
          </w:p>
        </w:tc>
      </w:tr>
      <w:tr w:rsidR="00ED5A14" w:rsidRPr="00ED5A14" w14:paraId="497D9A42" w14:textId="77777777" w:rsidTr="00A31D7B">
        <w:trPr>
          <w:trHeight w:val="20"/>
        </w:trPr>
        <w:tc>
          <w:tcPr>
            <w:tcW w:w="2263" w:type="dxa"/>
            <w:vMerge w:val="restart"/>
          </w:tcPr>
          <w:p w14:paraId="22B07760" w14:textId="77777777" w:rsidR="0054719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938" w:type="dxa"/>
          </w:tcPr>
          <w:p w14:paraId="66E06488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</w:t>
            </w:r>
            <w:r w:rsidR="00F9122B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заключения, изменения, исполнения и расторжения договоров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 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7494DA3" w14:textId="77777777" w:rsidTr="00A31D7B">
        <w:trPr>
          <w:trHeight w:val="20"/>
        </w:trPr>
        <w:tc>
          <w:tcPr>
            <w:tcW w:w="2263" w:type="dxa"/>
            <w:vMerge/>
          </w:tcPr>
          <w:p w14:paraId="7293C28B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299B5645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Порядок формирования договорных отношений между субъектами права в области сооружения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A1E8C1B" w14:textId="77777777" w:rsidTr="00A31D7B">
        <w:trPr>
          <w:trHeight w:val="20"/>
        </w:trPr>
        <w:tc>
          <w:tcPr>
            <w:tcW w:w="2263" w:type="dxa"/>
            <w:vMerge/>
          </w:tcPr>
          <w:p w14:paraId="6234455F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A564194" w14:textId="4B21ED58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Состав комплекта документов, предоставляемы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х контрагентом для заключения,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изменения условий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 и расторжения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договоров 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="00AF5D1C" w:rsidRPr="00ED5A14">
              <w:rPr>
                <w:rFonts w:eastAsia="Times New Roman" w:cs="Times New Roman"/>
                <w:szCs w:val="24"/>
                <w:lang w:eastAsia="ru-RU"/>
              </w:rPr>
              <w:t>, и требования к их оформлению</w:t>
            </w:r>
          </w:p>
        </w:tc>
      </w:tr>
      <w:tr w:rsidR="00ED5A14" w:rsidRPr="00ED5A14" w14:paraId="52A61879" w14:textId="77777777" w:rsidTr="00A31D7B">
        <w:trPr>
          <w:trHeight w:val="20"/>
        </w:trPr>
        <w:tc>
          <w:tcPr>
            <w:tcW w:w="2263" w:type="dxa"/>
            <w:vMerge/>
          </w:tcPr>
          <w:p w14:paraId="70F1AA44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21DF755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Существенные условия договоров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7538F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99FB195" w14:textId="77777777" w:rsidTr="00A31D7B">
        <w:trPr>
          <w:trHeight w:val="20"/>
        </w:trPr>
        <w:tc>
          <w:tcPr>
            <w:tcW w:w="2263" w:type="dxa"/>
            <w:vMerge/>
          </w:tcPr>
          <w:p w14:paraId="4905B453" w14:textId="77777777" w:rsidR="003C4EFD" w:rsidRPr="00ED5A14" w:rsidRDefault="003C4EF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7AE3A0E0" w14:textId="77777777" w:rsidR="003C4EFD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проведения экспертизы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1C65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промышленности,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сопутствующих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документов</w:t>
            </w:r>
          </w:p>
        </w:tc>
      </w:tr>
      <w:tr w:rsidR="00ED5A14" w:rsidRPr="00ED5A14" w14:paraId="0449BD63" w14:textId="77777777" w:rsidTr="00A31D7B">
        <w:trPr>
          <w:trHeight w:val="20"/>
        </w:trPr>
        <w:tc>
          <w:tcPr>
            <w:tcW w:w="2263" w:type="dxa"/>
            <w:vMerge/>
          </w:tcPr>
          <w:p w14:paraId="4E6C4C83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2BC01DF3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Нормы делового общения</w:t>
            </w:r>
          </w:p>
        </w:tc>
      </w:tr>
      <w:tr w:rsidR="00ED5A14" w:rsidRPr="00ED5A14" w14:paraId="56FDE29B" w14:textId="77777777" w:rsidTr="00A31D7B">
        <w:trPr>
          <w:trHeight w:val="20"/>
        </w:trPr>
        <w:tc>
          <w:tcPr>
            <w:tcW w:w="2263" w:type="dxa"/>
            <w:vMerge/>
          </w:tcPr>
          <w:p w14:paraId="1BF324BB" w14:textId="77777777" w:rsidR="007538F3" w:rsidRPr="00ED5A14" w:rsidRDefault="007538F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9D4E263" w14:textId="77777777" w:rsidR="007538F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Нормативные правовые акты Российской Федерации, включая ведомственные и межотраслевые нормативные правовые акты, регламентирующие деятельность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осуществления строительного контроля и авторского надзора</w:t>
            </w:r>
          </w:p>
        </w:tc>
      </w:tr>
      <w:tr w:rsidR="00ED5A14" w:rsidRPr="00ED5A14" w14:paraId="0F40CFBE" w14:textId="77777777" w:rsidTr="00A31D7B">
        <w:trPr>
          <w:trHeight w:val="20"/>
        </w:trPr>
        <w:tc>
          <w:tcPr>
            <w:tcW w:w="2263" w:type="dxa"/>
            <w:vMerge/>
          </w:tcPr>
          <w:p w14:paraId="64EB2AB3" w14:textId="77777777" w:rsidR="007538F3" w:rsidRPr="00ED5A14" w:rsidRDefault="007538F3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2CD1FF6D" w14:textId="77777777" w:rsidR="007538F3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Основы применимого права, регулирующего условия договоров 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3D7C8A" w:rsidRPr="00ED5A14">
              <w:t xml:space="preserve">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>и химической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промышленности</w:t>
            </w:r>
          </w:p>
        </w:tc>
      </w:tr>
      <w:tr w:rsidR="00ED5A14" w:rsidRPr="00ED5A14" w14:paraId="026D907E" w14:textId="77777777" w:rsidTr="00A31D7B">
        <w:trPr>
          <w:trHeight w:val="20"/>
        </w:trPr>
        <w:tc>
          <w:tcPr>
            <w:tcW w:w="2263" w:type="dxa"/>
            <w:vMerge/>
          </w:tcPr>
          <w:p w14:paraId="446E6904" w14:textId="77777777" w:rsidR="00480065" w:rsidRPr="00ED5A14" w:rsidRDefault="0048006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ABF92BF" w14:textId="77777777" w:rsidR="0048006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Нормативные правовые акты, регламентирующие внешнеэкономическую деятельность</w:t>
            </w:r>
          </w:p>
        </w:tc>
      </w:tr>
      <w:tr w:rsidR="00ED5A14" w:rsidRPr="00ED5A14" w14:paraId="1967A6A1" w14:textId="77777777" w:rsidTr="00A31D7B">
        <w:trPr>
          <w:trHeight w:val="20"/>
        </w:trPr>
        <w:tc>
          <w:tcPr>
            <w:tcW w:w="2263" w:type="dxa"/>
            <w:vMerge/>
          </w:tcPr>
          <w:p w14:paraId="404CE2DA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60A79E10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</w:t>
            </w:r>
            <w:r w:rsidR="004F7EEF" w:rsidRPr="00ED5A14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пожарной </w:t>
            </w:r>
            <w:r w:rsidR="004F7EEF" w:rsidRPr="00ED5A14">
              <w:rPr>
                <w:rFonts w:eastAsia="Times New Roman" w:cs="Times New Roman"/>
                <w:szCs w:val="24"/>
                <w:lang w:eastAsia="ru-RU"/>
              </w:rPr>
              <w:t xml:space="preserve">и экологической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безопасности</w:t>
            </w:r>
          </w:p>
        </w:tc>
      </w:tr>
      <w:tr w:rsidR="00ED5A14" w:rsidRPr="00ED5A14" w14:paraId="5623027F" w14:textId="77777777" w:rsidTr="00A31D7B">
        <w:trPr>
          <w:trHeight w:val="20"/>
        </w:trPr>
        <w:tc>
          <w:tcPr>
            <w:tcW w:w="2263" w:type="dxa"/>
            <w:vMerge/>
          </w:tcPr>
          <w:p w14:paraId="387027A9" w14:textId="77777777" w:rsidR="0054719A" w:rsidRPr="00ED5A14" w:rsidRDefault="0054719A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1AE4893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415AA790" w14:textId="77777777" w:rsidTr="00A31D7B">
        <w:trPr>
          <w:trHeight w:val="20"/>
        </w:trPr>
        <w:tc>
          <w:tcPr>
            <w:tcW w:w="2263" w:type="dxa"/>
            <w:vMerge/>
          </w:tcPr>
          <w:p w14:paraId="1823ACD6" w14:textId="77777777" w:rsidR="00264F7D" w:rsidRPr="00ED5A14" w:rsidRDefault="00264F7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2BAA5A65" w14:textId="77777777" w:rsidR="00264F7D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ребования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нормативных правовых актов Российской Федерации, локальных нормативных актов и распорядительных документов 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>в области обеспече</w:t>
            </w:r>
            <w:r w:rsidR="00FD0A96" w:rsidRPr="00ED5A14">
              <w:rPr>
                <w:rFonts w:eastAsia="Times New Roman" w:cs="Times New Roman"/>
                <w:szCs w:val="24"/>
                <w:lang w:eastAsia="ru-RU"/>
              </w:rPr>
              <w:t>ния информационной безопасности</w:t>
            </w:r>
          </w:p>
        </w:tc>
      </w:tr>
      <w:tr w:rsidR="004A0418" w:rsidRPr="00ED5A14" w14:paraId="7CABC165" w14:textId="77777777" w:rsidTr="00A31D7B">
        <w:trPr>
          <w:trHeight w:val="20"/>
        </w:trPr>
        <w:tc>
          <w:tcPr>
            <w:tcW w:w="2263" w:type="dxa"/>
          </w:tcPr>
          <w:p w14:paraId="4DDB151B" w14:textId="77777777" w:rsidR="0054719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938" w:type="dxa"/>
          </w:tcPr>
          <w:p w14:paraId="68C585D2" w14:textId="77777777" w:rsidR="0054719A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64274669" w14:textId="77777777" w:rsidR="00663AC5" w:rsidRPr="00ED5A14" w:rsidRDefault="00663AC5" w:rsidP="00A31D7B">
      <w:pPr>
        <w:rPr>
          <w:lang w:eastAsia="ru-RU"/>
        </w:rPr>
      </w:pPr>
    </w:p>
    <w:p w14:paraId="51C51AC3" w14:textId="77777777" w:rsidR="00663AC5" w:rsidRPr="00ED5A14" w:rsidRDefault="004B3754" w:rsidP="00A31D7B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3.1.2.</w:t>
      </w:r>
      <w:r w:rsidR="00F9438E" w:rsidRPr="00ED5A14">
        <w:rPr>
          <w:b/>
          <w:bCs/>
          <w:lang w:eastAsia="ru-RU"/>
        </w:rPr>
        <w:t> </w:t>
      </w:r>
      <w:r w:rsidRPr="00ED5A14">
        <w:rPr>
          <w:b/>
          <w:bCs/>
          <w:lang w:eastAsia="ru-RU"/>
        </w:rPr>
        <w:t>Трудовая функция</w:t>
      </w:r>
    </w:p>
    <w:p w14:paraId="11A084E8" w14:textId="77777777" w:rsidR="00663AC5" w:rsidRPr="00ED5A14" w:rsidRDefault="00663AC5" w:rsidP="00A31D7B">
      <w:pPr>
        <w:rPr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18"/>
        <w:gridCol w:w="5045"/>
        <w:gridCol w:w="567"/>
        <w:gridCol w:w="991"/>
        <w:gridCol w:w="1418"/>
        <w:gridCol w:w="561"/>
      </w:tblGrid>
      <w:tr w:rsidR="004F475F" w:rsidRPr="00ED5A14" w14:paraId="6B3BC872" w14:textId="77777777" w:rsidTr="00777FD6">
        <w:tc>
          <w:tcPr>
            <w:tcW w:w="7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17787E" w14:textId="10232855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4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766D29" w14:textId="77777777" w:rsidR="00663AC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Ведение учета договоров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46B39C" w14:textId="01070511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6528DB" w14:textId="517F26E8" w:rsidR="00663AC5" w:rsidRPr="00ED5A14" w:rsidRDefault="00816CF9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660C96" w:rsidRPr="00ED5A14">
              <w:rPr>
                <w:rFonts w:eastAsia="Times New Roman" w:cs="Times New Roman"/>
                <w:szCs w:val="24"/>
                <w:lang w:eastAsia="ru-RU"/>
              </w:rPr>
              <w:t>/02.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DD5ACF" w14:textId="2D7CC7A3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19DB3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6F85B73F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69"/>
        <w:gridCol w:w="1178"/>
        <w:gridCol w:w="503"/>
        <w:gridCol w:w="2472"/>
        <w:gridCol w:w="1275"/>
        <w:gridCol w:w="2403"/>
      </w:tblGrid>
      <w:tr w:rsidR="00ED5A14" w:rsidRPr="00ED5A14" w14:paraId="4D2F2E9A" w14:textId="77777777" w:rsidTr="00777FD6">
        <w:tc>
          <w:tcPr>
            <w:tcW w:w="11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09167F" w14:textId="34FB6A5B" w:rsidR="00663AC5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7B0BA36" w14:textId="706C353E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4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E48CAC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58145" w14:textId="15DD9BDB" w:rsidR="00663A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6D054A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70BDD4" w14:textId="77777777" w:rsidR="00663AC5" w:rsidRPr="00ED5A14" w:rsidRDefault="00663AC5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5367D811" w14:textId="77777777" w:rsidTr="00777F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1" w:type="pct"/>
            <w:tcBorders>
              <w:top w:val="nil"/>
              <w:left w:val="nil"/>
              <w:bottom w:val="nil"/>
              <w:right w:val="nil"/>
            </w:tcBorders>
          </w:tcPr>
          <w:p w14:paraId="261BB9D1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B441AC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48268B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0FB9223" w14:textId="77777777" w:rsidR="00663AC5" w:rsidRPr="00ED5A14" w:rsidRDefault="00663AC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223B6E" w14:textId="2C266F57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4EC852" w14:textId="0B2D6E10" w:rsidR="00663AC5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1D8DBC4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92"/>
        <w:gridCol w:w="7903"/>
      </w:tblGrid>
      <w:tr w:rsidR="00ED5A14" w:rsidRPr="00ED5A14" w14:paraId="27374B99" w14:textId="77777777" w:rsidTr="009D7548">
        <w:trPr>
          <w:trHeight w:val="20"/>
        </w:trPr>
        <w:tc>
          <w:tcPr>
            <w:tcW w:w="1124" w:type="pct"/>
            <w:vMerge w:val="restart"/>
          </w:tcPr>
          <w:p w14:paraId="0773D502" w14:textId="77777777" w:rsidR="00663AC5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76" w:type="pct"/>
          </w:tcPr>
          <w:p w14:paraId="01BF694C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Ведение реестров, отражение в реестрах статуса заключения, исполнения, расторжения договоров и договорных документов</w:t>
            </w:r>
            <w:r w:rsidRPr="00ED5A14">
              <w:t xml:space="preserve"> </w:t>
            </w:r>
            <w:r w:rsidR="00A83EF7" w:rsidRPr="00ED5A14">
              <w:rPr>
                <w:rFonts w:cs="Times New Roman"/>
                <w:szCs w:val="24"/>
              </w:rPr>
              <w:t>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 и химической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D7BEA4C" w14:textId="77777777" w:rsidTr="009D7548">
        <w:trPr>
          <w:trHeight w:val="20"/>
        </w:trPr>
        <w:tc>
          <w:tcPr>
            <w:tcW w:w="1124" w:type="pct"/>
            <w:vMerge/>
          </w:tcPr>
          <w:p w14:paraId="0F5BEEE6" w14:textId="77777777" w:rsidR="00663AC5" w:rsidRPr="00ED5A14" w:rsidRDefault="00663AC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54E8AE84" w14:textId="3F6AC630" w:rsidR="00663AC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Направление контрагентам подписанных документов и к</w:t>
            </w:r>
            <w:r w:rsidR="00045F05" w:rsidRPr="00ED5A14">
              <w:rPr>
                <w:rFonts w:eastAsia="Times New Roman" w:cs="Times New Roman"/>
                <w:szCs w:val="24"/>
                <w:lang w:eastAsia="ru-RU"/>
              </w:rPr>
              <w:t>онтроль получения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45F05" w:rsidRPr="00ED5A14">
              <w:rPr>
                <w:rFonts w:eastAsia="Times New Roman" w:cs="Times New Roman"/>
                <w:szCs w:val="24"/>
                <w:lang w:eastAsia="ru-RU"/>
              </w:rPr>
              <w:t>от контрагентов подписанных договоров 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045F05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045F05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9244C86" w14:textId="77777777" w:rsidTr="009D7548">
        <w:trPr>
          <w:trHeight w:val="20"/>
        </w:trPr>
        <w:tc>
          <w:tcPr>
            <w:tcW w:w="1124" w:type="pct"/>
            <w:vMerge/>
          </w:tcPr>
          <w:p w14:paraId="15D8587A" w14:textId="77777777" w:rsidR="00045F05" w:rsidRPr="00ED5A14" w:rsidRDefault="00045F0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  <w:shd w:val="clear" w:color="auto" w:fill="auto"/>
          </w:tcPr>
          <w:p w14:paraId="27C70555" w14:textId="77777777" w:rsidR="00045F0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Подготовка </w:t>
            </w:r>
            <w:r w:rsidR="00EF4A86" w:rsidRPr="00ED5A14">
              <w:rPr>
                <w:rFonts w:eastAsia="Times New Roman" w:cs="Times New Roman"/>
                <w:szCs w:val="24"/>
                <w:lang w:eastAsia="ru-RU"/>
              </w:rPr>
              <w:t xml:space="preserve">для передачи в архив заключенных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договоров и договорных документов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45D4897" w14:textId="77777777" w:rsidTr="009D7548">
        <w:trPr>
          <w:trHeight w:val="20"/>
        </w:trPr>
        <w:tc>
          <w:tcPr>
            <w:tcW w:w="1124" w:type="pct"/>
            <w:vMerge/>
          </w:tcPr>
          <w:p w14:paraId="20985E77" w14:textId="77777777" w:rsidR="00663AC5" w:rsidRPr="00ED5A14" w:rsidRDefault="00663AC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106CAE09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отчетности, справок</w:t>
            </w:r>
            <w:r w:rsidR="00CC2AE0" w:rsidRPr="00777FD6">
              <w:rPr>
                <w:rFonts w:eastAsia="Times New Roman" w:cs="Times New Roman"/>
                <w:szCs w:val="24"/>
                <w:lang w:eastAsia="ru-RU"/>
              </w:rPr>
              <w:t>, иных документов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по заключению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A379E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="001A379E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0D23139" w14:textId="77777777" w:rsidTr="009D7548">
        <w:trPr>
          <w:trHeight w:val="20"/>
        </w:trPr>
        <w:tc>
          <w:tcPr>
            <w:tcW w:w="1124" w:type="pct"/>
            <w:vMerge/>
          </w:tcPr>
          <w:p w14:paraId="79B6A0F8" w14:textId="77777777" w:rsidR="00663AC5" w:rsidRPr="00ED5A14" w:rsidRDefault="00663AC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6E4A3B4F" w14:textId="77777777" w:rsidR="00663AC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Направление в заинтересованные подразделения организации информации</w:t>
            </w:r>
            <w:r w:rsidR="00CC2AE0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C2AE0"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 заключении, </w:t>
            </w:r>
            <w:r w:rsidR="001A379E" w:rsidRPr="00ED5A14">
              <w:rPr>
                <w:rFonts w:eastAsia="Times New Roman" w:cs="Times New Roman"/>
                <w:szCs w:val="24"/>
                <w:lang w:eastAsia="ru-RU"/>
              </w:rPr>
              <w:t xml:space="preserve">изменении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условий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A379E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3D7C8A" w:rsidRPr="00ED5A14">
              <w:rPr>
                <w:rFonts w:eastAsia="Times New Roman" w:cs="Times New Roman"/>
                <w:szCs w:val="24"/>
                <w:lang w:eastAsia="ru-RU"/>
              </w:rPr>
              <w:t xml:space="preserve"> и химической </w:t>
            </w:r>
            <w:r w:rsidR="001A379E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9D7548" w:rsidRPr="00ED5A14" w14:paraId="232A75BF" w14:textId="77777777" w:rsidTr="00F31746">
        <w:trPr>
          <w:trHeight w:val="20"/>
        </w:trPr>
        <w:tc>
          <w:tcPr>
            <w:tcW w:w="1124" w:type="pct"/>
            <w:vMerge w:val="restart"/>
          </w:tcPr>
          <w:p w14:paraId="64EE7C57" w14:textId="2F73EEAD" w:rsidR="009D7548" w:rsidRPr="00ED5A14" w:rsidRDefault="009D7548" w:rsidP="00F31746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876" w:type="pct"/>
          </w:tcPr>
          <w:p w14:paraId="2C250480" w14:textId="5AFC2F52" w:rsidR="009D7548" w:rsidRPr="00F31746" w:rsidRDefault="009D7548" w:rsidP="005528C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highlight w:val="cyan"/>
                <w:lang w:eastAsia="ru-RU"/>
              </w:rPr>
            </w:pPr>
            <w:r w:rsidRPr="009D7548">
              <w:rPr>
                <w:rFonts w:eastAsia="Times New Roman" w:cs="Times New Roman"/>
                <w:szCs w:val="24"/>
                <w:lang w:eastAsia="ru-RU"/>
              </w:rPr>
              <w:t>Применять требования нормативных правовых актов Российской Федерации и локальных нормативных актов</w:t>
            </w:r>
            <w:r w:rsidRPr="005528C8">
              <w:rPr>
                <w:rFonts w:eastAsia="Times New Roman" w:cs="Times New Roman"/>
                <w:szCs w:val="24"/>
                <w:lang w:eastAsia="ru-RU"/>
              </w:rPr>
              <w:t xml:space="preserve">, нормативно-технической документации при классификации и </w:t>
            </w:r>
            <w:r w:rsidR="005528C8" w:rsidRPr="005528C8">
              <w:rPr>
                <w:rFonts w:eastAsia="Times New Roman" w:cs="Times New Roman"/>
                <w:szCs w:val="24"/>
                <w:lang w:eastAsia="ru-RU"/>
              </w:rPr>
              <w:t xml:space="preserve">учёте </w:t>
            </w:r>
            <w:r w:rsidRPr="005528C8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Pr="009D7548">
              <w:rPr>
                <w:rFonts w:eastAsia="Times New Roman" w:cs="Times New Roman"/>
                <w:szCs w:val="24"/>
                <w:lang w:eastAsia="ru-RU"/>
              </w:rPr>
              <w:t xml:space="preserve"> в области сооружения объектов нефтехимической и химической промышленности</w:t>
            </w:r>
          </w:p>
        </w:tc>
      </w:tr>
      <w:tr w:rsidR="009D7548" w:rsidRPr="00ED5A14" w14:paraId="4431A415" w14:textId="77777777" w:rsidTr="009D7548">
        <w:trPr>
          <w:trHeight w:val="20"/>
        </w:trPr>
        <w:tc>
          <w:tcPr>
            <w:tcW w:w="1124" w:type="pct"/>
            <w:vMerge/>
          </w:tcPr>
          <w:p w14:paraId="4C636FA6" w14:textId="77777777" w:rsidR="009D7548" w:rsidRPr="00ED5A14" w:rsidRDefault="009D7548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1DBF050E" w14:textId="2F6264E8" w:rsidR="009D7548" w:rsidRPr="00ED5A14" w:rsidRDefault="009D7548" w:rsidP="005528C8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Пользоваться компьютерными программами</w:t>
            </w:r>
            <w:r w:rsidRPr="009D754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справочно-информационными системами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для ведения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</w:t>
            </w:r>
          </w:p>
        </w:tc>
      </w:tr>
      <w:tr w:rsidR="00F31746" w:rsidRPr="00ED5A14" w14:paraId="148DB8D3" w14:textId="77777777" w:rsidTr="009D7548">
        <w:trPr>
          <w:trHeight w:val="20"/>
        </w:trPr>
        <w:tc>
          <w:tcPr>
            <w:tcW w:w="1124" w:type="pct"/>
            <w:vMerge w:val="restart"/>
          </w:tcPr>
          <w:p w14:paraId="7DE4125C" w14:textId="77777777" w:rsidR="00F31746" w:rsidRPr="00ED5A14" w:rsidRDefault="00F31746" w:rsidP="00F31746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76" w:type="pct"/>
          </w:tcPr>
          <w:p w14:paraId="31A1502E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Формы учета и отчетности по заключению договоров в сфере сооружения объектов нефтехимической и химической промышленности, порядок их составления и представления</w:t>
            </w:r>
          </w:p>
        </w:tc>
      </w:tr>
      <w:tr w:rsidR="00F31746" w:rsidRPr="00ED5A14" w14:paraId="2414918E" w14:textId="77777777" w:rsidTr="009D7548">
        <w:trPr>
          <w:trHeight w:val="20"/>
        </w:trPr>
        <w:tc>
          <w:tcPr>
            <w:tcW w:w="1124" w:type="pct"/>
            <w:vMerge/>
          </w:tcPr>
          <w:p w14:paraId="1BF82E67" w14:textId="77777777" w:rsidR="00F31746" w:rsidRPr="00ED5A14" w:rsidRDefault="00F31746" w:rsidP="00F31746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76" w:type="pct"/>
          </w:tcPr>
          <w:p w14:paraId="1B18DE4B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передачи в архив заключенных договоров и договорных документов в сфере сооружения объектов нефтехимической и химической промышленности</w:t>
            </w:r>
          </w:p>
        </w:tc>
      </w:tr>
      <w:tr w:rsidR="00F31746" w:rsidRPr="00ED5A14" w14:paraId="233E173A" w14:textId="77777777" w:rsidTr="009D7548">
        <w:trPr>
          <w:trHeight w:val="20"/>
        </w:trPr>
        <w:tc>
          <w:tcPr>
            <w:tcW w:w="1124" w:type="pct"/>
            <w:vMerge/>
          </w:tcPr>
          <w:p w14:paraId="4420B1CD" w14:textId="77777777" w:rsidR="00F31746" w:rsidRPr="00ED5A14" w:rsidRDefault="00F31746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3551EEAC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Отечественный и зарубежный опыт в области организации договорной работы с контрагентами в сфере сооружения объектов нефтехимической и химической промышленности</w:t>
            </w:r>
          </w:p>
        </w:tc>
      </w:tr>
      <w:tr w:rsidR="00F31746" w:rsidRPr="00ED5A14" w14:paraId="79D145A7" w14:textId="77777777" w:rsidTr="009D7548">
        <w:trPr>
          <w:trHeight w:val="20"/>
        </w:trPr>
        <w:tc>
          <w:tcPr>
            <w:tcW w:w="1124" w:type="pct"/>
            <w:vMerge/>
          </w:tcPr>
          <w:p w14:paraId="200DBE46" w14:textId="77777777" w:rsidR="00F31746" w:rsidRPr="00ED5A14" w:rsidRDefault="00F31746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4A4951BB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Нормы делового общения</w:t>
            </w:r>
          </w:p>
        </w:tc>
      </w:tr>
      <w:tr w:rsidR="00F31746" w:rsidRPr="00ED5A14" w14:paraId="11218827" w14:textId="77777777" w:rsidTr="009D7548">
        <w:trPr>
          <w:trHeight w:val="20"/>
        </w:trPr>
        <w:tc>
          <w:tcPr>
            <w:tcW w:w="1124" w:type="pct"/>
            <w:vMerge/>
          </w:tcPr>
          <w:p w14:paraId="6C6A05E3" w14:textId="77777777" w:rsidR="00F31746" w:rsidRPr="00ED5A14" w:rsidRDefault="00F31746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3A70B6CC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31746" w:rsidRPr="00ED5A14" w14:paraId="27BC407B" w14:textId="77777777" w:rsidTr="009D7548">
        <w:trPr>
          <w:trHeight w:val="20"/>
        </w:trPr>
        <w:tc>
          <w:tcPr>
            <w:tcW w:w="1124" w:type="pct"/>
            <w:vMerge/>
          </w:tcPr>
          <w:p w14:paraId="4E71040D" w14:textId="77777777" w:rsidR="00F31746" w:rsidRPr="00ED5A14" w:rsidRDefault="00F31746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60B5564A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F31746" w:rsidRPr="00ED5A14" w14:paraId="5D7BED6B" w14:textId="77777777" w:rsidTr="009D7548">
        <w:trPr>
          <w:trHeight w:val="20"/>
        </w:trPr>
        <w:tc>
          <w:tcPr>
            <w:tcW w:w="1124" w:type="pct"/>
            <w:vMerge/>
          </w:tcPr>
          <w:p w14:paraId="7C02823A" w14:textId="77777777" w:rsidR="00F31746" w:rsidRPr="00ED5A14" w:rsidRDefault="00F31746" w:rsidP="00F31746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76" w:type="pct"/>
          </w:tcPr>
          <w:p w14:paraId="074AD938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обеспечения информационной безопасности</w:t>
            </w:r>
          </w:p>
        </w:tc>
      </w:tr>
      <w:tr w:rsidR="00F31746" w:rsidRPr="00ED5A14" w14:paraId="1E156D67" w14:textId="77777777" w:rsidTr="009D7548">
        <w:trPr>
          <w:trHeight w:val="20"/>
        </w:trPr>
        <w:tc>
          <w:tcPr>
            <w:tcW w:w="1124" w:type="pct"/>
          </w:tcPr>
          <w:p w14:paraId="765004EC" w14:textId="77777777" w:rsidR="00F31746" w:rsidRPr="00ED5A14" w:rsidRDefault="00F31746" w:rsidP="00F31746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76" w:type="pct"/>
          </w:tcPr>
          <w:p w14:paraId="76D9D6E1" w14:textId="77777777" w:rsidR="00F31746" w:rsidRPr="00ED5A14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3712BF0B" w14:textId="77777777" w:rsidR="00663AC5" w:rsidRPr="00ED5A14" w:rsidRDefault="00663A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8AA8416" w14:textId="77777777" w:rsidR="00EF4A86" w:rsidRPr="00ED5A14" w:rsidRDefault="004B3754" w:rsidP="00A31D7B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3.1.3. Трудовая функция</w:t>
      </w:r>
    </w:p>
    <w:p w14:paraId="3099F797" w14:textId="77777777" w:rsidR="00EF4A86" w:rsidRPr="00ED5A14" w:rsidRDefault="00EF4A86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247"/>
        <w:gridCol w:w="565"/>
        <w:gridCol w:w="993"/>
        <w:gridCol w:w="1418"/>
        <w:gridCol w:w="557"/>
      </w:tblGrid>
      <w:tr w:rsidR="004F475F" w:rsidRPr="00ED5A14" w14:paraId="6D115505" w14:textId="77777777" w:rsidTr="00777FD6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BC2D28" w14:textId="30CA3BDD" w:rsidR="00EF4A86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1D0E14" w14:textId="77777777" w:rsidR="00EF4A86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Разработка, актуализация и сопровождение принятия локальных нормативных актов, регулирующих договорную работу в сфере сооружения объектов нефтехимической и химической 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B1F819" w14:textId="686C28CD" w:rsidR="00EF4A86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87A0F7" w14:textId="422AB924" w:rsidR="00EF4A86" w:rsidRPr="00ED5A14" w:rsidRDefault="00816CF9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660C96" w:rsidRPr="00ED5A14">
              <w:rPr>
                <w:rFonts w:eastAsia="Times New Roman" w:cs="Times New Roman"/>
                <w:szCs w:val="24"/>
                <w:lang w:eastAsia="ru-RU"/>
              </w:rPr>
              <w:t>/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03</w:t>
            </w:r>
            <w:r w:rsidR="00660C96" w:rsidRPr="00ED5A14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36DAF3" w14:textId="4E6E9B9D" w:rsidR="00EF4A86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7A9776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4CF781C6" w14:textId="77777777" w:rsidR="00EF4A86" w:rsidRPr="00ED5A14" w:rsidRDefault="00EF4A86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1189"/>
        <w:gridCol w:w="510"/>
        <w:gridCol w:w="2299"/>
        <w:gridCol w:w="1418"/>
        <w:gridCol w:w="2403"/>
      </w:tblGrid>
      <w:tr w:rsidR="00ED5A14" w:rsidRPr="00ED5A14" w14:paraId="1614A110" w14:textId="77777777" w:rsidTr="00777FD6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E3A6491" w14:textId="2FE9E333" w:rsidR="00EF4A86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30EE23" w14:textId="73209E14" w:rsidR="00EF4A86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2C77ED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1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019650" w14:textId="2B7AA423" w:rsidR="00EF4A86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F06563" w14:textId="77777777" w:rsidR="00EF4A86" w:rsidRPr="00ED5A14" w:rsidRDefault="00EF4A86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6E5737" w14:textId="77777777" w:rsidR="00EF4A86" w:rsidRPr="00ED5A14" w:rsidRDefault="00EF4A86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1A4E8FDC" w14:textId="77777777" w:rsidTr="00777FD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073B29D" w14:textId="77777777" w:rsidR="00EF4A86" w:rsidRPr="00ED5A14" w:rsidRDefault="00EF4A8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97F5AB" w14:textId="77777777" w:rsidR="00EF4A86" w:rsidRPr="00ED5A14" w:rsidRDefault="00EF4A8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B889A6" w14:textId="77777777" w:rsidR="00EF4A86" w:rsidRPr="00ED5A14" w:rsidRDefault="00EF4A8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8567B1" w14:textId="77777777" w:rsidR="00EF4A86" w:rsidRPr="00ED5A14" w:rsidRDefault="00EF4A8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E7C897" w14:textId="256EAF90" w:rsidR="00EF4A86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073A25" w14:textId="0EFAA944" w:rsidR="00EF4A86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2F1AC7C" w14:textId="77777777" w:rsidR="00EF4A86" w:rsidRPr="00ED5A14" w:rsidRDefault="00EF4A86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7AC1E9B6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1C72E86A" w14:textId="77777777" w:rsidR="00EF4A86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</w:tcPr>
          <w:p w14:paraId="7F4AFC67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Формирование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проектов локальных нормативных актов, регулирующих договорную работу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0C5C5D32" w14:textId="77777777" w:rsidTr="00A31D7B">
        <w:trPr>
          <w:trHeight w:val="20"/>
        </w:trPr>
        <w:tc>
          <w:tcPr>
            <w:tcW w:w="1109" w:type="pct"/>
            <w:vMerge/>
          </w:tcPr>
          <w:p w14:paraId="7C2FD357" w14:textId="77777777" w:rsidR="00EF4A86" w:rsidRPr="00ED5A14" w:rsidRDefault="00EF4A8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1CBA3EB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предложений по внесению изменений и дополнений в локальные нормативные акты, регулирующие договорную работу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545E8D6E" w14:textId="77777777" w:rsidTr="00A31D7B">
        <w:trPr>
          <w:trHeight w:val="20"/>
        </w:trPr>
        <w:tc>
          <w:tcPr>
            <w:tcW w:w="1109" w:type="pct"/>
            <w:vMerge/>
          </w:tcPr>
          <w:p w14:paraId="4E6FED14" w14:textId="77777777" w:rsidR="00EF4A86" w:rsidRPr="00ED5A14" w:rsidRDefault="00EF4A8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</w:tcPr>
          <w:p w14:paraId="36E6EEA9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Обеспечение согласования проектов локальных нормативных актов, регулирующих договорную работу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нефтехимической и химической промышленности</w:t>
            </w:r>
            <w:r w:rsidR="00BF6ADA" w:rsidRPr="00ED5A14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в соответствии с процедурой согласования </w:t>
            </w:r>
            <w:r w:rsidR="00BF6ADA" w:rsidRPr="00ED5A14">
              <w:rPr>
                <w:rFonts w:eastAsia="Times New Roman" w:cs="Times New Roman"/>
                <w:szCs w:val="24"/>
                <w:lang w:eastAsia="ru-RU"/>
              </w:rPr>
              <w:t>проектов локальных нормативных актов и</w:t>
            </w:r>
            <w:r w:rsidR="00E60E35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F6ADA" w:rsidRPr="00ED5A14">
              <w:rPr>
                <w:rFonts w:eastAsia="Times New Roman" w:cs="Times New Roman"/>
                <w:szCs w:val="24"/>
                <w:lang w:eastAsia="ru-RU"/>
              </w:rPr>
              <w:t xml:space="preserve">действующими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локальными нормативными актами</w:t>
            </w:r>
          </w:p>
        </w:tc>
      </w:tr>
      <w:tr w:rsidR="00ED5A14" w:rsidRPr="00ED5A14" w14:paraId="064220C5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4A648C1A" w14:textId="77777777" w:rsidR="00E54037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891" w:type="pct"/>
          </w:tcPr>
          <w:p w14:paraId="0E5FA4CE" w14:textId="3A9E2FFA" w:rsidR="00E54037" w:rsidRPr="00FC1589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Разрабатывать локальные нормативные акты, регулирующие договорную работу в сфере сооружения объектов нефтехимической и химической промышленности</w:t>
            </w:r>
          </w:p>
        </w:tc>
      </w:tr>
      <w:tr w:rsidR="00ED5A14" w:rsidRPr="00ED5A14" w14:paraId="03474C29" w14:textId="77777777" w:rsidTr="00A31D7B">
        <w:trPr>
          <w:trHeight w:val="20"/>
        </w:trPr>
        <w:tc>
          <w:tcPr>
            <w:tcW w:w="1109" w:type="pct"/>
            <w:vMerge/>
          </w:tcPr>
          <w:p w14:paraId="31EFE64E" w14:textId="77777777" w:rsidR="00E54037" w:rsidRPr="00ED5A14" w:rsidRDefault="00E54037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B6315C7" w14:textId="63E3DDFB" w:rsidR="00E54037" w:rsidRPr="00FC1589" w:rsidRDefault="00F31746" w:rsidP="00F3174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Формировать предложения по внесению изменений и дополнений в локальные нормативные акты, регулирующие договорную работу в сфере сооружения объектов нефтехимической и химической промышленности</w:t>
            </w:r>
            <w:r w:rsidRPr="00FC1589">
              <w:rPr>
                <w:rFonts w:eastAsia="Times New Roman" w:cs="Times New Roman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ED5A14" w:rsidRPr="00ED5A14" w14:paraId="2B9FB733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037A0E19" w14:textId="77777777" w:rsidR="00660C96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</w:tcPr>
          <w:p w14:paraId="7C7B9212" w14:textId="77777777" w:rsidR="00660C9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Отечественный </w:t>
            </w:r>
            <w:r w:rsidR="00B8482D" w:rsidRPr="00ED5A14">
              <w:rPr>
                <w:rFonts w:eastAsia="Times New Roman" w:cs="Times New Roman"/>
                <w:szCs w:val="24"/>
                <w:lang w:eastAsia="ru-RU"/>
              </w:rPr>
              <w:t xml:space="preserve">и зарубежный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опыт в области организации договорной работы с контрагентами в сфере сооружения объектов нефтехимической и химической промышленности</w:t>
            </w:r>
          </w:p>
        </w:tc>
      </w:tr>
      <w:tr w:rsidR="00ED5A14" w:rsidRPr="00ED5A14" w14:paraId="6E919632" w14:textId="77777777" w:rsidTr="00A31D7B">
        <w:trPr>
          <w:trHeight w:val="20"/>
        </w:trPr>
        <w:tc>
          <w:tcPr>
            <w:tcW w:w="1109" w:type="pct"/>
            <w:vMerge/>
          </w:tcPr>
          <w:p w14:paraId="2943E058" w14:textId="77777777" w:rsidR="00EF4A86" w:rsidRPr="00ED5A14" w:rsidRDefault="00EF4A8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C024804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62E94E04" w14:textId="77777777" w:rsidTr="00A31D7B">
        <w:trPr>
          <w:trHeight w:val="20"/>
        </w:trPr>
        <w:tc>
          <w:tcPr>
            <w:tcW w:w="1109" w:type="pct"/>
            <w:vMerge/>
          </w:tcPr>
          <w:p w14:paraId="623BE6B6" w14:textId="77777777" w:rsidR="00EF4A86" w:rsidRPr="00ED5A14" w:rsidRDefault="00EF4A8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F0EB959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13EDC6CF" w14:textId="77777777" w:rsidTr="00A31D7B">
        <w:trPr>
          <w:trHeight w:val="20"/>
        </w:trPr>
        <w:tc>
          <w:tcPr>
            <w:tcW w:w="1109" w:type="pct"/>
            <w:vMerge/>
          </w:tcPr>
          <w:p w14:paraId="2B62E29F" w14:textId="77777777" w:rsidR="00EF4A86" w:rsidRPr="00ED5A14" w:rsidRDefault="00EF4A8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B9CA836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обеспечения информационной безопасности</w:t>
            </w:r>
          </w:p>
        </w:tc>
      </w:tr>
      <w:tr w:rsidR="004A0418" w:rsidRPr="00ED5A14" w14:paraId="06A1B9D2" w14:textId="77777777" w:rsidTr="00A31D7B">
        <w:trPr>
          <w:trHeight w:val="20"/>
        </w:trPr>
        <w:tc>
          <w:tcPr>
            <w:tcW w:w="1109" w:type="pct"/>
          </w:tcPr>
          <w:p w14:paraId="23F0A69A" w14:textId="77777777" w:rsidR="00EF4A86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62342CA6" w14:textId="77777777" w:rsidR="00EF4A86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056254C8" w14:textId="77777777" w:rsidR="00660C96" w:rsidRPr="00ED5A14" w:rsidRDefault="00660C96" w:rsidP="00A31D7B">
      <w:pPr>
        <w:rPr>
          <w:lang w:eastAsia="ru-RU"/>
        </w:rPr>
      </w:pPr>
    </w:p>
    <w:p w14:paraId="285B2592" w14:textId="7C610F09" w:rsidR="003A5DDB" w:rsidRPr="00ED5A14" w:rsidRDefault="004B3754" w:rsidP="00A31D7B">
      <w:pPr>
        <w:pStyle w:val="2"/>
        <w:rPr>
          <w:rFonts w:eastAsia="Times New Roman"/>
          <w:lang w:eastAsia="ru-RU"/>
        </w:rPr>
      </w:pPr>
      <w:bookmarkStart w:id="6" w:name="_Toc152328959"/>
      <w:r w:rsidRPr="00ED5A14">
        <w:rPr>
          <w:rFonts w:eastAsia="Times New Roman"/>
          <w:lang w:eastAsia="ru-RU"/>
        </w:rPr>
        <w:t>3.2</w:t>
      </w:r>
      <w:r w:rsidR="002C6EE1" w:rsidRPr="00ED5A14">
        <w:rPr>
          <w:rFonts w:eastAsia="Times New Roman"/>
          <w:lang w:eastAsia="ru-RU"/>
        </w:rPr>
        <w:t>.</w:t>
      </w:r>
      <w:r w:rsidRPr="00ED5A14">
        <w:rPr>
          <w:rFonts w:eastAsia="Times New Roman"/>
          <w:lang w:eastAsia="ru-RU"/>
        </w:rPr>
        <w:t xml:space="preserve"> Обобщенная трудовая функция</w:t>
      </w:r>
      <w:bookmarkEnd w:id="6"/>
    </w:p>
    <w:p w14:paraId="4BBD0C42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563"/>
        <w:gridCol w:w="853"/>
        <w:gridCol w:w="1418"/>
        <w:gridCol w:w="561"/>
      </w:tblGrid>
      <w:tr w:rsidR="004A0418" w:rsidRPr="00ED5A14" w14:paraId="2EA82851" w14:textId="77777777" w:rsidTr="00BB7DBC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E8C1EFD" w14:textId="6C5F85A7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8D8FAC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Контроль исполнения договоров в сфере сооружения объектов нефтехимической и химической промышленности</w:t>
            </w:r>
          </w:p>
        </w:tc>
        <w:tc>
          <w:tcPr>
            <w:tcW w:w="27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CDA96D" w14:textId="217D7226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9A2AD" w14:textId="2BF98679" w:rsidR="003A5DDB" w:rsidRPr="00816CF9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1285CB" w14:textId="10AE650B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36009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041F7D54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5"/>
        <w:gridCol w:w="2468"/>
        <w:gridCol w:w="1418"/>
        <w:gridCol w:w="2403"/>
      </w:tblGrid>
      <w:tr w:rsidR="00ED5A14" w:rsidRPr="00ED5A14" w14:paraId="62C11E8A" w14:textId="77777777" w:rsidTr="00BB7DBC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717A115" w14:textId="5354F2A3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8B8ADA" w14:textId="2810D79E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5AC070" w14:textId="77777777" w:rsidR="003A5DD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954A41" w14:textId="2761FAC4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4E509E" w14:textId="77777777" w:rsidR="003A5DDB" w:rsidRPr="00ED5A14" w:rsidRDefault="003A5DDB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78F4D" w14:textId="77777777" w:rsidR="003A5DDB" w:rsidRPr="00ED5A14" w:rsidRDefault="003A5DDB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30A091A5" w14:textId="77777777" w:rsidTr="00BB7D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25BD7C5C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58ADC2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0EF198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5759D1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1D7BAC" w14:textId="3D39FB67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973A33" w14:textId="42F8228D" w:rsidR="001A07C5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3EDBDD0" w14:textId="77777777" w:rsidR="006D71C2" w:rsidRPr="00ED5A14" w:rsidRDefault="006D71C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5"/>
        <w:gridCol w:w="7930"/>
      </w:tblGrid>
      <w:tr w:rsidR="004A0418" w:rsidRPr="00ED5A14" w14:paraId="3C0F3512" w14:textId="77777777" w:rsidTr="00A31D7B">
        <w:trPr>
          <w:trHeight w:val="20"/>
        </w:trPr>
        <w:tc>
          <w:tcPr>
            <w:tcW w:w="1111" w:type="pct"/>
          </w:tcPr>
          <w:p w14:paraId="1B002CA1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89" w:type="pct"/>
          </w:tcPr>
          <w:p w14:paraId="70BCCD1D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Контрактный менеджер</w:t>
            </w:r>
          </w:p>
          <w:p w14:paraId="1615CD52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эксперт по договорной работе</w:t>
            </w:r>
          </w:p>
          <w:p w14:paraId="5D7278F6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эксперт по управлению контрактами</w:t>
            </w:r>
          </w:p>
          <w:p w14:paraId="0B975BB9" w14:textId="77777777" w:rsidR="004A64D4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эксперт по контрактной и претензионной работе</w:t>
            </w:r>
          </w:p>
          <w:p w14:paraId="48A68054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</w:t>
            </w:r>
            <w:r w:rsidR="00C23E9A" w:rsidRPr="00ED5A14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работе</w:t>
            </w:r>
          </w:p>
          <w:p w14:paraId="3695F23B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специалист по управлению контрактами</w:t>
            </w:r>
          </w:p>
          <w:p w14:paraId="317A8180" w14:textId="77777777" w:rsidR="004A64D4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специалист по контрактной и претензионной работе</w:t>
            </w:r>
          </w:p>
          <w:p w14:paraId="43C6CA97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инженер по договорам</w:t>
            </w:r>
          </w:p>
          <w:p w14:paraId="3C56DA72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Контрактный специалист</w:t>
            </w:r>
          </w:p>
          <w:p w14:paraId="6B072E37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Администратор договоров</w:t>
            </w:r>
          </w:p>
          <w:p w14:paraId="0D84D5EA" w14:textId="77777777" w:rsidR="00CC775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 по контролю исполнения контракта</w:t>
            </w:r>
          </w:p>
        </w:tc>
      </w:tr>
    </w:tbl>
    <w:p w14:paraId="2E73BCD2" w14:textId="77777777" w:rsidR="001A07C5" w:rsidRPr="00ED5A14" w:rsidRDefault="001A07C5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1EC6AFFA" w14:textId="77777777" w:rsidTr="00A31D7B">
        <w:trPr>
          <w:trHeight w:val="20"/>
        </w:trPr>
        <w:tc>
          <w:tcPr>
            <w:tcW w:w="1109" w:type="pct"/>
          </w:tcPr>
          <w:p w14:paraId="291F907E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1" w:type="pct"/>
          </w:tcPr>
          <w:p w14:paraId="3AF70133" w14:textId="77777777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бакалавриат</w:t>
            </w:r>
          </w:p>
          <w:p w14:paraId="30F5C9AF" w14:textId="77777777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5685433D" w14:textId="77777777" w:rsidR="00A31275" w:rsidRPr="00ED5A14" w:rsidRDefault="00A31275" w:rsidP="00A3127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Высшее (техническое) образование – бакалавриат и дополнительное профессиональное образование – программы профессиональной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переподготовки в области, соответствующей виду профессиональной деятельности, для непрофильного образования</w:t>
            </w:r>
          </w:p>
          <w:p w14:paraId="51715214" w14:textId="77777777" w:rsidR="00A31275" w:rsidRPr="00ED5A14" w:rsidRDefault="00A31275" w:rsidP="00A31275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60471557" w14:textId="7E3F8266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специалитет</w:t>
            </w:r>
            <w:r w:rsidR="00555E93">
              <w:rPr>
                <w:rFonts w:eastAsia="Times New Roman" w:cs="Times New Roman"/>
                <w:szCs w:val="24"/>
                <w:lang w:eastAsia="ru-RU"/>
              </w:rPr>
              <w:t xml:space="preserve"> или магистратура</w:t>
            </w:r>
          </w:p>
          <w:p w14:paraId="220A917C" w14:textId="77777777" w:rsidR="00AF2C2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или </w:t>
            </w:r>
          </w:p>
          <w:p w14:paraId="77AF651B" w14:textId="65DD6D7D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Высшее (техническое) образование – специалитет </w:t>
            </w:r>
            <w:r w:rsidR="00555E93">
              <w:rPr>
                <w:rFonts w:eastAsia="Times New Roman" w:cs="Times New Roman"/>
                <w:szCs w:val="24"/>
                <w:lang w:eastAsia="ru-RU"/>
              </w:rPr>
              <w:t xml:space="preserve">или магистратура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D5A14" w:rsidRPr="00ED5A14" w14:paraId="519A2B44" w14:textId="77777777" w:rsidTr="00A31D7B">
        <w:trPr>
          <w:trHeight w:val="20"/>
        </w:trPr>
        <w:tc>
          <w:tcPr>
            <w:tcW w:w="1109" w:type="pct"/>
          </w:tcPr>
          <w:p w14:paraId="4759C457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3891" w:type="pct"/>
            <w:shd w:val="clear" w:color="auto" w:fill="auto"/>
          </w:tcPr>
          <w:p w14:paraId="59CE1220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55E93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B725EB" w:rsidRPr="00555E93">
              <w:rPr>
                <w:rFonts w:eastAsia="Times New Roman" w:cs="Times New Roman"/>
                <w:szCs w:val="24"/>
                <w:lang w:eastAsia="ru-RU"/>
              </w:rPr>
              <w:t>е менее двух лет в области договорной работы в сфере строительства</w:t>
            </w:r>
          </w:p>
        </w:tc>
      </w:tr>
      <w:tr w:rsidR="00ED5A14" w:rsidRPr="00ED5A14" w14:paraId="277ED330" w14:textId="77777777" w:rsidTr="00A31D7B">
        <w:trPr>
          <w:trHeight w:val="20"/>
        </w:trPr>
        <w:tc>
          <w:tcPr>
            <w:tcW w:w="1109" w:type="pct"/>
          </w:tcPr>
          <w:p w14:paraId="227AC126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1" w:type="pct"/>
          </w:tcPr>
          <w:p w14:paraId="5A50826E" w14:textId="2E28FAC8" w:rsidR="00223B8F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5DA89591" w14:textId="61E8DD98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мерам пожарной безопасности</w:t>
            </w:r>
          </w:p>
        </w:tc>
      </w:tr>
      <w:tr w:rsidR="004A0418" w:rsidRPr="00ED5A14" w14:paraId="7F4DF778" w14:textId="77777777" w:rsidTr="00A31D7B">
        <w:trPr>
          <w:trHeight w:val="20"/>
        </w:trPr>
        <w:tc>
          <w:tcPr>
            <w:tcW w:w="1109" w:type="pct"/>
          </w:tcPr>
          <w:p w14:paraId="4778A769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7ABB5237" w14:textId="77777777" w:rsidR="001A07C5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6D1BC195" w14:textId="77777777" w:rsidR="001A07C5" w:rsidRPr="00ED5A14" w:rsidRDefault="001A07C5" w:rsidP="00A31D7B">
      <w:pPr>
        <w:rPr>
          <w:lang w:eastAsia="ru-RU"/>
        </w:rPr>
      </w:pPr>
    </w:p>
    <w:p w14:paraId="5CDE6F3B" w14:textId="77777777" w:rsidR="002C04F7" w:rsidRPr="00ED5A14" w:rsidRDefault="004B3754" w:rsidP="00A31D7B">
      <w:pPr>
        <w:rPr>
          <w:lang w:eastAsia="ru-RU"/>
        </w:rPr>
      </w:pPr>
      <w:r w:rsidRPr="00ED5A14">
        <w:rPr>
          <w:lang w:eastAsia="ru-RU"/>
        </w:rPr>
        <w:t>Дополнительные характеристики</w:t>
      </w:r>
    </w:p>
    <w:p w14:paraId="5C5E1F3F" w14:textId="77777777" w:rsidR="0067636B" w:rsidRPr="00ED5A14" w:rsidRDefault="0067636B" w:rsidP="00A31D7B">
      <w:pPr>
        <w:rPr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1364"/>
        <w:gridCol w:w="6570"/>
      </w:tblGrid>
      <w:tr w:rsidR="00ED5A14" w:rsidRPr="00ED5A14" w14:paraId="6ABCD2AF" w14:textId="77777777" w:rsidTr="00A31D7B">
        <w:trPr>
          <w:trHeight w:val="20"/>
        </w:trPr>
        <w:tc>
          <w:tcPr>
            <w:tcW w:w="1109" w:type="pct"/>
            <w:vAlign w:val="center"/>
          </w:tcPr>
          <w:p w14:paraId="21E1948C" w14:textId="77777777" w:rsidR="0067636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69" w:type="pct"/>
            <w:vAlign w:val="center"/>
          </w:tcPr>
          <w:p w14:paraId="660C7E79" w14:textId="77777777" w:rsidR="0067636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222" w:type="pct"/>
            <w:vAlign w:val="center"/>
          </w:tcPr>
          <w:p w14:paraId="085CC9F8" w14:textId="77777777" w:rsidR="0067636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B78A2" w:rsidRPr="00ED5A14" w14:paraId="11BFABAB" w14:textId="77777777" w:rsidTr="005B78A2">
        <w:trPr>
          <w:trHeight w:val="70"/>
        </w:trPr>
        <w:tc>
          <w:tcPr>
            <w:tcW w:w="1109" w:type="pct"/>
          </w:tcPr>
          <w:p w14:paraId="68EB6820" w14:textId="5A8F9B9D" w:rsidR="005B78A2" w:rsidRPr="00ED5A14" w:rsidRDefault="005B78A2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669" w:type="pct"/>
          </w:tcPr>
          <w:p w14:paraId="2A068AB0" w14:textId="52AC8DBB" w:rsidR="005B78A2" w:rsidRPr="005B78A2" w:rsidRDefault="005B78A2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5B78A2">
              <w:rPr>
                <w:rFonts w:eastAsia="Times New Roman" w:cs="Times New Roman"/>
                <w:szCs w:val="24"/>
                <w:lang w:eastAsia="ru-RU"/>
              </w:rPr>
              <w:t>2619</w:t>
            </w:r>
          </w:p>
        </w:tc>
        <w:tc>
          <w:tcPr>
            <w:tcW w:w="3222" w:type="pct"/>
          </w:tcPr>
          <w:p w14:paraId="58034D77" w14:textId="446B66A1" w:rsidR="005B78A2" w:rsidRPr="005B78A2" w:rsidRDefault="005B78A2" w:rsidP="00A31D7B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5B78A2">
              <w:rPr>
                <w:rFonts w:cs="Times New Roman"/>
                <w:szCs w:val="24"/>
              </w:rPr>
              <w:t>Специалисты в области права, не входящие в другие группы</w:t>
            </w:r>
          </w:p>
        </w:tc>
      </w:tr>
      <w:tr w:rsidR="00ED5A14" w:rsidRPr="00ED5A14" w14:paraId="5CD271F7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60E50899" w14:textId="77777777" w:rsidR="0067636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ЕКС</w:t>
            </w:r>
          </w:p>
        </w:tc>
        <w:tc>
          <w:tcPr>
            <w:tcW w:w="669" w:type="pct"/>
          </w:tcPr>
          <w:p w14:paraId="4D87C9F2" w14:textId="77777777" w:rsidR="0067636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6D5B261F" w14:textId="77777777" w:rsidR="0067636B" w:rsidRPr="00ED5A14" w:rsidRDefault="004B3754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65B4F0BF" w14:textId="77777777" w:rsidTr="00A31D7B">
        <w:trPr>
          <w:trHeight w:val="20"/>
        </w:trPr>
        <w:tc>
          <w:tcPr>
            <w:tcW w:w="1109" w:type="pct"/>
            <w:vMerge/>
          </w:tcPr>
          <w:p w14:paraId="106AF091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719BAA5D" w14:textId="67642034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7BE39AC2" w14:textId="07346746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</w:t>
            </w:r>
          </w:p>
        </w:tc>
      </w:tr>
      <w:tr w:rsidR="006F6DCC" w:rsidRPr="00ED5A14" w14:paraId="5AEBAACD" w14:textId="77777777" w:rsidTr="00A31D7B">
        <w:trPr>
          <w:trHeight w:val="20"/>
        </w:trPr>
        <w:tc>
          <w:tcPr>
            <w:tcW w:w="1109" w:type="pct"/>
            <w:vMerge/>
          </w:tcPr>
          <w:p w14:paraId="6984BB5B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24148873" w14:textId="006AAFFE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42C356F4" w14:textId="17EE424C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4DDC6C8E" w14:textId="77777777" w:rsidTr="00A31D7B">
        <w:trPr>
          <w:trHeight w:val="20"/>
        </w:trPr>
        <w:tc>
          <w:tcPr>
            <w:tcW w:w="1109" w:type="pct"/>
            <w:vMerge/>
          </w:tcPr>
          <w:p w14:paraId="1E046459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298A770F" w14:textId="2A7218BB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22" w:type="pct"/>
          </w:tcPr>
          <w:p w14:paraId="4006544A" w14:textId="762B88F9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5D6A5596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1C3D5CFA" w14:textId="77777777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25" w:history="1">
              <w:r w:rsidR="006F6DCC" w:rsidRPr="00ED5A14">
                <w:rPr>
                  <w:rFonts w:cs="Times New Roman"/>
                  <w:szCs w:val="24"/>
                </w:rPr>
                <w:t>ОКПДТР</w:t>
              </w:r>
            </w:hyperlink>
          </w:p>
        </w:tc>
        <w:tc>
          <w:tcPr>
            <w:tcW w:w="669" w:type="pct"/>
          </w:tcPr>
          <w:p w14:paraId="7924B10B" w14:textId="77777777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22446</w:t>
            </w:r>
          </w:p>
        </w:tc>
        <w:tc>
          <w:tcPr>
            <w:tcW w:w="3222" w:type="pct"/>
          </w:tcPr>
          <w:p w14:paraId="0FA8E51D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0A90442E" w14:textId="77777777" w:rsidTr="00A31D7B">
        <w:trPr>
          <w:trHeight w:val="20"/>
        </w:trPr>
        <w:tc>
          <w:tcPr>
            <w:tcW w:w="1109" w:type="pct"/>
            <w:vMerge/>
          </w:tcPr>
          <w:p w14:paraId="53624358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7BBE575D" w14:textId="3CDC1ABC" w:rsidR="006F6DCC" w:rsidRPr="00ED5A14" w:rsidRDefault="00980445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26" w:history="1">
              <w:r w:rsidR="006F6DCC" w:rsidRPr="00ED5A14">
                <w:rPr>
                  <w:rFonts w:cs="Times New Roman"/>
                  <w:szCs w:val="24"/>
                </w:rPr>
                <w:t>26541</w:t>
              </w:r>
            </w:hyperlink>
          </w:p>
        </w:tc>
        <w:tc>
          <w:tcPr>
            <w:tcW w:w="3222" w:type="pct"/>
          </w:tcPr>
          <w:p w14:paraId="502A872A" w14:textId="62FA7FC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</w:t>
            </w:r>
          </w:p>
        </w:tc>
      </w:tr>
      <w:tr w:rsidR="006F6DCC" w:rsidRPr="00ED5A14" w14:paraId="1B671900" w14:textId="77777777" w:rsidTr="00A31D7B">
        <w:trPr>
          <w:trHeight w:val="20"/>
        </w:trPr>
        <w:tc>
          <w:tcPr>
            <w:tcW w:w="1109" w:type="pct"/>
            <w:vMerge/>
          </w:tcPr>
          <w:p w14:paraId="5B945E18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65EAA033" w14:textId="7144C5EE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27743</w:t>
            </w:r>
          </w:p>
        </w:tc>
        <w:tc>
          <w:tcPr>
            <w:tcW w:w="3222" w:type="pct"/>
          </w:tcPr>
          <w:p w14:paraId="7510AA6D" w14:textId="766A354B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6F6DCC" w:rsidRPr="00ED5A14" w14:paraId="7F8BFE2A" w14:textId="77777777" w:rsidTr="00A31D7B">
        <w:trPr>
          <w:trHeight w:val="20"/>
        </w:trPr>
        <w:tc>
          <w:tcPr>
            <w:tcW w:w="1109" w:type="pct"/>
            <w:vMerge/>
          </w:tcPr>
          <w:p w14:paraId="5D36E326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1DB513F4" w14:textId="77777777" w:rsidR="006F6DCC" w:rsidRPr="00ED5A14" w:rsidRDefault="00980445" w:rsidP="006F6DCC">
            <w:pPr>
              <w:autoSpaceDE w:val="0"/>
              <w:autoSpaceDN w:val="0"/>
              <w:adjustRightInd w:val="0"/>
            </w:pPr>
            <w:hyperlink r:id="rId27" w:history="1">
              <w:r w:rsidR="006F6DCC" w:rsidRPr="00ED5A14">
                <w:rPr>
                  <w:rFonts w:cs="Times New Roman"/>
                  <w:szCs w:val="24"/>
                </w:rPr>
                <w:t>27779</w:t>
              </w:r>
            </w:hyperlink>
          </w:p>
        </w:tc>
        <w:tc>
          <w:tcPr>
            <w:tcW w:w="3222" w:type="pct"/>
          </w:tcPr>
          <w:p w14:paraId="46CB47BD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7E5F27ED" w14:textId="77777777" w:rsidTr="00A31D7B">
        <w:trPr>
          <w:trHeight w:val="20"/>
        </w:trPr>
        <w:tc>
          <w:tcPr>
            <w:tcW w:w="1109" w:type="pct"/>
            <w:vMerge/>
          </w:tcPr>
          <w:p w14:paraId="38A28FAA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9" w:type="pct"/>
          </w:tcPr>
          <w:p w14:paraId="4F6E30B8" w14:textId="24EC899B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27931</w:t>
            </w:r>
          </w:p>
        </w:tc>
        <w:tc>
          <w:tcPr>
            <w:tcW w:w="3222" w:type="pct"/>
          </w:tcPr>
          <w:p w14:paraId="514FD304" w14:textId="2167B496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3CC61016" w14:textId="77777777" w:rsidTr="00A31D7B">
        <w:trPr>
          <w:trHeight w:val="20"/>
        </w:trPr>
        <w:tc>
          <w:tcPr>
            <w:tcW w:w="1109" w:type="pct"/>
            <w:vMerge w:val="restart"/>
          </w:tcPr>
          <w:p w14:paraId="238BA962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ОКСО</w:t>
            </w:r>
          </w:p>
        </w:tc>
        <w:tc>
          <w:tcPr>
            <w:tcW w:w="669" w:type="pct"/>
            <w:shd w:val="clear" w:color="auto" w:fill="auto"/>
          </w:tcPr>
          <w:p w14:paraId="3FEDD8DD" w14:textId="5C5DCCC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2.08.03.01</w:t>
            </w:r>
          </w:p>
        </w:tc>
        <w:tc>
          <w:tcPr>
            <w:tcW w:w="3222" w:type="pct"/>
            <w:shd w:val="clear" w:color="auto" w:fill="auto"/>
          </w:tcPr>
          <w:p w14:paraId="22A55BF8" w14:textId="1584D31F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6F6DCC" w:rsidRPr="00ED5A14" w14:paraId="3127F4CC" w14:textId="77777777" w:rsidTr="00A31D7B">
        <w:trPr>
          <w:trHeight w:val="20"/>
        </w:trPr>
        <w:tc>
          <w:tcPr>
            <w:tcW w:w="1109" w:type="pct"/>
            <w:vMerge/>
          </w:tcPr>
          <w:p w14:paraId="1563F16A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363125AF" w14:textId="1610F5D1" w:rsidR="006F6DCC" w:rsidRPr="00ED5A14" w:rsidRDefault="00980445" w:rsidP="006F6DCC">
            <w:pPr>
              <w:widowControl w:val="0"/>
              <w:autoSpaceDE w:val="0"/>
              <w:autoSpaceDN w:val="0"/>
            </w:pPr>
            <w:hyperlink r:id="rId28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3222" w:type="pct"/>
            <w:shd w:val="clear" w:color="auto" w:fill="auto"/>
          </w:tcPr>
          <w:p w14:paraId="167F6A91" w14:textId="23B3153D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6F6DCC" w:rsidRPr="00ED5A14" w14:paraId="2EE3386B" w14:textId="77777777" w:rsidTr="00A31D7B">
        <w:trPr>
          <w:trHeight w:val="20"/>
        </w:trPr>
        <w:tc>
          <w:tcPr>
            <w:tcW w:w="1109" w:type="pct"/>
            <w:vMerge/>
          </w:tcPr>
          <w:p w14:paraId="64E711D2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0FA38BB8" w14:textId="14DD5F2E" w:rsidR="006F6DCC" w:rsidRPr="00ED5A14" w:rsidRDefault="00980445" w:rsidP="006F6DCC">
            <w:pPr>
              <w:widowControl w:val="0"/>
              <w:autoSpaceDE w:val="0"/>
              <w:autoSpaceDN w:val="0"/>
            </w:pPr>
            <w:hyperlink r:id="rId29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3222" w:type="pct"/>
            <w:shd w:val="clear" w:color="auto" w:fill="auto"/>
          </w:tcPr>
          <w:p w14:paraId="1033D0F0" w14:textId="0B993365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6F6DCC" w:rsidRPr="00ED5A14" w14:paraId="27D85C6B" w14:textId="77777777" w:rsidTr="00A31D7B">
        <w:trPr>
          <w:trHeight w:val="20"/>
        </w:trPr>
        <w:tc>
          <w:tcPr>
            <w:tcW w:w="1109" w:type="pct"/>
            <w:vMerge/>
          </w:tcPr>
          <w:p w14:paraId="5DF8214F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1322B5A2" w14:textId="0F5553D8" w:rsidR="006F6DCC" w:rsidRPr="00ED5A14" w:rsidRDefault="006F6DCC" w:rsidP="006F6DCC">
            <w:pPr>
              <w:widowControl w:val="0"/>
              <w:autoSpaceDE w:val="0"/>
              <w:autoSpaceDN w:val="0"/>
            </w:pPr>
            <w:r w:rsidRPr="00ED5A14">
              <w:rPr>
                <w:rFonts w:cs="Times New Roman"/>
              </w:rPr>
              <w:t>5.40.03.01</w:t>
            </w:r>
          </w:p>
        </w:tc>
        <w:tc>
          <w:tcPr>
            <w:tcW w:w="3222" w:type="pct"/>
            <w:shd w:val="clear" w:color="auto" w:fill="auto"/>
          </w:tcPr>
          <w:p w14:paraId="359ECAD7" w14:textId="577E2C65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804F2D" w:rsidRPr="00ED5A14" w14:paraId="630E6A17" w14:textId="77777777" w:rsidTr="00A31D7B">
        <w:trPr>
          <w:trHeight w:val="20"/>
        </w:trPr>
        <w:tc>
          <w:tcPr>
            <w:tcW w:w="1109" w:type="pct"/>
            <w:vMerge/>
          </w:tcPr>
          <w:p w14:paraId="68635620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45EC0482" w14:textId="07C2EE00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2.08.04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3222" w:type="pct"/>
            <w:shd w:val="clear" w:color="auto" w:fill="auto"/>
          </w:tcPr>
          <w:p w14:paraId="0A75C4E0" w14:textId="5C313BAF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804F2D" w:rsidRPr="00ED5A14" w14:paraId="5C4F6AFC" w14:textId="77777777" w:rsidTr="00A31D7B">
        <w:trPr>
          <w:trHeight w:val="20"/>
        </w:trPr>
        <w:tc>
          <w:tcPr>
            <w:tcW w:w="1109" w:type="pct"/>
            <w:vMerge/>
          </w:tcPr>
          <w:p w14:paraId="09B574A4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11487E2A" w14:textId="67CB7F90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hyperlink r:id="rId30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3222" w:type="pct"/>
            <w:shd w:val="clear" w:color="auto" w:fill="auto"/>
          </w:tcPr>
          <w:p w14:paraId="251CC8C8" w14:textId="04E9B319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804F2D" w:rsidRPr="00ED5A14" w14:paraId="02191ED4" w14:textId="77777777" w:rsidTr="00A31D7B">
        <w:trPr>
          <w:trHeight w:val="20"/>
        </w:trPr>
        <w:tc>
          <w:tcPr>
            <w:tcW w:w="1109" w:type="pct"/>
            <w:vMerge/>
          </w:tcPr>
          <w:p w14:paraId="141F8154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17B12EDD" w14:textId="14887C42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hyperlink r:id="rId31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3222" w:type="pct"/>
            <w:shd w:val="clear" w:color="auto" w:fill="auto"/>
          </w:tcPr>
          <w:p w14:paraId="035F825F" w14:textId="5313AFF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804F2D" w:rsidRPr="00ED5A14" w14:paraId="4F5EEDA9" w14:textId="77777777" w:rsidTr="00A31D7B">
        <w:trPr>
          <w:trHeight w:val="20"/>
        </w:trPr>
        <w:tc>
          <w:tcPr>
            <w:tcW w:w="1109" w:type="pct"/>
            <w:vMerge/>
          </w:tcPr>
          <w:p w14:paraId="0FBE410C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10D2339E" w14:textId="3552753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D5A14">
              <w:rPr>
                <w:rFonts w:cs="Times New Roman"/>
              </w:rPr>
              <w:t>5.40.04.01</w:t>
            </w:r>
          </w:p>
        </w:tc>
        <w:tc>
          <w:tcPr>
            <w:tcW w:w="3222" w:type="pct"/>
            <w:shd w:val="clear" w:color="auto" w:fill="auto"/>
          </w:tcPr>
          <w:p w14:paraId="6B12E819" w14:textId="37679AB2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6F6DCC" w:rsidRPr="00ED5A14" w14:paraId="44A92B67" w14:textId="77777777" w:rsidTr="00A31D7B">
        <w:trPr>
          <w:trHeight w:val="20"/>
        </w:trPr>
        <w:tc>
          <w:tcPr>
            <w:tcW w:w="1109" w:type="pct"/>
            <w:vMerge/>
          </w:tcPr>
          <w:p w14:paraId="325E4532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</w:tcPr>
          <w:p w14:paraId="65915E36" w14:textId="1E79F34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2.08.05.01</w:t>
            </w:r>
          </w:p>
        </w:tc>
        <w:tc>
          <w:tcPr>
            <w:tcW w:w="3222" w:type="pct"/>
            <w:shd w:val="clear" w:color="auto" w:fill="auto"/>
          </w:tcPr>
          <w:p w14:paraId="14D82FA9" w14:textId="4775A43C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</w:tbl>
    <w:p w14:paraId="28F2F36C" w14:textId="77777777" w:rsidR="002C04F7" w:rsidRDefault="002C04F7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143F4468" w14:textId="77777777" w:rsidR="003A5DDB" w:rsidRPr="00ED5A14" w:rsidRDefault="004B3754" w:rsidP="00A31D7B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3.2.1.</w:t>
      </w:r>
      <w:r w:rsidR="00F9438E" w:rsidRPr="00ED5A14">
        <w:rPr>
          <w:b/>
          <w:bCs/>
          <w:lang w:eastAsia="ru-RU"/>
        </w:rPr>
        <w:t> </w:t>
      </w:r>
      <w:r w:rsidRPr="00ED5A14">
        <w:rPr>
          <w:b/>
          <w:bCs/>
          <w:lang w:eastAsia="ru-RU"/>
        </w:rPr>
        <w:t>Трудовая функция</w:t>
      </w:r>
    </w:p>
    <w:p w14:paraId="5A30031A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14"/>
        <w:gridCol w:w="904"/>
        <w:gridCol w:w="1418"/>
        <w:gridCol w:w="559"/>
      </w:tblGrid>
      <w:tr w:rsidR="006F6DCC" w:rsidRPr="00ED5A14" w14:paraId="19019370" w14:textId="77777777" w:rsidTr="00A21C4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F3D48F" w14:textId="70782158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2E632A" w14:textId="5452DB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Формирование перечня контрольных событий 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нефтехимической и химической промышленности и уведомлений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 наступлении таких событий</w:t>
            </w:r>
          </w:p>
        </w:tc>
        <w:tc>
          <w:tcPr>
            <w:tcW w:w="25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9F2DC7" w14:textId="26B9BD4C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AC1E50" w14:textId="47C04632" w:rsidR="003A5DDB" w:rsidRPr="00ED5A14" w:rsidRDefault="00816CF9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138FA4" w14:textId="3E176B21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7A89B5" w14:textId="77777777" w:rsidR="003A5DD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6C81E961" w14:textId="77777777" w:rsidR="003A5DDB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1D68F86A" w14:textId="77777777" w:rsidR="00D122FD" w:rsidRDefault="00D122F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5F0EBD91" w14:textId="77777777" w:rsidR="00D122FD" w:rsidRPr="00ED5A14" w:rsidRDefault="00D122F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7"/>
        <w:gridCol w:w="2466"/>
        <w:gridCol w:w="1418"/>
        <w:gridCol w:w="2403"/>
      </w:tblGrid>
      <w:tr w:rsidR="00ED5A14" w:rsidRPr="00ED5A14" w14:paraId="4332D91E" w14:textId="77777777" w:rsidTr="00BF6D15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EE32932" w14:textId="247808F4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B03FD9" w14:textId="2CE65789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8E5C1F" w14:textId="77777777" w:rsidR="003A5DDB" w:rsidRPr="00ED5A14" w:rsidRDefault="004B3754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70E780" w14:textId="0069AF93" w:rsidR="003A5DDB" w:rsidRPr="00ED5A14" w:rsidRDefault="004F475F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E1C53" w14:textId="77777777" w:rsidR="003A5DDB" w:rsidRPr="00ED5A14" w:rsidRDefault="003A5DDB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17BB0" w14:textId="77777777" w:rsidR="003A5DDB" w:rsidRPr="00ED5A14" w:rsidRDefault="003A5DDB" w:rsidP="00A31D7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6DCC" w:rsidRPr="00ED5A14" w14:paraId="0DA681CE" w14:textId="77777777" w:rsidTr="00BF6D1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10C026FF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A4C8F9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BEC51B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9C960B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34F9CB" w14:textId="4D6CE91F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5F9366" w14:textId="27ACC06E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47CE75D5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  <w:gridCol w:w="7934"/>
      </w:tblGrid>
      <w:tr w:rsidR="00ED5A14" w:rsidRPr="00ED5A14" w14:paraId="220B29CE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568B367B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  <w:shd w:val="clear" w:color="auto" w:fill="auto"/>
            <w:vAlign w:val="bottom"/>
          </w:tcPr>
          <w:p w14:paraId="35B5FF2D" w14:textId="016E158A" w:rsidR="003A5DDB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Определение контрольных событий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5A59BE" w:rsidRPr="00ED5A14">
              <w:t xml:space="preserve">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520A347F" w14:textId="77777777" w:rsidTr="004B48FE">
        <w:trPr>
          <w:trHeight w:val="20"/>
        </w:trPr>
        <w:tc>
          <w:tcPr>
            <w:tcW w:w="1109" w:type="pct"/>
            <w:vMerge/>
          </w:tcPr>
          <w:p w14:paraId="214F901D" w14:textId="77777777" w:rsidR="00CC2AE0" w:rsidRPr="00ED5A14" w:rsidRDefault="00CC2AE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4587EEE" w14:textId="77777777" w:rsidR="00CC2AE0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Составление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перечня контрольных событий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5A59BE" w:rsidRPr="00ED5A14">
              <w:t xml:space="preserve">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1424AC40" w14:textId="77777777" w:rsidTr="004B48FE">
        <w:trPr>
          <w:trHeight w:val="20"/>
        </w:trPr>
        <w:tc>
          <w:tcPr>
            <w:tcW w:w="1109" w:type="pct"/>
            <w:vMerge/>
          </w:tcPr>
          <w:p w14:paraId="6C8CC347" w14:textId="77777777" w:rsidR="00F9438E" w:rsidRPr="00ED5A14" w:rsidRDefault="00F9438E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F2C5E25" w14:textId="77777777" w:rsidR="00F9438E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Корректировка перечня контрольных событий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5A59BE" w:rsidRPr="00ED5A14">
              <w:t xml:space="preserve">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0D7C771E" w14:textId="77777777" w:rsidTr="004B48FE">
        <w:trPr>
          <w:trHeight w:val="20"/>
        </w:trPr>
        <w:tc>
          <w:tcPr>
            <w:tcW w:w="1109" w:type="pct"/>
            <w:vMerge/>
          </w:tcPr>
          <w:p w14:paraId="5DF0E200" w14:textId="77777777" w:rsidR="00CC7755" w:rsidRPr="00ED5A14" w:rsidRDefault="00CC775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D1AF02A" w14:textId="77777777" w:rsidR="00CC775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Заполнение шаблонов контрольных событий договор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5A59BE" w:rsidRPr="00ED5A14">
              <w:t xml:space="preserve">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534E1309" w14:textId="77777777" w:rsidTr="004B48FE">
        <w:trPr>
          <w:trHeight w:val="20"/>
        </w:trPr>
        <w:tc>
          <w:tcPr>
            <w:tcW w:w="1109" w:type="pct"/>
            <w:vMerge/>
          </w:tcPr>
          <w:p w14:paraId="7AF2771D" w14:textId="77777777" w:rsidR="00CC7755" w:rsidRPr="00ED5A14" w:rsidRDefault="00CC7755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2D07CBC" w14:textId="0DC065D7" w:rsidR="00CC7755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Корректировка шаблонов контрольных событий договор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5A59BE" w:rsidRPr="00ED5A14">
              <w:t xml:space="preserve"> </w:t>
            </w:r>
            <w:r w:rsidR="005A59BE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334BB0CB" w14:textId="77777777" w:rsidTr="004B48FE">
        <w:trPr>
          <w:trHeight w:val="20"/>
        </w:trPr>
        <w:tc>
          <w:tcPr>
            <w:tcW w:w="1109" w:type="pct"/>
            <w:vMerge/>
          </w:tcPr>
          <w:p w14:paraId="753D18D5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  <w:vAlign w:val="bottom"/>
          </w:tcPr>
          <w:p w14:paraId="43EE980B" w14:textId="77777777" w:rsidR="003A5DDB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</w:t>
            </w:r>
            <w:r w:rsidR="003F4D10" w:rsidRPr="00ED5A14">
              <w:rPr>
                <w:rFonts w:eastAsia="Times New Roman" w:cs="Times New Roman"/>
                <w:szCs w:val="24"/>
                <w:lang w:eastAsia="ru-RU"/>
              </w:rPr>
              <w:t xml:space="preserve">в установленном порядке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уведомлений </w:t>
            </w:r>
            <w:r w:rsidR="003F4D10" w:rsidRPr="00ED5A14">
              <w:rPr>
                <w:rFonts w:eastAsia="Times New Roman" w:cs="Times New Roman"/>
                <w:szCs w:val="24"/>
                <w:lang w:eastAsia="ru-RU"/>
              </w:rPr>
              <w:t>о наступлении контрольных событий</w:t>
            </w:r>
            <w:r w:rsidR="003F4D10" w:rsidRPr="00ED5A14">
              <w:t xml:space="preserve"> </w:t>
            </w:r>
            <w:r w:rsidR="003F4D10" w:rsidRPr="00ED5A14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3F4D10"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 </w:t>
            </w:r>
          </w:p>
        </w:tc>
      </w:tr>
      <w:tr w:rsidR="00ED5A14" w:rsidRPr="00ED5A14" w14:paraId="55A38FCB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79CA2A91" w14:textId="77777777" w:rsidR="00C5181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5BD0002C" w14:textId="290F9A7C" w:rsidR="00C5181B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Анализировать и интерпретировать содержание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 для составления перечня контрольных событий</w:t>
            </w:r>
          </w:p>
        </w:tc>
      </w:tr>
      <w:tr w:rsidR="00ED5A14" w:rsidRPr="00ED5A14" w14:paraId="6F9C23D6" w14:textId="77777777" w:rsidTr="004B48FE">
        <w:trPr>
          <w:trHeight w:val="20"/>
        </w:trPr>
        <w:tc>
          <w:tcPr>
            <w:tcW w:w="1109" w:type="pct"/>
            <w:vMerge/>
          </w:tcPr>
          <w:p w14:paraId="14C3846E" w14:textId="77777777" w:rsidR="00C5181B" w:rsidRPr="00ED5A14" w:rsidRDefault="00C5181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BBC3DD0" w14:textId="07680374" w:rsidR="00C5181B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Вносить данные в информационную </w:t>
            </w:r>
            <w:r w:rsidR="004E4205">
              <w:rPr>
                <w:rFonts w:eastAsia="Times New Roman" w:cs="Times New Roman"/>
                <w:szCs w:val="24"/>
                <w:lang w:eastAsia="ru-RU"/>
              </w:rPr>
              <w:t xml:space="preserve">систему мониторинга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A5A4EE4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5417A953" w14:textId="77777777" w:rsidR="007811A8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  <w:vAlign w:val="bottom"/>
          </w:tcPr>
          <w:p w14:paraId="2AC7B43D" w14:textId="596F7FD6" w:rsidR="007811A8" w:rsidRPr="004564AF" w:rsidRDefault="004B3754" w:rsidP="00ED59B9">
            <w:pPr>
              <w:widowControl w:val="0"/>
              <w:autoSpaceDE w:val="0"/>
              <w:autoSpaceDN w:val="0"/>
              <w:jc w:val="both"/>
              <w:rPr>
                <w:highlight w:val="cyan"/>
              </w:rPr>
            </w:pPr>
            <w:r w:rsidRPr="004564AF">
              <w:t>Нормативные правовые акты</w:t>
            </w:r>
            <w:r w:rsidR="00F31746" w:rsidRPr="004564AF">
              <w:rPr>
                <w:rFonts w:eastAsia="Times New Roman" w:cs="Times New Roman"/>
                <w:szCs w:val="24"/>
                <w:lang w:eastAsia="ru-RU"/>
              </w:rPr>
              <w:t xml:space="preserve"> Российской Федерации</w:t>
            </w:r>
            <w:r w:rsidRPr="004564AF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F31746" w:rsidRPr="004564AF">
              <w:rPr>
                <w:rFonts w:eastAsia="Times New Roman" w:cs="Times New Roman"/>
                <w:szCs w:val="24"/>
                <w:lang w:eastAsia="ru-RU"/>
              </w:rPr>
              <w:t xml:space="preserve"> и локальн</w:t>
            </w:r>
            <w:r w:rsidR="00ED59B9">
              <w:rPr>
                <w:rFonts w:eastAsia="Times New Roman" w:cs="Times New Roman"/>
                <w:szCs w:val="24"/>
                <w:lang w:eastAsia="ru-RU"/>
              </w:rPr>
              <w:t xml:space="preserve">ые </w:t>
            </w:r>
            <w:r w:rsidR="00F31746" w:rsidRPr="004564AF">
              <w:rPr>
                <w:rFonts w:eastAsia="Times New Roman" w:cs="Times New Roman"/>
                <w:szCs w:val="24"/>
                <w:lang w:eastAsia="ru-RU"/>
              </w:rPr>
              <w:t>нормативные акты</w:t>
            </w:r>
            <w:r w:rsidR="00F31746" w:rsidRPr="004564AF">
              <w:t>,</w:t>
            </w:r>
            <w:r w:rsidRPr="004564AF">
              <w:t xml:space="preserve"> руководящие и методические материалы, регулирующие договорную и претензионную работу в организации</w:t>
            </w:r>
          </w:p>
        </w:tc>
      </w:tr>
      <w:tr w:rsidR="00ED5A14" w:rsidRPr="00ED5A14" w14:paraId="637D41E5" w14:textId="77777777" w:rsidTr="004B48FE">
        <w:trPr>
          <w:trHeight w:val="20"/>
        </w:trPr>
        <w:tc>
          <w:tcPr>
            <w:tcW w:w="1109" w:type="pct"/>
            <w:vMerge/>
          </w:tcPr>
          <w:p w14:paraId="05916CA7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70204C1" w14:textId="77777777" w:rsidR="007811A8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Стандарты организации в области разработки, согласования, утверждения, обращения, обновления и отмены карт групп процессов и регламентов процессов</w:t>
            </w:r>
          </w:p>
        </w:tc>
      </w:tr>
      <w:tr w:rsidR="00ED5A14" w:rsidRPr="00ED5A14" w14:paraId="2E9B32DC" w14:textId="77777777" w:rsidTr="004B48FE">
        <w:trPr>
          <w:trHeight w:val="20"/>
        </w:trPr>
        <w:tc>
          <w:tcPr>
            <w:tcW w:w="1109" w:type="pct"/>
            <w:vMerge/>
          </w:tcPr>
          <w:p w14:paraId="5755C99A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12409DE" w14:textId="77777777" w:rsidR="007811A8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и ответственность участников претензионной работы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247F8173" w14:textId="77777777" w:rsidTr="004B48FE">
        <w:trPr>
          <w:trHeight w:val="20"/>
        </w:trPr>
        <w:tc>
          <w:tcPr>
            <w:tcW w:w="1109" w:type="pct"/>
            <w:vMerge/>
          </w:tcPr>
          <w:p w14:paraId="12FAF804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  <w:vAlign w:val="bottom"/>
          </w:tcPr>
          <w:p w14:paraId="41097FFA" w14:textId="4B65B390" w:rsidR="007811A8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Специализированное программное обеспечение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>для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 xml:space="preserve"> мониторинг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 xml:space="preserve"> исполнения контрольных событий договоров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E2B2B36" w14:textId="77777777" w:rsidTr="004B48FE">
        <w:trPr>
          <w:trHeight w:val="20"/>
        </w:trPr>
        <w:tc>
          <w:tcPr>
            <w:tcW w:w="1109" w:type="pct"/>
            <w:vMerge/>
          </w:tcPr>
          <w:p w14:paraId="4A95D445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0FD3D72" w14:textId="77777777" w:rsidR="007811A8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03F5C02C" w14:textId="77777777" w:rsidTr="004B48FE">
        <w:trPr>
          <w:trHeight w:val="20"/>
        </w:trPr>
        <w:tc>
          <w:tcPr>
            <w:tcW w:w="1109" w:type="pct"/>
            <w:vMerge/>
          </w:tcPr>
          <w:p w14:paraId="19258692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FA83B3F" w14:textId="77777777" w:rsidR="007811A8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4A0418" w:rsidRPr="00ED5A14" w14:paraId="4B041DAC" w14:textId="77777777" w:rsidTr="004B48FE">
        <w:trPr>
          <w:trHeight w:val="20"/>
        </w:trPr>
        <w:tc>
          <w:tcPr>
            <w:tcW w:w="1109" w:type="pct"/>
            <w:vAlign w:val="bottom"/>
          </w:tcPr>
          <w:p w14:paraId="05DA1B20" w14:textId="77777777" w:rsidR="00F9438E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1B4F4483" w14:textId="77777777" w:rsidR="00F9438E" w:rsidRPr="00ED5A14" w:rsidRDefault="004B3754" w:rsidP="00A31D7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77F31F48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0728B505" w14:textId="77777777" w:rsidR="003A5DDB" w:rsidRPr="00ED5A14" w:rsidRDefault="004B3754" w:rsidP="004B48FE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3.2.2. Трудовая функция</w:t>
      </w:r>
    </w:p>
    <w:p w14:paraId="3FB52562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1"/>
        <w:gridCol w:w="1418"/>
        <w:gridCol w:w="561"/>
      </w:tblGrid>
      <w:tr w:rsidR="004A0418" w:rsidRPr="00ED5A14" w14:paraId="4E4130DC" w14:textId="77777777" w:rsidTr="00A21C4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67ECA8" w14:textId="73716DCC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EEAA84" w14:textId="6F8D77DF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Мониторинг исполнения контрольных событий 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80B7" w14:textId="167585AB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26C280" w14:textId="793A30A3" w:rsidR="003A5DDB" w:rsidRPr="00ED5A14" w:rsidRDefault="00816CF9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00700F" w14:textId="714499EC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7B4D5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35FC4DD3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6"/>
        <w:gridCol w:w="1189"/>
        <w:gridCol w:w="457"/>
        <w:gridCol w:w="2324"/>
        <w:gridCol w:w="1418"/>
        <w:gridCol w:w="2546"/>
      </w:tblGrid>
      <w:tr w:rsidR="00ED5A14" w:rsidRPr="00ED5A14" w14:paraId="71488005" w14:textId="77777777" w:rsidTr="00F040B6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B4272B1" w14:textId="04C2263D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F36BE61" w14:textId="228EE08B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324D0D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1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C2E64E" w14:textId="0A10F158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A1E78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FBD28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6DCC" w:rsidRPr="00ED5A14" w14:paraId="2ACD9311" w14:textId="77777777" w:rsidTr="00F040B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05642D84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32D16E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9956CF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A401C4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E48960" w14:textId="1420FBDC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772B86" w14:textId="3FDFAAA1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B8FAF6B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  <w:gridCol w:w="7934"/>
      </w:tblGrid>
      <w:tr w:rsidR="00ED5A14" w:rsidRPr="00ED5A14" w14:paraId="1BB39C97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42497735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  <w:shd w:val="clear" w:color="auto" w:fill="auto"/>
            <w:vAlign w:val="bottom"/>
          </w:tcPr>
          <w:p w14:paraId="176F1635" w14:textId="2EDE1C6F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Мониторинг сроков наступления контрольных событий по договор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ам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D80D0A1" w14:textId="77777777" w:rsidTr="004B48FE">
        <w:trPr>
          <w:trHeight w:val="20"/>
        </w:trPr>
        <w:tc>
          <w:tcPr>
            <w:tcW w:w="1109" w:type="pct"/>
            <w:vMerge/>
          </w:tcPr>
          <w:p w14:paraId="548AFC36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2FA75A9" w14:textId="69136010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Направление уведомлений о наступлении контрольн</w:t>
            </w:r>
            <w:r w:rsidR="00FD0A96" w:rsidRPr="00ED5A14">
              <w:rPr>
                <w:rFonts w:eastAsia="Times New Roman" w:cs="Times New Roman"/>
                <w:szCs w:val="24"/>
                <w:lang w:eastAsia="ru-RU"/>
              </w:rPr>
              <w:t>ых событий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исполнителям работ по договор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ам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="001A7FF3" w:rsidRPr="00ED5A14">
              <w:rPr>
                <w:rFonts w:eastAsia="Times New Roman" w:cs="Times New Roman"/>
                <w:szCs w:val="24"/>
                <w:lang w:eastAsia="ru-RU"/>
              </w:rPr>
              <w:t xml:space="preserve"> и в заинтересованные подразделения организации</w:t>
            </w:r>
          </w:p>
        </w:tc>
      </w:tr>
      <w:tr w:rsidR="00ED5A14" w:rsidRPr="00ED5A14" w14:paraId="53A4239F" w14:textId="77777777" w:rsidTr="004B48FE">
        <w:trPr>
          <w:trHeight w:val="20"/>
        </w:trPr>
        <w:tc>
          <w:tcPr>
            <w:tcW w:w="1109" w:type="pct"/>
            <w:vMerge/>
          </w:tcPr>
          <w:p w14:paraId="21D06A43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389418A" w14:textId="7793AE5B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превентивных мероприятий по предотвращению срыва сроков исполнения контрольн</w:t>
            </w:r>
            <w:r w:rsidR="00FD0A96" w:rsidRPr="00ED5A14">
              <w:rPr>
                <w:rFonts w:eastAsia="Times New Roman" w:cs="Times New Roman"/>
                <w:szCs w:val="24"/>
                <w:lang w:eastAsia="ru-RU"/>
              </w:rPr>
              <w:t>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F21D8D1" w14:textId="77777777" w:rsidTr="004B48FE">
        <w:trPr>
          <w:trHeight w:val="20"/>
        </w:trPr>
        <w:tc>
          <w:tcPr>
            <w:tcW w:w="1109" w:type="pct"/>
            <w:vMerge/>
          </w:tcPr>
          <w:p w14:paraId="5AF77875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2D4F758" w14:textId="2123D656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Сбор отчетных документов об исполнении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ECC71C8" w14:textId="77777777" w:rsidTr="004B48FE">
        <w:trPr>
          <w:trHeight w:val="20"/>
        </w:trPr>
        <w:tc>
          <w:tcPr>
            <w:tcW w:w="1109" w:type="pct"/>
            <w:vMerge/>
          </w:tcPr>
          <w:p w14:paraId="70878857" w14:textId="77777777" w:rsidR="00F9438E" w:rsidRPr="00ED5A14" w:rsidRDefault="00F9438E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A865736" w14:textId="6479E145" w:rsidR="00F9438E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 направления </w:t>
            </w:r>
            <w:r w:rsidR="00372D20" w:rsidRPr="00ED5A14">
              <w:rPr>
                <w:rFonts w:eastAsia="Times New Roman" w:cs="Times New Roman"/>
                <w:szCs w:val="24"/>
                <w:lang w:eastAsia="ru-RU"/>
              </w:rPr>
              <w:t xml:space="preserve">профильными службами организации контрагенту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отчетных документов 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>об исполнении контрольных событий по договорам</w:t>
            </w:r>
            <w:r w:rsidR="00A83EF7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 xml:space="preserve">промышленности </w:t>
            </w:r>
          </w:p>
        </w:tc>
      </w:tr>
      <w:tr w:rsidR="00ED5A14" w:rsidRPr="00ED5A14" w14:paraId="3836D9C7" w14:textId="77777777" w:rsidTr="004B48FE">
        <w:trPr>
          <w:trHeight w:val="20"/>
        </w:trPr>
        <w:tc>
          <w:tcPr>
            <w:tcW w:w="1109" w:type="pct"/>
            <w:vMerge/>
          </w:tcPr>
          <w:p w14:paraId="7435E437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280F4A9" w14:textId="27594438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Закрытие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 xml:space="preserve">в информационной системе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контрольных событий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="001557ED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случае их исполнения</w:t>
            </w:r>
          </w:p>
        </w:tc>
      </w:tr>
      <w:tr w:rsidR="00ED5A14" w:rsidRPr="00ED5A14" w14:paraId="7F25E8E2" w14:textId="77777777" w:rsidTr="004B48FE">
        <w:trPr>
          <w:trHeight w:val="20"/>
        </w:trPr>
        <w:tc>
          <w:tcPr>
            <w:tcW w:w="1109" w:type="pct"/>
            <w:vMerge/>
          </w:tcPr>
          <w:p w14:paraId="2B4D6DBA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4774885" w14:textId="269ADC3B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Разработка предложений по заключению дополнительных соглашений к договор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ам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при необходимости</w:t>
            </w:r>
          </w:p>
        </w:tc>
      </w:tr>
      <w:tr w:rsidR="00ED5A14" w:rsidRPr="00ED5A14" w14:paraId="069AA8AA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6C642CBF" w14:textId="77777777" w:rsidR="00C5181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5A1584F6" w14:textId="42E04202" w:rsidR="00C5181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Формировать уведомления о наступлении контрольных событий по договорам</w:t>
            </w:r>
            <w:r w:rsidR="00EA330D" w:rsidRPr="00ED5A14">
              <w:t xml:space="preserve"> 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58054D0" w14:textId="77777777" w:rsidTr="004B48FE">
        <w:trPr>
          <w:trHeight w:val="20"/>
        </w:trPr>
        <w:tc>
          <w:tcPr>
            <w:tcW w:w="1109" w:type="pct"/>
            <w:vMerge/>
          </w:tcPr>
          <w:p w14:paraId="76452652" w14:textId="77777777" w:rsidR="00C5181B" w:rsidRPr="00ED5A14" w:rsidRDefault="00C5181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5DC0A34" w14:textId="310B06FD" w:rsidR="00C5181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Определять степень риска ненаступления контрольного события по договорам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55225B1D" w14:textId="77777777" w:rsidTr="004B48FE">
        <w:trPr>
          <w:trHeight w:val="20"/>
        </w:trPr>
        <w:tc>
          <w:tcPr>
            <w:tcW w:w="1109" w:type="pct"/>
            <w:vMerge/>
          </w:tcPr>
          <w:p w14:paraId="5742AD4B" w14:textId="77777777" w:rsidR="00C5181B" w:rsidRPr="00ED5A14" w:rsidRDefault="00C5181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3FEE84B" w14:textId="1DFF8CA4" w:rsidR="00C5181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Выбирать превентивные мероприятия по предотвращению срыва сроков исполнения контрольных событий по договорам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 в зависимости от конкретной ситуации и степени риска</w:t>
            </w:r>
          </w:p>
        </w:tc>
      </w:tr>
      <w:tr w:rsidR="00ED5A14" w:rsidRPr="00ED5A14" w14:paraId="1277AC49" w14:textId="77777777" w:rsidTr="004B48FE">
        <w:trPr>
          <w:trHeight w:val="20"/>
        </w:trPr>
        <w:tc>
          <w:tcPr>
            <w:tcW w:w="1109" w:type="pct"/>
            <w:vMerge/>
          </w:tcPr>
          <w:p w14:paraId="220E4785" w14:textId="77777777" w:rsidR="00C5181B" w:rsidRPr="00ED5A14" w:rsidRDefault="00C5181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8DA86F2" w14:textId="5DA5C084" w:rsidR="00C5181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Формировать запросы на предоставление отчетных документов об исполнении контрольных событий по договорам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84C7D60" w14:textId="77777777" w:rsidTr="004B48FE">
        <w:trPr>
          <w:trHeight w:val="20"/>
        </w:trPr>
        <w:tc>
          <w:tcPr>
            <w:tcW w:w="1109" w:type="pct"/>
            <w:vMerge/>
          </w:tcPr>
          <w:p w14:paraId="77DAF748" w14:textId="77777777" w:rsidR="00C5181B" w:rsidRPr="00ED5A14" w:rsidRDefault="00C5181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64D8DFA" w14:textId="1292FACE" w:rsidR="00C5181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Вносить данные в информационную </w:t>
            </w:r>
            <w:r w:rsidR="004E4205">
              <w:rPr>
                <w:rFonts w:eastAsia="Times New Roman" w:cs="Times New Roman"/>
                <w:szCs w:val="24"/>
                <w:lang w:eastAsia="ru-RU"/>
              </w:rPr>
              <w:t xml:space="preserve">систему мониторинга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09F92BA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79727F46" w14:textId="77777777" w:rsidR="003527A2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  <w:vAlign w:val="bottom"/>
          </w:tcPr>
          <w:p w14:paraId="3889917F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Нормативные правовые акты, руководящие и методические материалы, регулирующие контрактную и претензионную работу в организации</w:t>
            </w:r>
          </w:p>
        </w:tc>
      </w:tr>
      <w:tr w:rsidR="00ED5A14" w:rsidRPr="00ED5A14" w14:paraId="05F400A0" w14:textId="77777777" w:rsidTr="004B48FE">
        <w:trPr>
          <w:trHeight w:val="20"/>
        </w:trPr>
        <w:tc>
          <w:tcPr>
            <w:tcW w:w="1109" w:type="pct"/>
            <w:vMerge/>
          </w:tcPr>
          <w:p w14:paraId="54CC9806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7F10FB2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и ответственность участников претензионной работы</w:t>
            </w:r>
            <w:r w:rsidR="00233B31" w:rsidRPr="00ED5A14">
              <w:t xml:space="preserve"> </w:t>
            </w:r>
            <w:r w:rsidR="00233B31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</w:tr>
      <w:tr w:rsidR="00ED5A14" w:rsidRPr="00ED5A14" w14:paraId="7982A661" w14:textId="77777777" w:rsidTr="004B48FE">
        <w:trPr>
          <w:trHeight w:val="20"/>
        </w:trPr>
        <w:tc>
          <w:tcPr>
            <w:tcW w:w="1109" w:type="pct"/>
            <w:vMerge/>
          </w:tcPr>
          <w:p w14:paraId="7CC8AF3F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9F7FBC6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и направления уведомлений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 наступлении контрольных событий договоров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нефтехимической и химической промышленности</w:t>
            </w:r>
          </w:p>
        </w:tc>
      </w:tr>
      <w:tr w:rsidR="00ED5A14" w:rsidRPr="00ED5A14" w14:paraId="141D4443" w14:textId="77777777" w:rsidTr="004B48FE">
        <w:trPr>
          <w:trHeight w:val="20"/>
        </w:trPr>
        <w:tc>
          <w:tcPr>
            <w:tcW w:w="1109" w:type="pct"/>
            <w:vMerge/>
          </w:tcPr>
          <w:p w14:paraId="2435D412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01581B1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оформлению и содержанию уведомлений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 наступлении контрольных событий договоров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0815090" w14:textId="77777777" w:rsidTr="004B48FE">
        <w:trPr>
          <w:trHeight w:val="20"/>
        </w:trPr>
        <w:tc>
          <w:tcPr>
            <w:tcW w:w="1109" w:type="pct"/>
            <w:vMerge/>
          </w:tcPr>
          <w:p w14:paraId="41D07377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4EA6DC0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7308F953" w14:textId="77777777" w:rsidTr="004B48FE">
        <w:trPr>
          <w:trHeight w:val="20"/>
        </w:trPr>
        <w:tc>
          <w:tcPr>
            <w:tcW w:w="1109" w:type="pct"/>
            <w:vMerge/>
          </w:tcPr>
          <w:p w14:paraId="5BFCA137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5C1B352" w14:textId="77777777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7335B352" w14:textId="77777777" w:rsidTr="004B48FE">
        <w:trPr>
          <w:trHeight w:val="20"/>
        </w:trPr>
        <w:tc>
          <w:tcPr>
            <w:tcW w:w="1109" w:type="pct"/>
            <w:vMerge/>
          </w:tcPr>
          <w:p w14:paraId="3A51C942" w14:textId="77777777" w:rsidR="003527A2" w:rsidRPr="00ED5A14" w:rsidRDefault="003527A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EA2B63A" w14:textId="3F30BE23" w:rsidR="003527A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Специализированное программное 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 xml:space="preserve">обеспечение для мониторинга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4A0418" w:rsidRPr="00ED5A14" w14:paraId="4D39D010" w14:textId="77777777" w:rsidTr="004B48FE">
        <w:trPr>
          <w:trHeight w:val="20"/>
        </w:trPr>
        <w:tc>
          <w:tcPr>
            <w:tcW w:w="1109" w:type="pct"/>
            <w:vAlign w:val="bottom"/>
          </w:tcPr>
          <w:p w14:paraId="6E2D527D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5BC26F6F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3DEFCE61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33CD2D8A" w14:textId="77777777" w:rsidR="003A5DDB" w:rsidRPr="00ED5A14" w:rsidRDefault="004B3754" w:rsidP="004B48FE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3.2.3. Трудовая функция</w:t>
      </w:r>
    </w:p>
    <w:p w14:paraId="6158D9DA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1"/>
        <w:gridCol w:w="4961"/>
        <w:gridCol w:w="567"/>
        <w:gridCol w:w="1032"/>
        <w:gridCol w:w="1518"/>
        <w:gridCol w:w="561"/>
      </w:tblGrid>
      <w:tr w:rsidR="004E4205" w:rsidRPr="00ED5A14" w14:paraId="46564D23" w14:textId="77777777" w:rsidTr="00354A34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8AA6E6B" w14:textId="2326B028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5AB9C4" w14:textId="0D63B5D8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первичных мер по урегулированию выявленных нарушений исполнения договоров</w:t>
            </w:r>
            <w:r w:rsidR="00EA330D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956534" w14:textId="4B92D3D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5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583CED" w14:textId="78D83111" w:rsidR="003A5DDB" w:rsidRPr="00ED5A14" w:rsidRDefault="00816CF9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/03.6</w:t>
            </w:r>
          </w:p>
        </w:tc>
        <w:tc>
          <w:tcPr>
            <w:tcW w:w="7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26436B" w14:textId="620EADA1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501E4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77DA123A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5"/>
        <w:gridCol w:w="2468"/>
        <w:gridCol w:w="1418"/>
        <w:gridCol w:w="2403"/>
      </w:tblGrid>
      <w:tr w:rsidR="00ED5A14" w:rsidRPr="00ED5A14" w14:paraId="6B31C745" w14:textId="77777777" w:rsidTr="00F040B6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FA2519" w14:textId="1AE6E220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6DE475" w14:textId="32A6B733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23512" w14:textId="3C591D55" w:rsidR="003A5DDB" w:rsidRPr="004E4205" w:rsidRDefault="004E4205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X</w:t>
            </w: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AC1D7" w14:textId="047FCAEF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8B27D5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83B7E0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7DCC5676" w14:textId="77777777" w:rsidTr="00F040B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6FB68A10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DB8C83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AA4B71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1CFD54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2F39BC" w14:textId="30153809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C6C04E" w14:textId="0F39116B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31DDCD0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  <w:gridCol w:w="7934"/>
      </w:tblGrid>
      <w:tr w:rsidR="00ED5A14" w:rsidRPr="00ED5A14" w14:paraId="35ABC4BC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4BACD96D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14:paraId="411DF779" w14:textId="57D4EA81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Выявление нарушенных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8ED734D" w14:textId="77777777" w:rsidTr="004B48FE">
        <w:trPr>
          <w:trHeight w:val="20"/>
        </w:trPr>
        <w:tc>
          <w:tcPr>
            <w:tcW w:w="1109" w:type="pct"/>
            <w:vMerge/>
          </w:tcPr>
          <w:p w14:paraId="19A729BB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CF89EB6" w14:textId="7C5A7B60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сбора и анализа информации о причинах неисполнения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32D3EE5" w14:textId="77777777" w:rsidTr="004B48FE">
        <w:trPr>
          <w:trHeight w:val="20"/>
        </w:trPr>
        <w:tc>
          <w:tcPr>
            <w:tcW w:w="1109" w:type="pct"/>
            <w:vMerge/>
          </w:tcPr>
          <w:p w14:paraId="386D19E1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C869C76" w14:textId="41C71574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Оценка степени риска неисполнения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для принятия решений о дальнейших действиях</w:t>
            </w:r>
          </w:p>
        </w:tc>
      </w:tr>
      <w:tr w:rsidR="00ED5A14" w:rsidRPr="00ED5A14" w14:paraId="44F646B6" w14:textId="77777777" w:rsidTr="004B48FE">
        <w:trPr>
          <w:trHeight w:val="20"/>
        </w:trPr>
        <w:tc>
          <w:tcPr>
            <w:tcW w:w="1109" w:type="pct"/>
            <w:vMerge/>
          </w:tcPr>
          <w:p w14:paraId="59D2C3D6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  <w:vAlign w:val="bottom"/>
          </w:tcPr>
          <w:p w14:paraId="05AFD11F" w14:textId="59211781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Формирование предложений</w:t>
            </w:r>
            <w:r w:rsidR="00D12F80" w:rsidRPr="00ED5A14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3044C" w:rsidRPr="00ED5A14">
              <w:rPr>
                <w:rFonts w:eastAsia="Times New Roman" w:cs="Times New Roman"/>
                <w:szCs w:val="24"/>
                <w:lang w:eastAsia="ru-RU"/>
              </w:rPr>
              <w:t>дальнейших действи</w:t>
            </w:r>
            <w:r w:rsidR="00D12F80" w:rsidRPr="00ED5A14">
              <w:rPr>
                <w:rFonts w:eastAsia="Times New Roman" w:cs="Times New Roman"/>
                <w:szCs w:val="24"/>
                <w:lang w:eastAsia="ru-RU"/>
              </w:rPr>
              <w:t>ях</w:t>
            </w:r>
            <w:r w:rsidR="0003044C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 устранению нарушений, допущенных при исполнении контрольных событий</w:t>
            </w:r>
            <w:r w:rsidR="0042574A" w:rsidRPr="00ED5A14">
              <w:t xml:space="preserve">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71F52EE" w14:textId="77777777" w:rsidTr="004B48FE">
        <w:trPr>
          <w:trHeight w:val="20"/>
        </w:trPr>
        <w:tc>
          <w:tcPr>
            <w:tcW w:w="1109" w:type="pct"/>
            <w:vMerge/>
          </w:tcPr>
          <w:p w14:paraId="370393A7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F4437D9" w14:textId="0D8ED93D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Осуществление предварительных согласительных процедур по устранению нарушения контрольных событий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промышленности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рамках своей компетенции</w:t>
            </w:r>
          </w:p>
        </w:tc>
      </w:tr>
      <w:tr w:rsidR="00ED5A14" w:rsidRPr="00ED5A14" w14:paraId="17C829B7" w14:textId="77777777" w:rsidTr="004B48FE">
        <w:trPr>
          <w:trHeight w:val="20"/>
        </w:trPr>
        <w:tc>
          <w:tcPr>
            <w:tcW w:w="1109" w:type="pct"/>
            <w:vMerge/>
          </w:tcPr>
          <w:p w14:paraId="27BD38CC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138B6C3" w14:textId="3C30A153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Актуализация отображения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в информационной системе с необходимыми пояснениями</w:t>
            </w:r>
          </w:p>
        </w:tc>
      </w:tr>
      <w:tr w:rsidR="00ED5A14" w:rsidRPr="00ED5A14" w14:paraId="47CEFC24" w14:textId="77777777" w:rsidTr="004B48FE">
        <w:trPr>
          <w:trHeight w:val="20"/>
        </w:trPr>
        <w:tc>
          <w:tcPr>
            <w:tcW w:w="1109" w:type="pct"/>
            <w:vMerge/>
          </w:tcPr>
          <w:p w14:paraId="74F500E8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630C3A8" w14:textId="22ADB7A4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Информирование руководства о выявленных нарушениях, допущенных при исполнении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, и принятых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мерах по их устранению в рамках предварительных согласительных процедур</w:t>
            </w:r>
          </w:p>
        </w:tc>
      </w:tr>
      <w:tr w:rsidR="00ED5A14" w:rsidRPr="00ED5A14" w14:paraId="500FC4C3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6AABD182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5C915FA9" w14:textId="05FF099A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Формировать запросы на предоставление информации о причинах неисполнения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14C6455" w14:textId="77777777" w:rsidTr="004B48FE">
        <w:trPr>
          <w:trHeight w:val="20"/>
        </w:trPr>
        <w:tc>
          <w:tcPr>
            <w:tcW w:w="1109" w:type="pct"/>
            <w:vMerge/>
          </w:tcPr>
          <w:p w14:paraId="07FC5C0A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7638E06" w14:textId="7F01C073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Проводить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 xml:space="preserve"> оценк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последстви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неисполнения контрольных событий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47A7C35" w14:textId="77777777" w:rsidTr="004B48FE">
        <w:trPr>
          <w:trHeight w:val="20"/>
        </w:trPr>
        <w:tc>
          <w:tcPr>
            <w:tcW w:w="1109" w:type="pct"/>
            <w:vMerge/>
          </w:tcPr>
          <w:p w14:paraId="2AB1D6F0" w14:textId="77777777" w:rsidR="0003044C" w:rsidRPr="00ED5A14" w:rsidRDefault="0003044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38F88A9" w14:textId="371AC665" w:rsidR="0003044C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BC752E" w:rsidRPr="00ED5A14">
              <w:rPr>
                <w:rFonts w:eastAsia="Times New Roman" w:cs="Times New Roman"/>
                <w:szCs w:val="24"/>
                <w:lang w:eastAsia="ru-RU"/>
              </w:rPr>
              <w:t>азрабатывать варианты действий</w:t>
            </w:r>
            <w:r w:rsidR="00BC752E" w:rsidRPr="00ED5A14">
              <w:t xml:space="preserve"> </w:t>
            </w:r>
            <w:r w:rsidR="00BC752E" w:rsidRPr="00ED5A14">
              <w:rPr>
                <w:rFonts w:eastAsia="Times New Roman" w:cs="Times New Roman"/>
                <w:szCs w:val="24"/>
                <w:lang w:eastAsia="ru-RU"/>
              </w:rPr>
              <w:t xml:space="preserve">по устранению нарушений, допущенных при исполнении контрольных событий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40C620D" w14:textId="77777777" w:rsidTr="004B48FE">
        <w:trPr>
          <w:trHeight w:val="20"/>
        </w:trPr>
        <w:tc>
          <w:tcPr>
            <w:tcW w:w="1109" w:type="pct"/>
            <w:vMerge/>
          </w:tcPr>
          <w:p w14:paraId="59FBDBAA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E26DD81" w14:textId="5BB6B9C2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Принимать решения о согласительных процедурах в зависимости от степени риска неисполнения контрольного события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C328F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825A785" w14:textId="77777777" w:rsidTr="004B48FE">
        <w:trPr>
          <w:trHeight w:val="20"/>
        </w:trPr>
        <w:tc>
          <w:tcPr>
            <w:tcW w:w="1109" w:type="pct"/>
            <w:vMerge/>
          </w:tcPr>
          <w:p w14:paraId="0A1A4B71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DCCE2CD" w14:textId="269541FE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Проводить переговоры в рамках предварительных согласительных процедур</w:t>
            </w:r>
            <w:r w:rsidR="005B5DC9" w:rsidRPr="00ED5A14"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по устранению нарушения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0640C31" w14:textId="77777777" w:rsidTr="004B48FE">
        <w:trPr>
          <w:trHeight w:val="20"/>
        </w:trPr>
        <w:tc>
          <w:tcPr>
            <w:tcW w:w="1109" w:type="pct"/>
            <w:vMerge/>
          </w:tcPr>
          <w:p w14:paraId="47985303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9B56EAF" w14:textId="00E1B59E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Осуществлять поиск консенсуса и компромиссов в ходе предварительных согласительных процедур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по устранению нарушения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3E1E08B" w14:textId="77777777" w:rsidTr="004B48FE">
        <w:trPr>
          <w:trHeight w:val="20"/>
        </w:trPr>
        <w:tc>
          <w:tcPr>
            <w:tcW w:w="1109" w:type="pct"/>
            <w:vMerge/>
          </w:tcPr>
          <w:p w14:paraId="19345466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796810F" w14:textId="0E3DF200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Вносить данные в информационную </w:t>
            </w:r>
            <w:r w:rsidR="004E4205">
              <w:rPr>
                <w:rFonts w:eastAsia="Times New Roman" w:cs="Times New Roman"/>
                <w:szCs w:val="24"/>
                <w:lang w:eastAsia="ru-RU"/>
              </w:rPr>
              <w:t xml:space="preserve">систему мониторинга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BB9A43B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7B6FF417" w14:textId="77777777" w:rsidR="007811A8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  <w:vAlign w:val="bottom"/>
          </w:tcPr>
          <w:p w14:paraId="10F4003B" w14:textId="19AF0445" w:rsidR="007811A8" w:rsidRPr="00ED5A14" w:rsidRDefault="00F31746" w:rsidP="00ED59B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64AF">
              <w:t>Нормативные правовые акты</w:t>
            </w:r>
            <w:r w:rsidRPr="004564AF">
              <w:rPr>
                <w:rFonts w:eastAsia="Times New Roman" w:cs="Times New Roman"/>
                <w:szCs w:val="24"/>
                <w:lang w:eastAsia="ru-RU"/>
              </w:rPr>
              <w:t xml:space="preserve"> Российской Федерации, и локальн</w:t>
            </w:r>
            <w:r w:rsidR="00ED59B9">
              <w:rPr>
                <w:rFonts w:eastAsia="Times New Roman" w:cs="Times New Roman"/>
                <w:szCs w:val="24"/>
                <w:lang w:eastAsia="ru-RU"/>
              </w:rPr>
              <w:t xml:space="preserve">ые </w:t>
            </w:r>
            <w:r w:rsidRPr="004564AF">
              <w:rPr>
                <w:rFonts w:eastAsia="Times New Roman" w:cs="Times New Roman"/>
                <w:szCs w:val="24"/>
                <w:lang w:eastAsia="ru-RU"/>
              </w:rPr>
              <w:t>нормативные акты</w:t>
            </w:r>
            <w:r w:rsidR="004B3754" w:rsidRPr="004564AF">
              <w:t>, руководящие и методические материалы, регулирующие контрактную и претензионную работу в организации</w:t>
            </w:r>
          </w:p>
        </w:tc>
      </w:tr>
      <w:tr w:rsidR="00ED5A14" w:rsidRPr="00ED5A14" w14:paraId="7A1FDEAF" w14:textId="77777777" w:rsidTr="004B48FE">
        <w:trPr>
          <w:trHeight w:val="20"/>
        </w:trPr>
        <w:tc>
          <w:tcPr>
            <w:tcW w:w="1109" w:type="pct"/>
            <w:vMerge/>
          </w:tcPr>
          <w:p w14:paraId="1BDE729B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FDF71DC" w14:textId="77777777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Стандарты организации в области разработки, согласования, утверждения, обращения, обновления и отмены карт групп процессов и регламентов процессов</w:t>
            </w:r>
          </w:p>
        </w:tc>
      </w:tr>
      <w:tr w:rsidR="00ED5A14" w:rsidRPr="00ED5A14" w14:paraId="5A447D13" w14:textId="77777777" w:rsidTr="004B48FE">
        <w:trPr>
          <w:trHeight w:val="20"/>
        </w:trPr>
        <w:tc>
          <w:tcPr>
            <w:tcW w:w="1109" w:type="pct"/>
            <w:vMerge/>
          </w:tcPr>
          <w:p w14:paraId="33AED0A4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487012A" w14:textId="77777777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и ответственность участников претензионной работы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28C95081" w14:textId="77777777" w:rsidTr="004B48FE">
        <w:trPr>
          <w:trHeight w:val="20"/>
        </w:trPr>
        <w:tc>
          <w:tcPr>
            <w:tcW w:w="1109" w:type="pct"/>
            <w:vMerge/>
          </w:tcPr>
          <w:p w14:paraId="107F336C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AE470D3" w14:textId="6551DB87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и направления уведомлений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10D2C3A" w14:textId="77777777" w:rsidTr="004B48FE">
        <w:trPr>
          <w:trHeight w:val="20"/>
        </w:trPr>
        <w:tc>
          <w:tcPr>
            <w:tcW w:w="1109" w:type="pct"/>
            <w:vMerge/>
          </w:tcPr>
          <w:p w14:paraId="4E223676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1901F4B" w14:textId="4201D10C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локальных нормативных актов к оформлению и содержанию уведомлений</w:t>
            </w:r>
            <w:r w:rsidR="0042574A" w:rsidRPr="00ED5A14">
              <w:t xml:space="preserve"> </w:t>
            </w:r>
            <w:r w:rsidR="0042574A" w:rsidRPr="00ED5A14">
              <w:rPr>
                <w:rFonts w:cs="Times New Roman"/>
                <w:szCs w:val="24"/>
              </w:rPr>
              <w:t xml:space="preserve">о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нарушении контрольных событий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F8371F1" w14:textId="77777777" w:rsidTr="004B48FE">
        <w:trPr>
          <w:trHeight w:val="20"/>
        </w:trPr>
        <w:tc>
          <w:tcPr>
            <w:tcW w:w="1109" w:type="pct"/>
            <w:vMerge/>
          </w:tcPr>
          <w:p w14:paraId="51669ED0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8E7610F" w14:textId="356EA114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Регламент действий в отношении выявленных нарушений контрольных событий</w:t>
            </w:r>
            <w:r w:rsidR="0042574A" w:rsidRPr="00ED5A14">
              <w:t xml:space="preserve">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2574A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72555DE" w14:textId="77777777" w:rsidTr="004B48FE">
        <w:trPr>
          <w:trHeight w:val="20"/>
        </w:trPr>
        <w:tc>
          <w:tcPr>
            <w:tcW w:w="1109" w:type="pct"/>
            <w:vMerge/>
          </w:tcPr>
          <w:p w14:paraId="40B6D6D5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15C90A1" w14:textId="30A9AE6B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Требования локальных нормативных актов к отображению нарушений контрольных событий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промышленности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информационной системе</w:t>
            </w:r>
          </w:p>
        </w:tc>
      </w:tr>
      <w:tr w:rsidR="00ED5A14" w:rsidRPr="00ED5A14" w14:paraId="1B1D8E78" w14:textId="77777777" w:rsidTr="004B48FE">
        <w:trPr>
          <w:trHeight w:val="20"/>
        </w:trPr>
        <w:tc>
          <w:tcPr>
            <w:tcW w:w="1109" w:type="pct"/>
            <w:vMerge/>
          </w:tcPr>
          <w:p w14:paraId="0E5BF646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9039FFC" w14:textId="1AAA97C5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Методы оценки рисков неисполнения контрольных событий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5DC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F87F605" w14:textId="77777777" w:rsidTr="004B48FE">
        <w:trPr>
          <w:trHeight w:val="20"/>
        </w:trPr>
        <w:tc>
          <w:tcPr>
            <w:tcW w:w="1109" w:type="pct"/>
            <w:vMerge/>
          </w:tcPr>
          <w:p w14:paraId="57EF5840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</w:tcPr>
          <w:p w14:paraId="1419741B" w14:textId="7A7CCE84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Специализированное программное 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 xml:space="preserve">обеспечение для мониторинга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5181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71706B7" w14:textId="77777777" w:rsidTr="004B48FE">
        <w:trPr>
          <w:trHeight w:val="20"/>
        </w:trPr>
        <w:tc>
          <w:tcPr>
            <w:tcW w:w="1109" w:type="pct"/>
            <w:vMerge/>
          </w:tcPr>
          <w:p w14:paraId="0DF5D8DD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B8D4EDC" w14:textId="77777777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2BF430FE" w14:textId="77777777" w:rsidTr="004B48FE">
        <w:trPr>
          <w:trHeight w:val="20"/>
        </w:trPr>
        <w:tc>
          <w:tcPr>
            <w:tcW w:w="1109" w:type="pct"/>
            <w:vMerge/>
          </w:tcPr>
          <w:p w14:paraId="79698E8B" w14:textId="77777777" w:rsidR="007811A8" w:rsidRPr="00ED5A14" w:rsidRDefault="007811A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18E5232" w14:textId="77777777" w:rsidR="007811A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4A0418" w:rsidRPr="00ED5A14" w14:paraId="12F4562D" w14:textId="77777777" w:rsidTr="004B48FE">
        <w:trPr>
          <w:trHeight w:val="20"/>
        </w:trPr>
        <w:tc>
          <w:tcPr>
            <w:tcW w:w="1109" w:type="pct"/>
          </w:tcPr>
          <w:p w14:paraId="5208382B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205FB6CB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429ABA50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44EA7138" w14:textId="77777777" w:rsidR="003A5DDB" w:rsidRPr="00ED5A14" w:rsidRDefault="004B3754" w:rsidP="004B48FE">
      <w:pPr>
        <w:pStyle w:val="2"/>
        <w:rPr>
          <w:rFonts w:eastAsia="Times New Roman"/>
          <w:lang w:eastAsia="ru-RU"/>
        </w:rPr>
      </w:pPr>
      <w:bookmarkStart w:id="7" w:name="_Toc152328960"/>
      <w:r w:rsidRPr="00ED5A14">
        <w:rPr>
          <w:rFonts w:eastAsia="Times New Roman"/>
          <w:lang w:eastAsia="ru-RU"/>
        </w:rPr>
        <w:t>3.3. Обобщенная трудовая функция</w:t>
      </w:r>
      <w:bookmarkEnd w:id="7"/>
    </w:p>
    <w:p w14:paraId="7106493B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7"/>
        <w:gridCol w:w="851"/>
        <w:gridCol w:w="1418"/>
        <w:gridCol w:w="559"/>
      </w:tblGrid>
      <w:tr w:rsidR="004A0418" w:rsidRPr="00ED5A14" w14:paraId="0F904944" w14:textId="77777777" w:rsidTr="00354A34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9345F1C" w14:textId="35486236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31869F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Осуществление мер по урегулированию выявленных нарушений исполнения договоров 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06463F" w14:textId="423C1BDC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C1B97A" w14:textId="47ABFBA5" w:rsidR="003A5DDB" w:rsidRPr="00ED5A14" w:rsidRDefault="00816CF9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F547F3" w14:textId="467F44D1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D60BD2" w14:textId="77777777" w:rsidR="003A5DDB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2D575E3E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5"/>
        <w:gridCol w:w="2468"/>
        <w:gridCol w:w="1418"/>
        <w:gridCol w:w="2403"/>
      </w:tblGrid>
      <w:tr w:rsidR="00ED5A14" w:rsidRPr="00ED5A14" w14:paraId="267F6BB4" w14:textId="77777777" w:rsidTr="00F040B6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BC72E45" w14:textId="310CE871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346B3F4" w14:textId="605DF00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727BE4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07DB88" w14:textId="4526F0E3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7DB410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71CAD8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5829A6D0" w14:textId="77777777" w:rsidTr="00F040B6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0153AAD1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CCBFEA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EB1907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2BD62E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C4697B" w14:textId="3CA75009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412B5E" w14:textId="7E54D26A" w:rsidR="00C40DC4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297C1BD" w14:textId="77777777" w:rsidR="006D71C2" w:rsidRPr="00ED5A14" w:rsidRDefault="006D71C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2"/>
      </w:tblGrid>
      <w:tr w:rsidR="006F6DCC" w:rsidRPr="00ED5A14" w14:paraId="6B69A78F" w14:textId="77777777" w:rsidTr="006F6DCC">
        <w:trPr>
          <w:trHeight w:val="20"/>
        </w:trPr>
        <w:tc>
          <w:tcPr>
            <w:tcW w:w="1110" w:type="pct"/>
          </w:tcPr>
          <w:p w14:paraId="50F16875" w14:textId="77777777" w:rsidR="005859DC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584123C0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эксперт по договорной работе</w:t>
            </w:r>
          </w:p>
          <w:p w14:paraId="56054F05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эксперт по управлению контрактами</w:t>
            </w:r>
          </w:p>
          <w:p w14:paraId="24B55D97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эксперт по контрактной и претензионной работе</w:t>
            </w:r>
          </w:p>
          <w:p w14:paraId="5CD43D79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инженер по договорам</w:t>
            </w:r>
          </w:p>
          <w:p w14:paraId="55474012" w14:textId="56DC0B56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работе</w:t>
            </w:r>
          </w:p>
          <w:p w14:paraId="2971C8B5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специалист по управлению контрактами</w:t>
            </w:r>
          </w:p>
          <w:p w14:paraId="0D2D9D40" w14:textId="77777777" w:rsidR="004A64D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специалист по контрактной и претензионной работе</w:t>
            </w:r>
          </w:p>
          <w:p w14:paraId="29F65D65" w14:textId="77777777" w:rsidR="00C3293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Ведущий специалист по контролю исполнения контракта</w:t>
            </w:r>
          </w:p>
        </w:tc>
      </w:tr>
    </w:tbl>
    <w:p w14:paraId="4F4DF7CF" w14:textId="77777777" w:rsidR="005859DC" w:rsidRPr="00ED5A14" w:rsidRDefault="005859DC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38EDA111" w14:textId="77777777" w:rsidTr="004B48FE">
        <w:trPr>
          <w:trHeight w:val="20"/>
        </w:trPr>
        <w:tc>
          <w:tcPr>
            <w:tcW w:w="1109" w:type="pct"/>
          </w:tcPr>
          <w:p w14:paraId="7D289889" w14:textId="77777777" w:rsidR="005859DC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1" w:type="pct"/>
          </w:tcPr>
          <w:p w14:paraId="1970C5E5" w14:textId="77777777" w:rsidR="00AF2C2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бакалавриат</w:t>
            </w:r>
          </w:p>
          <w:p w14:paraId="16649B11" w14:textId="77777777" w:rsidR="00AF2C2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10476693" w14:textId="77777777" w:rsidR="007F1F11" w:rsidRPr="00ED5A14" w:rsidRDefault="007F1F11" w:rsidP="007F1F1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1E36BFAA" w14:textId="77777777" w:rsidR="007F1F11" w:rsidRDefault="007F1F11" w:rsidP="007F1F11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ли</w:t>
            </w:r>
          </w:p>
          <w:p w14:paraId="2C9D897C" w14:textId="406486A0" w:rsidR="00AF2C2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специалитет</w:t>
            </w:r>
            <w:r w:rsidR="00354A34">
              <w:rPr>
                <w:rFonts w:eastAsia="Times New Roman" w:cs="Times New Roman"/>
                <w:szCs w:val="24"/>
                <w:lang w:eastAsia="ru-RU"/>
              </w:rPr>
              <w:t xml:space="preserve"> или магистратура</w:t>
            </w:r>
          </w:p>
          <w:p w14:paraId="32B01744" w14:textId="77777777" w:rsidR="00AF2C2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или </w:t>
            </w:r>
          </w:p>
          <w:p w14:paraId="7860E993" w14:textId="7AEBE726" w:rsidR="005859DC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специалитет</w:t>
            </w:r>
            <w:r w:rsidR="00354A34">
              <w:rPr>
                <w:rFonts w:eastAsia="Times New Roman" w:cs="Times New Roman"/>
                <w:szCs w:val="24"/>
                <w:lang w:eastAsia="ru-RU"/>
              </w:rPr>
              <w:t xml:space="preserve"> или магитсратура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D5A14" w:rsidRPr="00ED5A14" w14:paraId="1BC9DD4B" w14:textId="77777777" w:rsidTr="004B48FE">
        <w:trPr>
          <w:trHeight w:val="20"/>
        </w:trPr>
        <w:tc>
          <w:tcPr>
            <w:tcW w:w="1109" w:type="pct"/>
          </w:tcPr>
          <w:p w14:paraId="0F48DBFA" w14:textId="7777777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1" w:type="pct"/>
            <w:shd w:val="clear" w:color="auto" w:fill="auto"/>
          </w:tcPr>
          <w:p w14:paraId="792BAE47" w14:textId="7777777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354A34"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9551A" w:rsidRPr="00354A34">
              <w:rPr>
                <w:rFonts w:eastAsia="Times New Roman" w:cs="Times New Roman"/>
                <w:szCs w:val="24"/>
                <w:lang w:eastAsia="ru-RU"/>
              </w:rPr>
              <w:t>е менее двух лет в области договорной работы в сфере строительства</w:t>
            </w:r>
          </w:p>
        </w:tc>
      </w:tr>
      <w:tr w:rsidR="00ED5A14" w:rsidRPr="00ED5A14" w14:paraId="55263552" w14:textId="77777777" w:rsidTr="004B48FE">
        <w:trPr>
          <w:trHeight w:val="20"/>
        </w:trPr>
        <w:tc>
          <w:tcPr>
            <w:tcW w:w="1109" w:type="pct"/>
          </w:tcPr>
          <w:p w14:paraId="2A3B57B2" w14:textId="7777777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1" w:type="pct"/>
          </w:tcPr>
          <w:p w14:paraId="41A00C26" w14:textId="27B19534" w:rsidR="00223B8F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по охране труда и проверки знания требований охраны труда</w:t>
            </w:r>
          </w:p>
          <w:p w14:paraId="33FEE865" w14:textId="257A33D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мерам пожарной безопасности</w:t>
            </w:r>
          </w:p>
        </w:tc>
      </w:tr>
      <w:tr w:rsidR="004A0418" w:rsidRPr="00ED5A14" w14:paraId="240B3919" w14:textId="77777777" w:rsidTr="004B48FE">
        <w:trPr>
          <w:trHeight w:val="20"/>
        </w:trPr>
        <w:tc>
          <w:tcPr>
            <w:tcW w:w="1109" w:type="pct"/>
          </w:tcPr>
          <w:p w14:paraId="35D86155" w14:textId="7777777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491ACBDA" w14:textId="77777777" w:rsidR="00535B84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7F7638E6" w14:textId="77777777" w:rsidR="002C04F7" w:rsidRPr="00ED5A14" w:rsidRDefault="004B3754" w:rsidP="004B48FE">
      <w:pPr>
        <w:rPr>
          <w:lang w:eastAsia="ru-RU"/>
        </w:rPr>
      </w:pPr>
      <w:r w:rsidRPr="00ED5A14">
        <w:rPr>
          <w:lang w:eastAsia="ru-RU"/>
        </w:rPr>
        <w:lastRenderedPageBreak/>
        <w:t>Дополнительные характеристики</w:t>
      </w:r>
    </w:p>
    <w:p w14:paraId="7571DA2B" w14:textId="77777777" w:rsidR="002C04F7" w:rsidRPr="00ED5A14" w:rsidRDefault="002C04F7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6662"/>
      </w:tblGrid>
      <w:tr w:rsidR="00ED5A14" w:rsidRPr="00ED5A14" w14:paraId="6449F4AA" w14:textId="77777777" w:rsidTr="00816CF9">
        <w:trPr>
          <w:trHeight w:val="20"/>
        </w:trPr>
        <w:tc>
          <w:tcPr>
            <w:tcW w:w="2263" w:type="dxa"/>
            <w:vAlign w:val="center"/>
          </w:tcPr>
          <w:p w14:paraId="2BCBA553" w14:textId="77777777" w:rsidR="0067636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14:paraId="3E9224D0" w14:textId="77777777" w:rsidR="0067636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6662" w:type="dxa"/>
            <w:vAlign w:val="center"/>
          </w:tcPr>
          <w:p w14:paraId="079B1A3B" w14:textId="77777777" w:rsidR="0067636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E3DAF" w:rsidRPr="00ED5A14" w14:paraId="5600FD54" w14:textId="77777777" w:rsidTr="005E3DAF">
        <w:trPr>
          <w:trHeight w:val="70"/>
        </w:trPr>
        <w:tc>
          <w:tcPr>
            <w:tcW w:w="2263" w:type="dxa"/>
          </w:tcPr>
          <w:p w14:paraId="043C168C" w14:textId="6846E419" w:rsidR="005E3DAF" w:rsidRPr="00ED5A14" w:rsidRDefault="005E3DAF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1276" w:type="dxa"/>
          </w:tcPr>
          <w:p w14:paraId="1039A4D8" w14:textId="637D1D73" w:rsidR="005E3DAF" w:rsidRPr="001A52E1" w:rsidRDefault="005E3DAF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354A34">
              <w:rPr>
                <w:rFonts w:eastAsia="Times New Roman" w:cs="Times New Roman"/>
                <w:szCs w:val="24"/>
                <w:lang w:eastAsia="ru-RU"/>
              </w:rPr>
              <w:t>2619</w:t>
            </w:r>
          </w:p>
        </w:tc>
        <w:tc>
          <w:tcPr>
            <w:tcW w:w="6662" w:type="dxa"/>
          </w:tcPr>
          <w:p w14:paraId="0E75BDDA" w14:textId="1D216125" w:rsidR="005E3DAF" w:rsidRPr="001A52E1" w:rsidRDefault="005E3DAF" w:rsidP="004B48FE">
            <w:pPr>
              <w:widowControl w:val="0"/>
              <w:autoSpaceDE w:val="0"/>
              <w:autoSpaceDN w:val="0"/>
              <w:rPr>
                <w:rFonts w:cs="Times New Roman"/>
                <w:szCs w:val="24"/>
                <w:highlight w:val="yellow"/>
              </w:rPr>
            </w:pPr>
            <w:r w:rsidRPr="00354A34">
              <w:rPr>
                <w:rFonts w:cs="Times New Roman"/>
                <w:szCs w:val="24"/>
              </w:rPr>
              <w:t>Специалисты в области права, не входящие в другие группы</w:t>
            </w:r>
          </w:p>
        </w:tc>
      </w:tr>
      <w:tr w:rsidR="00ED5A14" w:rsidRPr="00ED5A14" w14:paraId="35059588" w14:textId="77777777" w:rsidTr="00816CF9">
        <w:trPr>
          <w:trHeight w:val="20"/>
        </w:trPr>
        <w:tc>
          <w:tcPr>
            <w:tcW w:w="2263" w:type="dxa"/>
            <w:vMerge w:val="restart"/>
          </w:tcPr>
          <w:p w14:paraId="3AEBC203" w14:textId="77777777" w:rsidR="0067636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ЕКС</w:t>
            </w:r>
          </w:p>
        </w:tc>
        <w:tc>
          <w:tcPr>
            <w:tcW w:w="1276" w:type="dxa"/>
          </w:tcPr>
          <w:p w14:paraId="017EB95F" w14:textId="77777777" w:rsidR="0067636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759A218A" w14:textId="77777777" w:rsidR="0067636B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4AB838C2" w14:textId="77777777" w:rsidTr="00816CF9">
        <w:trPr>
          <w:trHeight w:val="20"/>
        </w:trPr>
        <w:tc>
          <w:tcPr>
            <w:tcW w:w="2263" w:type="dxa"/>
            <w:vMerge/>
          </w:tcPr>
          <w:p w14:paraId="32466517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51A0DF4C" w14:textId="64B48AB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23A34C70" w14:textId="7D3980CA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</w:t>
            </w:r>
          </w:p>
        </w:tc>
      </w:tr>
      <w:tr w:rsidR="006F6DCC" w:rsidRPr="00ED5A14" w14:paraId="7FE6E47F" w14:textId="77777777" w:rsidTr="00816CF9">
        <w:trPr>
          <w:trHeight w:val="20"/>
        </w:trPr>
        <w:tc>
          <w:tcPr>
            <w:tcW w:w="2263" w:type="dxa"/>
            <w:vMerge/>
          </w:tcPr>
          <w:p w14:paraId="18663CAD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2532764A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1BF0CCA0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10F04ACA" w14:textId="77777777" w:rsidTr="00816CF9">
        <w:trPr>
          <w:trHeight w:val="20"/>
        </w:trPr>
        <w:tc>
          <w:tcPr>
            <w:tcW w:w="2263" w:type="dxa"/>
            <w:vMerge/>
          </w:tcPr>
          <w:p w14:paraId="57D8DC30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3584079D" w14:textId="57CEC9FE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2524D446" w14:textId="3327FABA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7A315FB8" w14:textId="77777777" w:rsidTr="00816CF9">
        <w:trPr>
          <w:trHeight w:val="20"/>
        </w:trPr>
        <w:tc>
          <w:tcPr>
            <w:tcW w:w="2263" w:type="dxa"/>
            <w:vMerge w:val="restart"/>
          </w:tcPr>
          <w:p w14:paraId="6D71D430" w14:textId="77777777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32" w:history="1">
              <w:r w:rsidR="006F6DCC" w:rsidRPr="00ED5A14">
                <w:rPr>
                  <w:rFonts w:cs="Times New Roman"/>
                  <w:szCs w:val="24"/>
                </w:rPr>
                <w:t>ОКПДТР</w:t>
              </w:r>
            </w:hyperlink>
          </w:p>
        </w:tc>
        <w:tc>
          <w:tcPr>
            <w:tcW w:w="1276" w:type="dxa"/>
          </w:tcPr>
          <w:p w14:paraId="42E6271B" w14:textId="77777777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22446</w:t>
            </w:r>
          </w:p>
        </w:tc>
        <w:tc>
          <w:tcPr>
            <w:tcW w:w="6662" w:type="dxa"/>
          </w:tcPr>
          <w:p w14:paraId="1276FF6B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Инженер</w:t>
            </w:r>
          </w:p>
        </w:tc>
      </w:tr>
      <w:tr w:rsidR="006F6DCC" w:rsidRPr="00ED5A14" w14:paraId="3F0A9418" w14:textId="77777777" w:rsidTr="00816CF9">
        <w:trPr>
          <w:trHeight w:val="20"/>
        </w:trPr>
        <w:tc>
          <w:tcPr>
            <w:tcW w:w="2263" w:type="dxa"/>
            <w:vMerge/>
          </w:tcPr>
          <w:p w14:paraId="53320A5B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41C43048" w14:textId="16065C15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27743</w:t>
            </w:r>
          </w:p>
        </w:tc>
        <w:tc>
          <w:tcPr>
            <w:tcW w:w="6662" w:type="dxa"/>
          </w:tcPr>
          <w:p w14:paraId="1E7D113A" w14:textId="0D0743C2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Экономист по договорной и претензионной работе</w:t>
            </w:r>
          </w:p>
        </w:tc>
      </w:tr>
      <w:tr w:rsidR="006F6DCC" w:rsidRPr="00ED5A14" w14:paraId="5161108A" w14:textId="77777777" w:rsidTr="00816CF9">
        <w:trPr>
          <w:trHeight w:val="20"/>
        </w:trPr>
        <w:tc>
          <w:tcPr>
            <w:tcW w:w="2263" w:type="dxa"/>
            <w:vMerge/>
          </w:tcPr>
          <w:p w14:paraId="13E03523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1B634015" w14:textId="77777777" w:rsidR="006F6DCC" w:rsidRPr="00ED5A14" w:rsidRDefault="00980445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33" w:history="1">
              <w:r w:rsidR="006F6DCC" w:rsidRPr="00ED5A14">
                <w:rPr>
                  <w:rFonts w:cs="Times New Roman"/>
                  <w:szCs w:val="24"/>
                </w:rPr>
                <w:t>26541</w:t>
              </w:r>
            </w:hyperlink>
          </w:p>
        </w:tc>
        <w:tc>
          <w:tcPr>
            <w:tcW w:w="6662" w:type="dxa"/>
          </w:tcPr>
          <w:p w14:paraId="499E1A3A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Специалист</w:t>
            </w:r>
          </w:p>
        </w:tc>
      </w:tr>
      <w:tr w:rsidR="006F6DCC" w:rsidRPr="00ED5A14" w14:paraId="4880F2BF" w14:textId="77777777" w:rsidTr="00816CF9">
        <w:trPr>
          <w:trHeight w:val="20"/>
        </w:trPr>
        <w:tc>
          <w:tcPr>
            <w:tcW w:w="2263" w:type="dxa"/>
            <w:vMerge/>
          </w:tcPr>
          <w:p w14:paraId="13C46670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709A842B" w14:textId="77777777" w:rsidR="006F6DCC" w:rsidRPr="00ED5A14" w:rsidRDefault="00980445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hyperlink r:id="rId34" w:history="1">
              <w:r w:rsidR="006F6DCC" w:rsidRPr="00ED5A14">
                <w:rPr>
                  <w:rFonts w:cs="Times New Roman"/>
                  <w:szCs w:val="24"/>
                </w:rPr>
                <w:t>27779</w:t>
              </w:r>
            </w:hyperlink>
          </w:p>
        </w:tc>
        <w:tc>
          <w:tcPr>
            <w:tcW w:w="6662" w:type="dxa"/>
          </w:tcPr>
          <w:p w14:paraId="72CD4946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Эксперт</w:t>
            </w:r>
          </w:p>
        </w:tc>
      </w:tr>
      <w:tr w:rsidR="006F6DCC" w:rsidRPr="00ED5A14" w14:paraId="151098EF" w14:textId="77777777" w:rsidTr="00816CF9">
        <w:trPr>
          <w:trHeight w:val="20"/>
        </w:trPr>
        <w:tc>
          <w:tcPr>
            <w:tcW w:w="2263" w:type="dxa"/>
            <w:vMerge/>
          </w:tcPr>
          <w:p w14:paraId="15ED6E05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50A2671E" w14:textId="4FD55830" w:rsidR="006F6DCC" w:rsidRPr="00ED5A14" w:rsidRDefault="006F6DCC" w:rsidP="006F6DCC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27931</w:t>
            </w:r>
          </w:p>
        </w:tc>
        <w:tc>
          <w:tcPr>
            <w:tcW w:w="6662" w:type="dxa"/>
          </w:tcPr>
          <w:p w14:paraId="015AD7AC" w14:textId="46A50A05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Юрисконсульт</w:t>
            </w:r>
          </w:p>
        </w:tc>
      </w:tr>
      <w:tr w:rsidR="006F6DCC" w:rsidRPr="00ED5A14" w14:paraId="27108A60" w14:textId="77777777" w:rsidTr="00816CF9">
        <w:trPr>
          <w:trHeight w:val="20"/>
        </w:trPr>
        <w:tc>
          <w:tcPr>
            <w:tcW w:w="2263" w:type="dxa"/>
            <w:vMerge w:val="restart"/>
          </w:tcPr>
          <w:p w14:paraId="38C7CC30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ОКСО</w:t>
            </w:r>
          </w:p>
        </w:tc>
        <w:tc>
          <w:tcPr>
            <w:tcW w:w="1276" w:type="dxa"/>
            <w:shd w:val="clear" w:color="auto" w:fill="auto"/>
          </w:tcPr>
          <w:p w14:paraId="63F117BA" w14:textId="78A708C5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2.08.03.01</w:t>
            </w:r>
          </w:p>
        </w:tc>
        <w:tc>
          <w:tcPr>
            <w:tcW w:w="6662" w:type="dxa"/>
            <w:shd w:val="clear" w:color="auto" w:fill="auto"/>
          </w:tcPr>
          <w:p w14:paraId="33282B43" w14:textId="3B085CFC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6F6DCC" w:rsidRPr="00ED5A14" w14:paraId="72A7ACAC" w14:textId="77777777" w:rsidTr="00816CF9">
        <w:trPr>
          <w:trHeight w:val="20"/>
        </w:trPr>
        <w:tc>
          <w:tcPr>
            <w:tcW w:w="2263" w:type="dxa"/>
            <w:vMerge/>
          </w:tcPr>
          <w:p w14:paraId="409940F8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25E377E" w14:textId="36DFBB0B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hyperlink r:id="rId35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0383CEF8" w14:textId="40176DB6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6F6DCC" w:rsidRPr="00ED5A14" w14:paraId="1A7D14BB" w14:textId="77777777" w:rsidTr="00816CF9">
        <w:trPr>
          <w:trHeight w:val="20"/>
        </w:trPr>
        <w:tc>
          <w:tcPr>
            <w:tcW w:w="2263" w:type="dxa"/>
            <w:vMerge/>
          </w:tcPr>
          <w:p w14:paraId="2598459C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DB346B7" w14:textId="6A372FF6" w:rsidR="006F6DCC" w:rsidRPr="00ED5A14" w:rsidRDefault="00980445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36" w:history="1">
              <w:r w:rsidR="006F6DCC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5.38.03.0</w:t>
              </w:r>
            </w:hyperlink>
            <w:r w:rsidR="006F6DCC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41ACBA8A" w14:textId="6237CEA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6F6DCC" w:rsidRPr="00ED5A14" w14:paraId="598ECE27" w14:textId="77777777" w:rsidTr="00816CF9">
        <w:trPr>
          <w:trHeight w:val="20"/>
        </w:trPr>
        <w:tc>
          <w:tcPr>
            <w:tcW w:w="2263" w:type="dxa"/>
            <w:vMerge/>
          </w:tcPr>
          <w:p w14:paraId="4B91002E" w14:textId="77777777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4C0D209" w14:textId="1C1F19C0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5.40.03.01</w:t>
            </w:r>
          </w:p>
        </w:tc>
        <w:tc>
          <w:tcPr>
            <w:tcW w:w="6662" w:type="dxa"/>
            <w:shd w:val="clear" w:color="auto" w:fill="auto"/>
          </w:tcPr>
          <w:p w14:paraId="44465745" w14:textId="702B9C4F" w:rsidR="006F6DCC" w:rsidRPr="00ED5A14" w:rsidRDefault="006F6DCC" w:rsidP="006F6DCC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804F2D" w:rsidRPr="00ED5A14" w14:paraId="58AA68ED" w14:textId="77777777" w:rsidTr="00816CF9">
        <w:trPr>
          <w:trHeight w:val="20"/>
        </w:trPr>
        <w:tc>
          <w:tcPr>
            <w:tcW w:w="2263" w:type="dxa"/>
            <w:vMerge/>
          </w:tcPr>
          <w:p w14:paraId="428A282D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9342AE7" w14:textId="40AB2E78" w:rsidR="00804F2D" w:rsidRDefault="00804F2D" w:rsidP="00804F2D">
            <w:pPr>
              <w:widowControl w:val="0"/>
              <w:autoSpaceDE w:val="0"/>
              <w:autoSpaceDN w:val="0"/>
            </w:pPr>
            <w:r>
              <w:rPr>
                <w:rFonts w:eastAsia="Times New Roman" w:cs="Times New Roman"/>
                <w:szCs w:val="24"/>
                <w:lang w:eastAsia="ru-RU"/>
              </w:rPr>
              <w:t>2.08.04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.01</w:t>
            </w:r>
          </w:p>
        </w:tc>
        <w:tc>
          <w:tcPr>
            <w:tcW w:w="6662" w:type="dxa"/>
            <w:shd w:val="clear" w:color="auto" w:fill="auto"/>
          </w:tcPr>
          <w:p w14:paraId="715EB09D" w14:textId="6EF43F05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</w:t>
            </w:r>
          </w:p>
        </w:tc>
      </w:tr>
      <w:tr w:rsidR="00804F2D" w:rsidRPr="00ED5A14" w14:paraId="321751EB" w14:textId="77777777" w:rsidTr="00816CF9">
        <w:trPr>
          <w:trHeight w:val="20"/>
        </w:trPr>
        <w:tc>
          <w:tcPr>
            <w:tcW w:w="2263" w:type="dxa"/>
            <w:vMerge/>
          </w:tcPr>
          <w:p w14:paraId="77ED0D6F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C29420D" w14:textId="388A8767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37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35D7C7C3" w14:textId="3579457F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804F2D" w:rsidRPr="00ED5A14" w14:paraId="07A670A7" w14:textId="77777777" w:rsidTr="00816CF9">
        <w:trPr>
          <w:trHeight w:val="20"/>
        </w:trPr>
        <w:tc>
          <w:tcPr>
            <w:tcW w:w="2263" w:type="dxa"/>
            <w:vMerge/>
          </w:tcPr>
          <w:p w14:paraId="5A9E007D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A859240" w14:textId="086BF321" w:rsidR="00804F2D" w:rsidRPr="00ED5A14" w:rsidRDefault="00980445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hyperlink r:id="rId38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71488F18" w14:textId="305AF23C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804F2D" w:rsidRPr="00ED5A14" w14:paraId="553D6FC0" w14:textId="77777777" w:rsidTr="00816CF9">
        <w:trPr>
          <w:trHeight w:val="20"/>
        </w:trPr>
        <w:tc>
          <w:tcPr>
            <w:tcW w:w="2263" w:type="dxa"/>
            <w:vMerge/>
          </w:tcPr>
          <w:p w14:paraId="55023FF8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25CF05F" w14:textId="2C0BB8F2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</w:rPr>
              <w:t>5.40.04.01</w:t>
            </w:r>
          </w:p>
        </w:tc>
        <w:tc>
          <w:tcPr>
            <w:tcW w:w="6662" w:type="dxa"/>
            <w:shd w:val="clear" w:color="auto" w:fill="auto"/>
          </w:tcPr>
          <w:p w14:paraId="527E6033" w14:textId="58C2EAE3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804F2D" w:rsidRPr="00ED5A14" w14:paraId="29CC5C2D" w14:textId="77777777" w:rsidTr="00816CF9">
        <w:trPr>
          <w:trHeight w:val="20"/>
        </w:trPr>
        <w:tc>
          <w:tcPr>
            <w:tcW w:w="2263" w:type="dxa"/>
            <w:vMerge/>
          </w:tcPr>
          <w:p w14:paraId="56879112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9D556C0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2.08.05.01</w:t>
            </w:r>
          </w:p>
        </w:tc>
        <w:tc>
          <w:tcPr>
            <w:tcW w:w="6662" w:type="dxa"/>
            <w:shd w:val="clear" w:color="auto" w:fill="auto"/>
          </w:tcPr>
          <w:p w14:paraId="786DDD36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</w:tbl>
    <w:p w14:paraId="1FF8F20E" w14:textId="77777777" w:rsidR="00C07602" w:rsidRPr="00ED5A14" w:rsidRDefault="00C07602" w:rsidP="002C6EE1">
      <w:pPr>
        <w:rPr>
          <w:lang w:eastAsia="ru-RU"/>
        </w:rPr>
      </w:pPr>
    </w:p>
    <w:p w14:paraId="2C6AD668" w14:textId="77777777" w:rsidR="003A5DDB" w:rsidRPr="00ED5A14" w:rsidRDefault="004B3754" w:rsidP="002C6EE1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3.3.1. Трудовая функция</w:t>
      </w:r>
    </w:p>
    <w:p w14:paraId="19B02D06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3"/>
        <w:gridCol w:w="1418"/>
        <w:gridCol w:w="559"/>
      </w:tblGrid>
      <w:tr w:rsidR="00816CF9" w:rsidRPr="00ED5A14" w14:paraId="2FC0FEF5" w14:textId="77777777" w:rsidTr="001A52E1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BBFF79" w14:textId="718F3A98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5447297" w14:textId="0429AC8A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Сбор документов по выявленным неурегулированным нарушениям исполнения 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ECD615" w14:textId="4FD534EA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DDCB8E" w14:textId="0C6801F2" w:rsidR="003A5DDB" w:rsidRPr="00ED5A14" w:rsidRDefault="00816CF9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D6DE07" w14:textId="5C30802F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108B68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6D307DF2" w14:textId="77777777" w:rsidR="005B5DC9" w:rsidRPr="00ED5A14" w:rsidRDefault="005B5DC9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90"/>
        <w:gridCol w:w="455"/>
        <w:gridCol w:w="2326"/>
        <w:gridCol w:w="1275"/>
        <w:gridCol w:w="2687"/>
      </w:tblGrid>
      <w:tr w:rsidR="00ED5A14" w:rsidRPr="00ED5A14" w14:paraId="4C80C6ED" w14:textId="77777777" w:rsidTr="007A043E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85C9BE1" w14:textId="3C2DA332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3D50765" w14:textId="04068E8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95C85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AF4850" w14:textId="0ADB57C1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5F16A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BB4CDF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A043E" w:rsidRPr="00ED5A14" w14:paraId="49B62DE5" w14:textId="77777777" w:rsidTr="007A043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035C499E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80EBDF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E589B4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E08100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C1C933" w14:textId="5FE8DE77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506819" w14:textId="3CA6EA59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6D0B877A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ED5A14" w:rsidRPr="00ED5A14" w14:paraId="3EC3E426" w14:textId="77777777" w:rsidTr="004B48FE">
        <w:trPr>
          <w:trHeight w:val="20"/>
        </w:trPr>
        <w:tc>
          <w:tcPr>
            <w:tcW w:w="1110" w:type="pct"/>
            <w:vMerge w:val="restart"/>
          </w:tcPr>
          <w:p w14:paraId="6EF82620" w14:textId="2168EC55" w:rsidR="00842196" w:rsidRPr="00ED5A14" w:rsidRDefault="004B3754" w:rsidP="004B48FE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40DB7929" w14:textId="46058ADD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Определение перечня 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C5EB42C" w14:textId="77777777" w:rsidTr="004B48FE">
        <w:trPr>
          <w:trHeight w:val="20"/>
        </w:trPr>
        <w:tc>
          <w:tcPr>
            <w:tcW w:w="1110" w:type="pct"/>
            <w:vMerge/>
          </w:tcPr>
          <w:p w14:paraId="7C145FDD" w14:textId="77777777" w:rsidR="00842196" w:rsidRPr="00ED5A14" w:rsidRDefault="0084219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4AEAE3A" w14:textId="541DD750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сбора 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61AC5AD" w14:textId="77777777" w:rsidTr="004B48FE">
        <w:trPr>
          <w:trHeight w:val="20"/>
        </w:trPr>
        <w:tc>
          <w:tcPr>
            <w:tcW w:w="1110" w:type="pct"/>
            <w:vMerge/>
          </w:tcPr>
          <w:p w14:paraId="4832D24D" w14:textId="77777777" w:rsidR="00842196" w:rsidRPr="00ED5A14" w:rsidRDefault="0084219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60BAB767" w14:textId="22DC51A8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Проверка 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 xml:space="preserve">и анализ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собранных 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промышленности, на полноту и правильность оформления данных</w:t>
            </w:r>
          </w:p>
        </w:tc>
      </w:tr>
      <w:tr w:rsidR="00ED5A14" w:rsidRPr="00ED5A14" w14:paraId="271974B0" w14:textId="77777777" w:rsidTr="004B48FE">
        <w:trPr>
          <w:trHeight w:val="20"/>
        </w:trPr>
        <w:tc>
          <w:tcPr>
            <w:tcW w:w="1110" w:type="pct"/>
            <w:vMerge/>
          </w:tcPr>
          <w:p w14:paraId="7C1E8730" w14:textId="77777777" w:rsidR="00365AF8" w:rsidRPr="00ED5A14" w:rsidRDefault="00365AF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3A353AB1" w14:textId="0EC8706F" w:rsidR="00365AF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Разработка </w:t>
            </w:r>
            <w:r w:rsidR="00432DAC" w:rsidRPr="00ED5A14">
              <w:rPr>
                <w:rFonts w:eastAsia="Times New Roman" w:cs="Times New Roman"/>
                <w:szCs w:val="24"/>
                <w:lang w:eastAsia="ru-RU"/>
              </w:rPr>
              <w:t xml:space="preserve">при необходимости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="00432DAC" w:rsidRPr="00ED5A14">
              <w:t xml:space="preserve">, </w:t>
            </w:r>
            <w:r w:rsidR="00432DAC" w:rsidRPr="00ED5A14">
              <w:rPr>
                <w:rFonts w:eastAsia="Times New Roman" w:cs="Times New Roman"/>
                <w:szCs w:val="24"/>
                <w:lang w:eastAsia="ru-RU"/>
              </w:rPr>
              <w:t>и сопровождение их подписания</w:t>
            </w:r>
          </w:p>
        </w:tc>
      </w:tr>
      <w:tr w:rsidR="00ED5A14" w:rsidRPr="00ED5A14" w14:paraId="2EA73D33" w14:textId="77777777" w:rsidTr="004B48FE">
        <w:trPr>
          <w:trHeight w:val="20"/>
        </w:trPr>
        <w:tc>
          <w:tcPr>
            <w:tcW w:w="1110" w:type="pct"/>
            <w:vMerge/>
          </w:tcPr>
          <w:p w14:paraId="169E5C5B" w14:textId="77777777" w:rsidR="00842196" w:rsidRPr="00ED5A14" w:rsidRDefault="0084219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5449CF6C" w14:textId="6585E739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Определение и оценка последствий неисполнения или ненадлежащего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исполнения обязательств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 xml:space="preserve"> исходя из анализа собранных документов</w:t>
            </w:r>
          </w:p>
        </w:tc>
      </w:tr>
      <w:tr w:rsidR="00ED5A14" w:rsidRPr="00ED5A14" w14:paraId="7F81F302" w14:textId="77777777" w:rsidTr="004B48FE">
        <w:trPr>
          <w:trHeight w:val="20"/>
        </w:trPr>
        <w:tc>
          <w:tcPr>
            <w:tcW w:w="1110" w:type="pct"/>
            <w:vMerge/>
          </w:tcPr>
          <w:p w14:paraId="60E394A2" w14:textId="77777777" w:rsidR="00842196" w:rsidRPr="00ED5A14" w:rsidRDefault="0084219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15C9F328" w14:textId="5B4B90E6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Принятие решений о проведении дополнительных согласительных процедур или об инициировании претензионно-исковой работы на основании результатов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 xml:space="preserve">анализа собранных документов 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оценки последствий неисполнения или ненадлежащего исполнения обязательств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B135829" w14:textId="77777777" w:rsidTr="004B48FE">
        <w:trPr>
          <w:trHeight w:val="20"/>
        </w:trPr>
        <w:tc>
          <w:tcPr>
            <w:tcW w:w="1110" w:type="pct"/>
            <w:vMerge w:val="restart"/>
          </w:tcPr>
          <w:p w14:paraId="37549DBF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44347257" w14:textId="6BAE1210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Определять перечень 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6A59BD2" w14:textId="77777777" w:rsidTr="004B48FE">
        <w:trPr>
          <w:trHeight w:val="20"/>
        </w:trPr>
        <w:tc>
          <w:tcPr>
            <w:tcW w:w="1110" w:type="pct"/>
            <w:vMerge/>
          </w:tcPr>
          <w:p w14:paraId="2029ED98" w14:textId="77777777" w:rsidR="00842196" w:rsidRPr="00ED5A14" w:rsidRDefault="00842196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38CABC0" w14:textId="35B41BB8" w:rsidR="00842196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Организовывать сбор 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>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4738E77" w14:textId="77777777" w:rsidTr="004B48FE">
        <w:trPr>
          <w:trHeight w:val="20"/>
        </w:trPr>
        <w:tc>
          <w:tcPr>
            <w:tcW w:w="1110" w:type="pct"/>
            <w:vMerge/>
          </w:tcPr>
          <w:p w14:paraId="5A57B489" w14:textId="77777777" w:rsidR="00365AF8" w:rsidRPr="00ED5A14" w:rsidRDefault="00365AF8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71B5BF29" w14:textId="3DE934C2" w:rsidR="00365AF8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Оформлять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документы, подтверждающие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FB40D52" w14:textId="77777777" w:rsidTr="004B48FE">
        <w:trPr>
          <w:trHeight w:val="20"/>
        </w:trPr>
        <w:tc>
          <w:tcPr>
            <w:tcW w:w="1110" w:type="pct"/>
            <w:vMerge/>
          </w:tcPr>
          <w:p w14:paraId="402D4DC3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250D0636" w14:textId="45E7E473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Анализировать 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>собранные документы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, подтверждающие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промышленности,</w:t>
            </w:r>
            <w:r w:rsidR="0007104A" w:rsidRPr="00ED5A14">
              <w:rPr>
                <w:rFonts w:eastAsia="Times New Roman" w:cs="Times New Roman"/>
                <w:szCs w:val="24"/>
                <w:lang w:eastAsia="ru-RU"/>
              </w:rPr>
              <w:t xml:space="preserve"> на предмет их полноты и правильности оформления</w:t>
            </w:r>
          </w:p>
        </w:tc>
      </w:tr>
      <w:tr w:rsidR="00ED5A14" w:rsidRPr="00ED5A14" w14:paraId="58906FD1" w14:textId="77777777" w:rsidTr="004B48FE">
        <w:trPr>
          <w:trHeight w:val="20"/>
        </w:trPr>
        <w:tc>
          <w:tcPr>
            <w:tcW w:w="1110" w:type="pct"/>
            <w:vMerge/>
          </w:tcPr>
          <w:p w14:paraId="396FFC79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  <w:shd w:val="clear" w:color="auto" w:fill="auto"/>
          </w:tcPr>
          <w:p w14:paraId="18358733" w14:textId="5D0450E5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Определять и оценивать преимущества различных вариантов решений урегулиро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вания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нарушения исполнения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 для выбора оптимального</w:t>
            </w:r>
            <w:r w:rsidR="00C07602" w:rsidRPr="00ED5A14">
              <w:rPr>
                <w:rFonts w:eastAsia="Times New Roman" w:cs="Times New Roman"/>
                <w:szCs w:val="24"/>
                <w:lang w:eastAsia="ru-RU"/>
              </w:rPr>
              <w:t xml:space="preserve"> варианта на основе проведенного анализа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собранных документов</w:t>
            </w:r>
          </w:p>
        </w:tc>
      </w:tr>
      <w:tr w:rsidR="00ED5A14" w:rsidRPr="00ED5A14" w14:paraId="3824854B" w14:textId="77777777" w:rsidTr="004B48FE">
        <w:trPr>
          <w:trHeight w:val="20"/>
        </w:trPr>
        <w:tc>
          <w:tcPr>
            <w:tcW w:w="1110" w:type="pct"/>
            <w:vMerge/>
          </w:tcPr>
          <w:p w14:paraId="381E78EC" w14:textId="77777777" w:rsidR="00A864F1" w:rsidRPr="00ED5A14" w:rsidRDefault="00A864F1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0411C0F7" w14:textId="47ACB93C" w:rsidR="00A864F1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Вносить данные в информационную </w:t>
            </w:r>
            <w:r w:rsidR="004E4205">
              <w:rPr>
                <w:rFonts w:eastAsia="Times New Roman" w:cs="Times New Roman"/>
                <w:szCs w:val="24"/>
                <w:lang w:eastAsia="ru-RU"/>
              </w:rPr>
              <w:t xml:space="preserve">систему мониторинга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4BEDDD5" w14:textId="77777777" w:rsidTr="004B48FE">
        <w:trPr>
          <w:trHeight w:val="20"/>
        </w:trPr>
        <w:tc>
          <w:tcPr>
            <w:tcW w:w="1110" w:type="pct"/>
            <w:vMerge w:val="restart"/>
          </w:tcPr>
          <w:p w14:paraId="6C1A659C" w14:textId="77777777" w:rsidR="00C1748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</w:tcPr>
          <w:p w14:paraId="4BB909EE" w14:textId="77777777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Понятийный аппарат контрактной и претензионной работы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595029BC" w14:textId="77777777" w:rsidTr="004B48FE">
        <w:trPr>
          <w:trHeight w:val="20"/>
        </w:trPr>
        <w:tc>
          <w:tcPr>
            <w:tcW w:w="1110" w:type="pct"/>
            <w:vMerge/>
          </w:tcPr>
          <w:p w14:paraId="7950FD35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330EC960" w14:textId="77777777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</w:t>
            </w:r>
            <w:r w:rsidR="00964029" w:rsidRPr="00ED5A14">
              <w:rPr>
                <w:rFonts w:eastAsia="Times New Roman" w:cs="Times New Roman"/>
                <w:szCs w:val="24"/>
                <w:lang w:eastAsia="ru-RU"/>
              </w:rPr>
              <w:t xml:space="preserve"> и ответственность участников претензионно-исковой работы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66863B5D" w14:textId="77777777" w:rsidTr="004B48FE">
        <w:trPr>
          <w:trHeight w:val="20"/>
        </w:trPr>
        <w:tc>
          <w:tcPr>
            <w:tcW w:w="1110" w:type="pct"/>
            <w:vMerge/>
          </w:tcPr>
          <w:p w14:paraId="735E0489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78E0E38B" w14:textId="1E4661F2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локальных нормативных актов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>нормативных правовых актов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 xml:space="preserve"> Российской Федерации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к оформлению и содержанию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документов, подтверждающих нарушение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B7CC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9C3ABC9" w14:textId="77777777" w:rsidTr="004B48FE">
        <w:trPr>
          <w:trHeight w:val="20"/>
        </w:trPr>
        <w:tc>
          <w:tcPr>
            <w:tcW w:w="1110" w:type="pct"/>
            <w:vMerge/>
          </w:tcPr>
          <w:p w14:paraId="46A03FF8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0CC2D720" w14:textId="5DBEABD9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Регламент действий в отношении выявленных нарушений контрольных событий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D2B7DF6" w14:textId="77777777" w:rsidTr="004B48FE">
        <w:trPr>
          <w:trHeight w:val="20"/>
        </w:trPr>
        <w:tc>
          <w:tcPr>
            <w:tcW w:w="1110" w:type="pct"/>
            <w:vMerge/>
          </w:tcPr>
          <w:p w14:paraId="52A20A98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2D7D5B7C" w14:textId="77777777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6BC5593C" w14:textId="77777777" w:rsidTr="004B48FE">
        <w:trPr>
          <w:trHeight w:val="20"/>
        </w:trPr>
        <w:tc>
          <w:tcPr>
            <w:tcW w:w="1110" w:type="pct"/>
            <w:vMerge/>
          </w:tcPr>
          <w:p w14:paraId="488C1F02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428E64FF" w14:textId="77777777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415E8391" w14:textId="77777777" w:rsidTr="004B48FE">
        <w:trPr>
          <w:trHeight w:val="20"/>
        </w:trPr>
        <w:tc>
          <w:tcPr>
            <w:tcW w:w="1110" w:type="pct"/>
            <w:vMerge/>
          </w:tcPr>
          <w:p w14:paraId="0CFD4165" w14:textId="77777777" w:rsidR="00C17484" w:rsidRPr="00ED5A14" w:rsidRDefault="00C1748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0" w:type="pct"/>
          </w:tcPr>
          <w:p w14:paraId="6AC27710" w14:textId="53D0CC85" w:rsidR="00C17484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Специализированное программное 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 xml:space="preserve">обеспечение для мониторинга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4A0418" w:rsidRPr="00ED5A14" w14:paraId="60F660FD" w14:textId="77777777" w:rsidTr="004B48FE">
        <w:trPr>
          <w:trHeight w:val="20"/>
        </w:trPr>
        <w:tc>
          <w:tcPr>
            <w:tcW w:w="1110" w:type="pct"/>
          </w:tcPr>
          <w:p w14:paraId="61EA3AF3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Другие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3890" w:type="pct"/>
          </w:tcPr>
          <w:p w14:paraId="71E45DFB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-</w:t>
            </w:r>
          </w:p>
        </w:tc>
      </w:tr>
    </w:tbl>
    <w:p w14:paraId="66F3BF05" w14:textId="77777777" w:rsidR="003A5DDB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FF41F59" w14:textId="77777777" w:rsidR="003A5DDB" w:rsidRPr="00ED5A14" w:rsidRDefault="004B3754" w:rsidP="004B48FE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3.3.2. Трудовая функция</w:t>
      </w:r>
    </w:p>
    <w:p w14:paraId="43636ED3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245"/>
        <w:gridCol w:w="565"/>
        <w:gridCol w:w="993"/>
        <w:gridCol w:w="1418"/>
        <w:gridCol w:w="559"/>
      </w:tblGrid>
      <w:tr w:rsidR="004A0418" w:rsidRPr="00ED5A14" w14:paraId="38AEA6E2" w14:textId="77777777" w:rsidTr="00C01DD1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9F7828" w14:textId="74E6EACD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178C2" w14:textId="7FDFDEDA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согласительных процедур по урегулированию разногласий, возникших при исполнении 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12AFB4" w14:textId="7A63094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EB3E5E" w14:textId="09568B14" w:rsidR="003A5DDB" w:rsidRPr="00ED5A14" w:rsidRDefault="00816CF9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C47BE8" w14:textId="18DE53C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D2525D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1F44F190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5"/>
        <w:gridCol w:w="2468"/>
        <w:gridCol w:w="1418"/>
        <w:gridCol w:w="2403"/>
      </w:tblGrid>
      <w:tr w:rsidR="00ED5A14" w:rsidRPr="00ED5A14" w14:paraId="08474E18" w14:textId="77777777" w:rsidTr="001A52E1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2F3E366" w14:textId="023D271A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167A1D6" w14:textId="3789B8C4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B86A28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D4B16" w14:textId="04012A87" w:rsidR="003A5DDB" w:rsidRPr="00ED5A14" w:rsidRDefault="004F475F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C65A91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8D42C5" w14:textId="77777777" w:rsidR="003A5DDB" w:rsidRPr="00ED5A14" w:rsidRDefault="003A5DDB" w:rsidP="004B48F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22229B8D" w14:textId="77777777" w:rsidTr="001A52E1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328BAFFC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3EB120A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1FEC03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FAE1BE3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70A369" w14:textId="5EEB6536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39EC15" w14:textId="475E29F5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4B6335C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  <w:gridCol w:w="7934"/>
      </w:tblGrid>
      <w:tr w:rsidR="00ED5A14" w:rsidRPr="00ED5A14" w14:paraId="5B76409F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7CDD20AB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14:paraId="4A3B2E91" w14:textId="0EC3EA35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Определение участников согласительных процедур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1267569" w14:textId="77777777" w:rsidTr="004B48FE">
        <w:trPr>
          <w:trHeight w:val="20"/>
        </w:trPr>
        <w:tc>
          <w:tcPr>
            <w:tcW w:w="1109" w:type="pct"/>
            <w:vMerge/>
          </w:tcPr>
          <w:p w14:paraId="629A0CB2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AE5E8F2" w14:textId="521C968C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Определение формата проведения процедур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6CF5AB2" w14:textId="77777777" w:rsidTr="004B48FE">
        <w:trPr>
          <w:trHeight w:val="20"/>
        </w:trPr>
        <w:tc>
          <w:tcPr>
            <w:tcW w:w="1109" w:type="pct"/>
            <w:vMerge/>
          </w:tcPr>
          <w:p w14:paraId="6B7333C1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D9561A2" w14:textId="1BA9B8A4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Подготовка материалов с обоснованиями требований по устранению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A62D006" w14:textId="77777777" w:rsidTr="004B48FE">
        <w:trPr>
          <w:trHeight w:val="20"/>
        </w:trPr>
        <w:tc>
          <w:tcPr>
            <w:tcW w:w="1109" w:type="pct"/>
            <w:vMerge/>
          </w:tcPr>
          <w:p w14:paraId="7BD72624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7DF3E39" w14:textId="4D120FB2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Разработка предложений по урегулированию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336488D" w14:textId="77777777" w:rsidTr="004B48FE">
        <w:trPr>
          <w:trHeight w:val="20"/>
        </w:trPr>
        <w:tc>
          <w:tcPr>
            <w:tcW w:w="1109" w:type="pct"/>
            <w:vMerge/>
          </w:tcPr>
          <w:p w14:paraId="5BD33C50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1BDA380" w14:textId="499812D2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Принятие решений по результатам согласительных процедур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561AD91C" w14:textId="77777777" w:rsidTr="004B48FE">
        <w:trPr>
          <w:trHeight w:val="20"/>
        </w:trPr>
        <w:tc>
          <w:tcPr>
            <w:tcW w:w="1109" w:type="pct"/>
            <w:vMerge/>
          </w:tcPr>
          <w:p w14:paraId="048A4E60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48ED63CF" w14:textId="084A23B6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Контроль исполнения принятых решений по результатам согласительных процедур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562121B" w14:textId="77777777" w:rsidTr="004B48FE">
        <w:trPr>
          <w:trHeight w:val="20"/>
        </w:trPr>
        <w:tc>
          <w:tcPr>
            <w:tcW w:w="1109" w:type="pct"/>
            <w:vMerge w:val="restart"/>
          </w:tcPr>
          <w:p w14:paraId="5F07EA00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4DA8F23E" w14:textId="631313D5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Выбирать формы и форматы согласительных процедур в зависимости от категории участников и серьезности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3DED5A1" w14:textId="77777777" w:rsidTr="004B48FE">
        <w:trPr>
          <w:trHeight w:val="20"/>
        </w:trPr>
        <w:tc>
          <w:tcPr>
            <w:tcW w:w="1109" w:type="pct"/>
            <w:vMerge/>
          </w:tcPr>
          <w:p w14:paraId="7E5D90FD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66902B6D" w14:textId="2BA6115F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Обосновывать требования по устранению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5DBCD740" w14:textId="77777777" w:rsidTr="004B48FE">
        <w:trPr>
          <w:trHeight w:val="20"/>
        </w:trPr>
        <w:tc>
          <w:tcPr>
            <w:tcW w:w="1109" w:type="pct"/>
            <w:vMerge/>
          </w:tcPr>
          <w:p w14:paraId="56B663F1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E250851" w14:textId="0500C995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Разрабатывать систему альтернативных мер по урегулированию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C484002" w14:textId="77777777" w:rsidTr="004B48FE">
        <w:trPr>
          <w:trHeight w:val="20"/>
        </w:trPr>
        <w:tc>
          <w:tcPr>
            <w:tcW w:w="1109" w:type="pct"/>
            <w:vMerge/>
          </w:tcPr>
          <w:p w14:paraId="309AAB8F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8B469B6" w14:textId="3F119B1A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Вести переговоры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 xml:space="preserve"> по исполнению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1B84F14" w14:textId="77777777" w:rsidTr="004B48FE">
        <w:trPr>
          <w:trHeight w:val="20"/>
        </w:trPr>
        <w:tc>
          <w:tcPr>
            <w:tcW w:w="1109" w:type="pct"/>
            <w:vMerge/>
          </w:tcPr>
          <w:p w14:paraId="7ACC8535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31F4575" w14:textId="179A833E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Аргументированно представлять позицию организации в ходе согласительных процедур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071D9E" w:rsidRPr="00ED5A14" w14:paraId="5E249A2E" w14:textId="77777777" w:rsidTr="00022435">
        <w:trPr>
          <w:trHeight w:val="568"/>
        </w:trPr>
        <w:tc>
          <w:tcPr>
            <w:tcW w:w="1109" w:type="pct"/>
            <w:vMerge w:val="restart"/>
          </w:tcPr>
          <w:p w14:paraId="06BE873D" w14:textId="77777777" w:rsidR="00071D9E" w:rsidRPr="00ED5A14" w:rsidRDefault="00071D9E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3891" w:type="pct"/>
            <w:vAlign w:val="bottom"/>
          </w:tcPr>
          <w:p w14:paraId="5656E1E3" w14:textId="7079E1EC" w:rsidR="00071D9E" w:rsidRPr="00ED5A14" w:rsidRDefault="00071D9E" w:rsidP="00071D9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 и ответственность участников претензионно-исковой работы в сфере сооружения объектов нефтехимической и химической промышленности</w:t>
            </w:r>
          </w:p>
        </w:tc>
      </w:tr>
      <w:tr w:rsidR="00ED5A14" w:rsidRPr="00ED5A14" w14:paraId="3CE4508C" w14:textId="77777777" w:rsidTr="004B48FE">
        <w:trPr>
          <w:trHeight w:val="20"/>
        </w:trPr>
        <w:tc>
          <w:tcPr>
            <w:tcW w:w="1109" w:type="pct"/>
            <w:vMerge/>
          </w:tcPr>
          <w:p w14:paraId="3406DCD8" w14:textId="77777777" w:rsidR="00F04CF2" w:rsidRPr="00ED5A14" w:rsidRDefault="00F04CF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653189F" w14:textId="11244BE1" w:rsidR="00F04CF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Регламент действий в отношении выявленных нарушений контрольных событий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D2D7EA1" w14:textId="77777777" w:rsidTr="004B48FE">
        <w:trPr>
          <w:trHeight w:val="20"/>
        </w:trPr>
        <w:tc>
          <w:tcPr>
            <w:tcW w:w="1109" w:type="pct"/>
            <w:vMerge/>
          </w:tcPr>
          <w:p w14:paraId="1DF2DAF6" w14:textId="77777777" w:rsidR="00F04CF2" w:rsidRPr="00ED5A14" w:rsidRDefault="00F04CF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8C6C984" w14:textId="1353216F" w:rsidR="00F04CF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организации и проведения согласительных мероприятий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урегулированию разногласий, возникших при исполнении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7E928E3" w14:textId="77777777" w:rsidTr="004B48FE">
        <w:trPr>
          <w:trHeight w:val="20"/>
        </w:trPr>
        <w:tc>
          <w:tcPr>
            <w:tcW w:w="1109" w:type="pct"/>
            <w:vMerge/>
          </w:tcPr>
          <w:p w14:paraId="655FD0BC" w14:textId="77777777" w:rsidR="00F04CF2" w:rsidRPr="00ED5A14" w:rsidRDefault="00F04CF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7D7ABDE" w14:textId="7A9D4DEF" w:rsidR="00F04CF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Виды соглашений, направленных на урегулирование задолженности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4D1EF49" w14:textId="77777777" w:rsidTr="004B48FE">
        <w:trPr>
          <w:trHeight w:val="20"/>
        </w:trPr>
        <w:tc>
          <w:tcPr>
            <w:tcW w:w="1109" w:type="pct"/>
            <w:vMerge/>
          </w:tcPr>
          <w:p w14:paraId="66D239A5" w14:textId="77777777" w:rsidR="00F04CF2" w:rsidRPr="00ED5A14" w:rsidRDefault="00F04CF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9FA5D16" w14:textId="77777777" w:rsidR="00F04CF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5A362EFA" w14:textId="77777777" w:rsidTr="004B48FE">
        <w:trPr>
          <w:trHeight w:val="20"/>
        </w:trPr>
        <w:tc>
          <w:tcPr>
            <w:tcW w:w="1109" w:type="pct"/>
            <w:vMerge/>
          </w:tcPr>
          <w:p w14:paraId="04D57247" w14:textId="77777777" w:rsidR="00F04CF2" w:rsidRPr="00ED5A14" w:rsidRDefault="00F04CF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B8DCE76" w14:textId="77777777" w:rsidR="00F04CF2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4A0418" w:rsidRPr="00ED5A14" w14:paraId="6985EBF9" w14:textId="77777777" w:rsidTr="004B48FE">
        <w:trPr>
          <w:trHeight w:val="20"/>
        </w:trPr>
        <w:tc>
          <w:tcPr>
            <w:tcW w:w="1109" w:type="pct"/>
            <w:vAlign w:val="bottom"/>
          </w:tcPr>
          <w:p w14:paraId="6BB509CE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  <w:vAlign w:val="center"/>
          </w:tcPr>
          <w:p w14:paraId="1B460DA3" w14:textId="77777777" w:rsidR="003A5DDB" w:rsidRPr="00ED5A14" w:rsidRDefault="004B3754" w:rsidP="004B48F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7CD0132A" w14:textId="77777777" w:rsidR="00ED726A" w:rsidRPr="00ED5A14" w:rsidRDefault="00ED726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557C3588" w14:textId="77777777" w:rsidR="003A5DDB" w:rsidRPr="00ED5A14" w:rsidRDefault="004B3754" w:rsidP="00867E4D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3.3.3. Трудовая функция</w:t>
      </w:r>
    </w:p>
    <w:p w14:paraId="191E853D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86"/>
        <w:gridCol w:w="565"/>
        <w:gridCol w:w="851"/>
        <w:gridCol w:w="1418"/>
        <w:gridCol w:w="561"/>
      </w:tblGrid>
      <w:tr w:rsidR="004A0418" w:rsidRPr="00ED5A14" w14:paraId="37A0DE59" w14:textId="77777777" w:rsidTr="006C5984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EA3F0A" w14:textId="5170F048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814038" w14:textId="1438CB28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Сопровождение претензионной работы по договорам</w:t>
            </w:r>
            <w:r w:rsidRPr="00ED5A14">
              <w:rPr>
                <w:rFonts w:eastAsia="Times New Roman" w:cs="Times New Roman"/>
                <w:szCs w:val="24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89792B" w14:textId="51E0A30F" w:rsidR="003A5DDB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FA0B6A" w14:textId="30DE4E96" w:rsidR="003A5DDB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C</w:t>
            </w:r>
            <w:r w:rsidR="00C370FA" w:rsidRPr="00ED5A14">
              <w:rPr>
                <w:rFonts w:eastAsia="Times New Roman" w:cs="Times New Roman"/>
                <w:szCs w:val="24"/>
                <w:lang w:eastAsia="ru-RU"/>
              </w:rPr>
              <w:t>/03.6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949C1A" w14:textId="4EDA9AEB" w:rsidR="003A5DDB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356CEF" w14:textId="77777777" w:rsidR="003A5DDB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317EC7C9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7"/>
        <w:gridCol w:w="1189"/>
        <w:gridCol w:w="455"/>
        <w:gridCol w:w="2468"/>
        <w:gridCol w:w="1418"/>
        <w:gridCol w:w="2403"/>
      </w:tblGrid>
      <w:tr w:rsidR="00ED5A14" w:rsidRPr="00ED5A14" w14:paraId="67201A13" w14:textId="77777777" w:rsidTr="006C5984">
        <w:tc>
          <w:tcPr>
            <w:tcW w:w="111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C3407C" w14:textId="694DD29F" w:rsidR="003A5DDB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8DC66A" w14:textId="4DEE8381" w:rsidR="003A5DDB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01A388" w14:textId="77777777" w:rsidR="003A5DDB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EB55C7" w14:textId="2F478C36" w:rsidR="003A5DDB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465DB4" w14:textId="77777777" w:rsidR="003A5DDB" w:rsidRPr="00ED5A14" w:rsidRDefault="003A5DDB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85ABE5" w14:textId="77777777" w:rsidR="003A5DDB" w:rsidRPr="00ED5A14" w:rsidRDefault="003A5DDB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6B3E6946" w14:textId="77777777" w:rsidTr="006C598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</w:tcPr>
          <w:p w14:paraId="55953958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C5DB21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746BFD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5F8B12" w14:textId="77777777" w:rsidR="003A5DDB" w:rsidRPr="00ED5A14" w:rsidRDefault="003A5DDB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671A49" w14:textId="38D1F4F4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C68602D" w14:textId="7B5D15AA" w:rsidR="003A5DDB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545994D8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1"/>
        <w:gridCol w:w="7934"/>
      </w:tblGrid>
      <w:tr w:rsidR="00ED5A14" w:rsidRPr="00ED5A14" w14:paraId="35EEBD59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0BB00A66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  <w:vAlign w:val="bottom"/>
          </w:tcPr>
          <w:p w14:paraId="7B8B9C0E" w14:textId="7BD99E76" w:rsidR="003A5DDB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</w:t>
            </w:r>
            <w:r w:rsidR="006C3E66" w:rsidRPr="00ED5A14">
              <w:rPr>
                <w:rFonts w:eastAsia="Times New Roman" w:cs="Times New Roman"/>
                <w:szCs w:val="24"/>
                <w:lang w:eastAsia="ru-RU"/>
              </w:rPr>
              <w:t>шаблонов претензии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12A41A72" w14:textId="77777777" w:rsidTr="00867E4D">
        <w:trPr>
          <w:trHeight w:val="20"/>
        </w:trPr>
        <w:tc>
          <w:tcPr>
            <w:tcW w:w="1109" w:type="pct"/>
            <w:vMerge/>
          </w:tcPr>
          <w:p w14:paraId="22E2C757" w14:textId="77777777" w:rsidR="006C3E66" w:rsidRPr="00ED5A14" w:rsidRDefault="006C3E6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1061D6F" w14:textId="3B343986" w:rsidR="006C3E66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Подготовка и формирование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62E73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претензии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ответа на претензию, сбор и проверка документов, необходимых для обоснования претензии, ответа на претензию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D5A14" w:rsidRPr="00ED5A14" w14:paraId="27F788E6" w14:textId="77777777" w:rsidTr="00867E4D">
        <w:trPr>
          <w:trHeight w:val="20"/>
        </w:trPr>
        <w:tc>
          <w:tcPr>
            <w:tcW w:w="1109" w:type="pct"/>
            <w:vMerge/>
          </w:tcPr>
          <w:p w14:paraId="3C974947" w14:textId="77777777" w:rsidR="006C3E66" w:rsidRPr="00ED5A14" w:rsidRDefault="006C3E6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2E2F5AC" w14:textId="7F70FF07" w:rsidR="006C3E66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Обеспечение согласования претензий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промышленности,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ответ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на претензи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в соответ</w:t>
            </w:r>
            <w:r w:rsidR="005236FC" w:rsidRPr="00ED5A14">
              <w:rPr>
                <w:rFonts w:eastAsia="Times New Roman" w:cs="Times New Roman"/>
                <w:szCs w:val="24"/>
                <w:lang w:eastAsia="ru-RU"/>
              </w:rPr>
              <w:t xml:space="preserve">ствии с процедурой согласования,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локальными нормативными актами</w:t>
            </w:r>
          </w:p>
        </w:tc>
      </w:tr>
      <w:tr w:rsidR="00ED5A14" w:rsidRPr="00ED5A14" w14:paraId="3C47181F" w14:textId="77777777" w:rsidTr="00867E4D">
        <w:trPr>
          <w:trHeight w:val="20"/>
        </w:trPr>
        <w:tc>
          <w:tcPr>
            <w:tcW w:w="1109" w:type="pct"/>
            <w:vMerge/>
          </w:tcPr>
          <w:p w14:paraId="5E4BA8FC" w14:textId="77777777" w:rsidR="005236FC" w:rsidRPr="00ED5A14" w:rsidRDefault="005236F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79EA5B0" w14:textId="39277466" w:rsidR="005236FC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Направление претензий, ответов на претензии контрагентам</w:t>
            </w:r>
            <w:r w:rsidR="00C17484" w:rsidRPr="00ED5A14"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7484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DC786FF" w14:textId="77777777" w:rsidTr="00867E4D">
        <w:trPr>
          <w:trHeight w:val="20"/>
        </w:trPr>
        <w:tc>
          <w:tcPr>
            <w:tcW w:w="1109" w:type="pct"/>
            <w:vMerge/>
          </w:tcPr>
          <w:p w14:paraId="0E75262C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F460F58" w14:textId="77777777" w:rsidR="003A5DDB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Контроль соблюдения сроков направления претензии, ответа на претензию в соответствии с требованиями применимо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го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права, условиями договор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договорных документов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и химической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7C1BEF5" w14:textId="77777777" w:rsidTr="00867E4D">
        <w:trPr>
          <w:trHeight w:val="20"/>
        </w:trPr>
        <w:tc>
          <w:tcPr>
            <w:tcW w:w="1109" w:type="pct"/>
            <w:vMerge/>
          </w:tcPr>
          <w:p w14:paraId="6A92D148" w14:textId="77777777" w:rsidR="005236FC" w:rsidRPr="00ED5A14" w:rsidRDefault="005236F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D739FAF" w14:textId="77777777" w:rsidR="005236FC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Ведение переговоров с контрагентом для урегулирования требований,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указанных в претензиях 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по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исполнени</w:t>
            </w:r>
            <w:r w:rsidR="009F100B" w:rsidRPr="00ED5A14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="00683D4F" w:rsidRPr="00ED5A14">
              <w:rPr>
                <w:rFonts w:eastAsia="Times New Roman" w:cs="Times New Roman"/>
                <w:szCs w:val="24"/>
                <w:lang w:eastAsia="ru-RU"/>
              </w:rPr>
              <w:t xml:space="preserve"> и химической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458C0C13" w14:textId="77777777" w:rsidTr="00867E4D">
        <w:trPr>
          <w:trHeight w:val="20"/>
        </w:trPr>
        <w:tc>
          <w:tcPr>
            <w:tcW w:w="1109" w:type="pct"/>
            <w:vMerge/>
          </w:tcPr>
          <w:p w14:paraId="5EC7BAA8" w14:textId="77777777" w:rsidR="006C3E66" w:rsidRPr="00ED5A14" w:rsidRDefault="006C3E6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2F50B066" w14:textId="2CF4AC86" w:rsidR="006C3E66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Ведение в рамках договоров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 </w:t>
            </w:r>
            <w:r w:rsidR="005236FC" w:rsidRPr="00ED5A14">
              <w:rPr>
                <w:rFonts w:eastAsia="Times New Roman" w:cs="Times New Roman"/>
                <w:szCs w:val="24"/>
                <w:lang w:eastAsia="ru-RU"/>
              </w:rPr>
              <w:t>переписки с контрагентом, документационное и информационное сопровождение претензионной работы</w:t>
            </w:r>
            <w:r w:rsidR="004B274C" w:rsidRPr="00ED5A14">
              <w:rPr>
                <w:rFonts w:eastAsia="Times New Roman" w:cs="Times New Roman"/>
                <w:szCs w:val="24"/>
                <w:lang w:eastAsia="ru-RU"/>
              </w:rPr>
              <w:t>, контроль направления контрагентам претензий, ответов на претензии</w:t>
            </w:r>
          </w:p>
        </w:tc>
      </w:tr>
      <w:tr w:rsidR="00ED5A14" w:rsidRPr="00ED5A14" w14:paraId="434AFF9F" w14:textId="77777777" w:rsidTr="00867E4D">
        <w:trPr>
          <w:trHeight w:val="20"/>
        </w:trPr>
        <w:tc>
          <w:tcPr>
            <w:tcW w:w="1109" w:type="pct"/>
            <w:vMerge/>
          </w:tcPr>
          <w:p w14:paraId="28B818A2" w14:textId="77777777" w:rsidR="005236FC" w:rsidRPr="00ED5A14" w:rsidRDefault="005236F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995CFA0" w14:textId="2F002621" w:rsidR="005236FC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Мониторинг исполнения претензионных требований</w:t>
            </w:r>
            <w:r w:rsidR="007A5539" w:rsidRPr="00ED5A14"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B57E1F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5273A28D" w14:textId="77777777" w:rsidTr="00867E4D">
        <w:trPr>
          <w:trHeight w:val="20"/>
        </w:trPr>
        <w:tc>
          <w:tcPr>
            <w:tcW w:w="1109" w:type="pct"/>
            <w:vMerge/>
          </w:tcPr>
          <w:p w14:paraId="2F3D5014" w14:textId="77777777" w:rsidR="005236FC" w:rsidRPr="00ED5A14" w:rsidRDefault="005236F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E35D685" w14:textId="725B86E6" w:rsidR="005236FC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Ведение реестров претензий, отражение в реестрах статуса рассмотрения претензии, ответов на претензию</w:t>
            </w:r>
            <w:r w:rsidR="007A5539" w:rsidRPr="00ED5A14"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0830D73C" w14:textId="77777777" w:rsidTr="00867E4D">
        <w:trPr>
          <w:trHeight w:val="20"/>
        </w:trPr>
        <w:tc>
          <w:tcPr>
            <w:tcW w:w="1109" w:type="pct"/>
            <w:vMerge/>
          </w:tcPr>
          <w:p w14:paraId="392FED30" w14:textId="77777777" w:rsidR="004B274C" w:rsidRPr="00ED5A14" w:rsidRDefault="004B274C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EAB2ED7" w14:textId="20DD699D" w:rsidR="004B274C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отчетности, справок</w:t>
            </w:r>
            <w:r w:rsidRPr="00AC0E05">
              <w:rPr>
                <w:rFonts w:eastAsia="Times New Roman" w:cs="Times New Roman"/>
                <w:szCs w:val="24"/>
                <w:lang w:eastAsia="ru-RU"/>
              </w:rPr>
              <w:t xml:space="preserve">, иных документов по проведенной претензионной работе </w:t>
            </w:r>
            <w:r w:rsidR="007A5539" w:rsidRPr="00AC0E05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 xml:space="preserve">промышленности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ее результата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>м</w:t>
            </w:r>
          </w:p>
        </w:tc>
      </w:tr>
      <w:tr w:rsidR="00ED5A14" w:rsidRPr="00ED5A14" w14:paraId="4EE28695" w14:textId="77777777" w:rsidTr="00867E4D">
        <w:trPr>
          <w:trHeight w:val="20"/>
        </w:trPr>
        <w:tc>
          <w:tcPr>
            <w:tcW w:w="1109" w:type="pct"/>
            <w:vMerge/>
          </w:tcPr>
          <w:p w14:paraId="54BDC647" w14:textId="77777777" w:rsidR="003A5DDB" w:rsidRPr="00ED5A14" w:rsidRDefault="003A5DDB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F6C7573" w14:textId="37718D1C" w:rsidR="003A5DDB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Направление в заинтересованные подразделения организации информации о проведенной претензионной работе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 ее результата</w:t>
            </w:r>
            <w:r w:rsidR="00076331">
              <w:rPr>
                <w:rFonts w:eastAsia="Times New Roman" w:cs="Times New Roman"/>
                <w:szCs w:val="24"/>
                <w:lang w:eastAsia="ru-RU"/>
              </w:rPr>
              <w:t>х</w:t>
            </w:r>
          </w:p>
        </w:tc>
      </w:tr>
      <w:tr w:rsidR="00ED5A14" w:rsidRPr="00ED5A14" w14:paraId="30B4914C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6351D8BF" w14:textId="77777777" w:rsidR="000B253E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  <w:vAlign w:val="bottom"/>
          </w:tcPr>
          <w:p w14:paraId="55F4F053" w14:textId="0730824F" w:rsidR="000B253E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Оформлять претензии, ответы на претензи</w:t>
            </w:r>
            <w:r w:rsidR="00076331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7A5539" w:rsidRPr="00ED5A14"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3F117C9F" w14:textId="77777777" w:rsidTr="00867E4D">
        <w:trPr>
          <w:trHeight w:val="20"/>
        </w:trPr>
        <w:tc>
          <w:tcPr>
            <w:tcW w:w="1109" w:type="pct"/>
            <w:vMerge/>
          </w:tcPr>
          <w:p w14:paraId="1A36CEBA" w14:textId="77777777" w:rsidR="000B253E" w:rsidRPr="00ED5A14" w:rsidRDefault="000B253E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43A57F4D" w14:textId="6B03D3D5" w:rsidR="000B253E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Организовывать сбор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 xml:space="preserve">документов 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информации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 для ведения претензионной работы</w:t>
            </w:r>
          </w:p>
        </w:tc>
      </w:tr>
      <w:tr w:rsidR="00ED5A14" w:rsidRPr="00ED5A14" w14:paraId="5FBCC216" w14:textId="77777777" w:rsidTr="00867E4D">
        <w:trPr>
          <w:trHeight w:val="20"/>
        </w:trPr>
        <w:tc>
          <w:tcPr>
            <w:tcW w:w="1109" w:type="pct"/>
            <w:vMerge/>
          </w:tcPr>
          <w:p w14:paraId="1CE6BCD3" w14:textId="77777777" w:rsidR="000B253E" w:rsidRPr="00ED5A14" w:rsidRDefault="000B253E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5AE6B50E" w14:textId="0CE288FE" w:rsidR="000B253E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Обосновывать требования по устранению </w:t>
            </w:r>
            <w:r w:rsidR="007A043E">
              <w:rPr>
                <w:rFonts w:eastAsia="Times New Roman" w:cs="Times New Roman"/>
                <w:szCs w:val="24"/>
                <w:lang w:eastAsia="ru-RU"/>
              </w:rPr>
              <w:t xml:space="preserve">нарушений требований договоров 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 для ведения претензионной работы</w:t>
            </w:r>
          </w:p>
        </w:tc>
      </w:tr>
      <w:tr w:rsidR="00ED5A14" w:rsidRPr="00ED5A14" w14:paraId="791C1D8C" w14:textId="77777777" w:rsidTr="00867E4D">
        <w:trPr>
          <w:trHeight w:val="20"/>
        </w:trPr>
        <w:tc>
          <w:tcPr>
            <w:tcW w:w="1109" w:type="pct"/>
            <w:vMerge/>
          </w:tcPr>
          <w:p w14:paraId="676EA453" w14:textId="77777777" w:rsidR="000B253E" w:rsidRPr="00ED5A14" w:rsidRDefault="000B253E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1AA2F84B" w14:textId="04E27BDA" w:rsidR="000B253E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Вносить данные в информационную </w:t>
            </w:r>
            <w:r w:rsidR="004E4205">
              <w:rPr>
                <w:rFonts w:eastAsia="Times New Roman" w:cs="Times New Roman"/>
                <w:szCs w:val="24"/>
                <w:lang w:eastAsia="ru-RU"/>
              </w:rPr>
              <w:t xml:space="preserve">систему мониторинга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A5539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071D9E" w:rsidRPr="00ED5A14" w14:paraId="0BE40796" w14:textId="77777777" w:rsidTr="00E33AD4">
        <w:trPr>
          <w:trHeight w:val="838"/>
        </w:trPr>
        <w:tc>
          <w:tcPr>
            <w:tcW w:w="1109" w:type="pct"/>
            <w:vMerge w:val="restart"/>
          </w:tcPr>
          <w:p w14:paraId="46A68EED" w14:textId="77777777" w:rsidR="00071D9E" w:rsidRPr="00ED5A14" w:rsidRDefault="00071D9E" w:rsidP="00253D98">
            <w:pPr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</w:tcPr>
          <w:p w14:paraId="7EC5F8BB" w14:textId="5840C040" w:rsidR="00071D9E" w:rsidRPr="00ED5A14" w:rsidRDefault="00071D9E" w:rsidP="001F3C66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Функциональные обязанности и ответственность участников претензионной работы в сфере сооружения объектов нефтехимической и химической промышленности</w:t>
            </w:r>
          </w:p>
        </w:tc>
      </w:tr>
      <w:tr w:rsidR="00ED5A14" w:rsidRPr="00ED5A14" w14:paraId="132C0110" w14:textId="77777777" w:rsidTr="00867E4D">
        <w:trPr>
          <w:trHeight w:val="20"/>
        </w:trPr>
        <w:tc>
          <w:tcPr>
            <w:tcW w:w="1109" w:type="pct"/>
            <w:vMerge/>
          </w:tcPr>
          <w:p w14:paraId="770C649B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17C934F" w14:textId="3F2CA0D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локальных нормативных актов к оформлению и содержанию заявки на претензию, ответа на претензию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29BD8478" w14:textId="77777777" w:rsidTr="00867E4D">
        <w:trPr>
          <w:trHeight w:val="20"/>
        </w:trPr>
        <w:tc>
          <w:tcPr>
            <w:tcW w:w="1109" w:type="pct"/>
            <w:vMerge/>
          </w:tcPr>
          <w:p w14:paraId="1A31819B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7845D306" w14:textId="7777777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Требования </w:t>
            </w:r>
            <w:r w:rsidR="00C5792A" w:rsidRPr="00ED5A14">
              <w:rPr>
                <w:rFonts w:eastAsia="Times New Roman" w:cs="Times New Roman"/>
                <w:szCs w:val="24"/>
                <w:lang w:eastAsia="ru-RU"/>
              </w:rPr>
              <w:t>нормативных правовых актов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Российской Федерации, договоров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промышленности, регулирующие претензионную работу</w:t>
            </w:r>
          </w:p>
        </w:tc>
      </w:tr>
      <w:tr w:rsidR="00ED5A14" w:rsidRPr="00ED5A14" w14:paraId="54A24662" w14:textId="77777777" w:rsidTr="00867E4D">
        <w:trPr>
          <w:trHeight w:val="20"/>
        </w:trPr>
        <w:tc>
          <w:tcPr>
            <w:tcW w:w="1109" w:type="pct"/>
            <w:vMerge/>
          </w:tcPr>
          <w:p w14:paraId="668FA9A9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06CAFD5" w14:textId="7777777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Практика документационного и информационного сопровождения претензионной работы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177A2483" w14:textId="77777777" w:rsidTr="00867E4D">
        <w:trPr>
          <w:trHeight w:val="20"/>
        </w:trPr>
        <w:tc>
          <w:tcPr>
            <w:tcW w:w="1109" w:type="pct"/>
            <w:vMerge/>
          </w:tcPr>
          <w:p w14:paraId="70730CCB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08BEB6DE" w14:textId="13ED08DF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и процедуры проведения мониторинга исполнения претензионных требований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6274D128" w14:textId="77777777" w:rsidTr="00867E4D">
        <w:trPr>
          <w:trHeight w:val="20"/>
        </w:trPr>
        <w:tc>
          <w:tcPr>
            <w:tcW w:w="1109" w:type="pct"/>
            <w:vMerge/>
          </w:tcPr>
          <w:p w14:paraId="43D78277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vAlign w:val="bottom"/>
          </w:tcPr>
          <w:p w14:paraId="3DB4F702" w14:textId="6E1B894E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Виды соглашений, направленных на урегулирование задолженности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договорам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6536E"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ED5A14" w:rsidRPr="00ED5A14" w14:paraId="76E94F06" w14:textId="77777777" w:rsidTr="00867E4D">
        <w:trPr>
          <w:trHeight w:val="20"/>
        </w:trPr>
        <w:tc>
          <w:tcPr>
            <w:tcW w:w="1109" w:type="pct"/>
            <w:vMerge/>
          </w:tcPr>
          <w:p w14:paraId="3688C5AC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8141EAB" w14:textId="7777777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32177DA8" w14:textId="77777777" w:rsidTr="00867E4D">
        <w:trPr>
          <w:trHeight w:val="20"/>
        </w:trPr>
        <w:tc>
          <w:tcPr>
            <w:tcW w:w="1109" w:type="pct"/>
            <w:vMerge/>
          </w:tcPr>
          <w:p w14:paraId="6F898F44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B4A07BC" w14:textId="7777777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245DF491" w14:textId="77777777" w:rsidTr="00867E4D">
        <w:trPr>
          <w:trHeight w:val="20"/>
        </w:trPr>
        <w:tc>
          <w:tcPr>
            <w:tcW w:w="1109" w:type="pct"/>
            <w:vMerge/>
          </w:tcPr>
          <w:p w14:paraId="4A3C5F03" w14:textId="77777777" w:rsidR="00964420" w:rsidRPr="00ED5A14" w:rsidRDefault="00964420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915CCC9" w14:textId="00EF1967" w:rsidR="00964420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Специализированное программное </w:t>
            </w:r>
            <w:r w:rsidR="00ED5A14">
              <w:rPr>
                <w:rFonts w:eastAsia="Times New Roman" w:cs="Times New Roman"/>
                <w:szCs w:val="24"/>
                <w:lang w:eastAsia="ru-RU"/>
              </w:rPr>
              <w:t xml:space="preserve">обеспечение для мониторинга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исполнения контрольных событий договоров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промышленности</w:t>
            </w:r>
          </w:p>
        </w:tc>
      </w:tr>
      <w:tr w:rsidR="004A0418" w:rsidRPr="00ED5A14" w14:paraId="00287C82" w14:textId="77777777" w:rsidTr="00867E4D">
        <w:trPr>
          <w:trHeight w:val="20"/>
        </w:trPr>
        <w:tc>
          <w:tcPr>
            <w:tcW w:w="1109" w:type="pct"/>
            <w:vAlign w:val="bottom"/>
          </w:tcPr>
          <w:p w14:paraId="437C2555" w14:textId="77777777" w:rsidR="003A5DDB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0CB112BC" w14:textId="77777777" w:rsidR="003A5DDB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2C3D4246" w14:textId="77777777" w:rsidR="00D6536E" w:rsidRPr="00ED5A14" w:rsidRDefault="00D6536E" w:rsidP="00867E4D">
      <w:pPr>
        <w:rPr>
          <w:lang w:eastAsia="ru-RU"/>
        </w:rPr>
      </w:pPr>
    </w:p>
    <w:p w14:paraId="45243001" w14:textId="77777777" w:rsidR="00447EAA" w:rsidRPr="00ED5A14" w:rsidRDefault="004B3754" w:rsidP="00867E4D">
      <w:pPr>
        <w:pStyle w:val="2"/>
        <w:rPr>
          <w:rFonts w:eastAsia="Times New Roman"/>
          <w:lang w:eastAsia="ru-RU"/>
        </w:rPr>
      </w:pPr>
      <w:bookmarkStart w:id="8" w:name="_Toc152328961"/>
      <w:r w:rsidRPr="00ED5A14">
        <w:rPr>
          <w:rFonts w:eastAsia="Times New Roman"/>
          <w:lang w:eastAsia="ru-RU"/>
        </w:rPr>
        <w:t>3.4. Обобщенная трудовая функция</w:t>
      </w:r>
      <w:bookmarkEnd w:id="8"/>
    </w:p>
    <w:p w14:paraId="18525D8C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526"/>
        <w:gridCol w:w="567"/>
        <w:gridCol w:w="708"/>
        <w:gridCol w:w="1418"/>
        <w:gridCol w:w="561"/>
      </w:tblGrid>
      <w:tr w:rsidR="004F475F" w:rsidRPr="00ED5A14" w14:paraId="11A10FC1" w14:textId="77777777" w:rsidTr="00C01DD1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DB8CC4" w14:textId="5802CD5E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40AED" w14:textId="47DCB887" w:rsidR="00447EAA" w:rsidRPr="00ED5A14" w:rsidRDefault="004B3754" w:rsidP="00867E4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</w:rPr>
              <w:t xml:space="preserve">Руководство </w:t>
            </w:r>
            <w:r w:rsidR="00C054D2" w:rsidRPr="00ED5A14">
              <w:rPr>
                <w:rFonts w:eastAsia="Times New Roman" w:cs="Times New Roman"/>
                <w:szCs w:val="24"/>
              </w:rPr>
              <w:t xml:space="preserve">направлением, входящим в </w:t>
            </w:r>
            <w:r w:rsidR="00B6465E" w:rsidRPr="00ED5A14">
              <w:rPr>
                <w:rFonts w:eastAsia="Times New Roman" w:cs="Times New Roman"/>
                <w:szCs w:val="24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</w:rPr>
              <w:t>службы (департамента)</w:t>
            </w:r>
            <w:r w:rsidRPr="00ED5A14">
              <w:rPr>
                <w:rFonts w:eastAsia="Times New Roman" w:cs="Times New Roman"/>
                <w:szCs w:val="24"/>
              </w:rPr>
              <w:t xml:space="preserve"> договорной работ</w:t>
            </w:r>
            <w:r w:rsidR="00D5603A" w:rsidRPr="00ED5A14">
              <w:rPr>
                <w:rFonts w:eastAsia="Times New Roman" w:cs="Times New Roman"/>
                <w:szCs w:val="24"/>
              </w:rPr>
              <w:t>ы</w:t>
            </w:r>
            <w:r w:rsidRPr="00ED5A14">
              <w:rPr>
                <w:rFonts w:eastAsia="Times New Roman" w:cs="Times New Roman"/>
                <w:szCs w:val="24"/>
              </w:rPr>
              <w:t xml:space="preserve"> (контрактного менеджмента) организации 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40A20" w14:textId="6A492C57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D55A46" w14:textId="658B306B" w:rsidR="00447EAA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F4F197" w14:textId="13DAB253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E5169C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6AE6119D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1359"/>
        <w:gridCol w:w="455"/>
        <w:gridCol w:w="2154"/>
        <w:gridCol w:w="1420"/>
        <w:gridCol w:w="2544"/>
      </w:tblGrid>
      <w:tr w:rsidR="00ED5A14" w:rsidRPr="00ED5A14" w14:paraId="11A6C7B4" w14:textId="77777777" w:rsidTr="00021A57"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3E9E36" w14:textId="023A9697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8483FED" w14:textId="40C7FAA4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C95DC8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0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1FB711" w14:textId="70F50B19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BEF938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B9E5A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76331" w:rsidRPr="00ED5A14" w14:paraId="266B9130" w14:textId="77777777" w:rsidTr="00021A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4647F22C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225B26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0FA07D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8CB387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D00CE6" w14:textId="79AEEEAA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24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8B98A4" w14:textId="6C4568CC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7ADAE77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4A0418" w:rsidRPr="00ED5A14" w14:paraId="477175FE" w14:textId="77777777" w:rsidTr="00867E4D">
        <w:trPr>
          <w:trHeight w:val="20"/>
        </w:trPr>
        <w:tc>
          <w:tcPr>
            <w:tcW w:w="1109" w:type="pct"/>
          </w:tcPr>
          <w:p w14:paraId="2D0ABE68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1" w:type="pct"/>
          </w:tcPr>
          <w:p w14:paraId="103777F2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Руководитель направления </w:t>
            </w:r>
            <w:r w:rsidR="00CA397F" w:rsidRPr="00ED5A14">
              <w:rPr>
                <w:rFonts w:eastAsia="Times New Roman" w:cs="Times New Roman"/>
                <w:szCs w:val="24"/>
                <w:lang w:eastAsia="ru-RU"/>
              </w:rPr>
              <w:t xml:space="preserve">(менеджер)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 договорной работе</w:t>
            </w:r>
          </w:p>
          <w:p w14:paraId="3B01426D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Руководитель направления </w:t>
            </w:r>
            <w:r w:rsidR="00CA397F" w:rsidRPr="00ED5A14">
              <w:rPr>
                <w:rFonts w:eastAsia="Times New Roman" w:cs="Times New Roman"/>
                <w:szCs w:val="24"/>
                <w:lang w:eastAsia="ru-RU"/>
              </w:rPr>
              <w:t xml:space="preserve">(менеджер)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 управлению контрактами</w:t>
            </w:r>
          </w:p>
          <w:p w14:paraId="3A5E1C53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Руководитель направления </w:t>
            </w:r>
            <w:r w:rsidR="00CA397F" w:rsidRPr="00ED5A14">
              <w:rPr>
                <w:rFonts w:eastAsia="Times New Roman" w:cs="Times New Roman"/>
                <w:szCs w:val="24"/>
                <w:lang w:eastAsia="ru-RU"/>
              </w:rPr>
              <w:t xml:space="preserve">(менеджер)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 контрактному менеджменту</w:t>
            </w:r>
          </w:p>
        </w:tc>
      </w:tr>
    </w:tbl>
    <w:p w14:paraId="66C862F1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0ABBEE0E" w14:textId="77777777" w:rsidTr="00867E4D">
        <w:trPr>
          <w:trHeight w:val="57"/>
        </w:trPr>
        <w:tc>
          <w:tcPr>
            <w:tcW w:w="1109" w:type="pct"/>
          </w:tcPr>
          <w:p w14:paraId="3088B74E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1" w:type="pct"/>
          </w:tcPr>
          <w:p w14:paraId="07ECF991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образование – магис</w:t>
            </w:r>
            <w:r w:rsidR="001D2A88" w:rsidRPr="00ED5A14">
              <w:rPr>
                <w:rFonts w:eastAsia="Times New Roman" w:cs="Times New Roman"/>
                <w:szCs w:val="24"/>
                <w:lang w:eastAsia="ru-RU"/>
              </w:rPr>
              <w:t>тратура</w:t>
            </w:r>
            <w:r w:rsidR="00392D87" w:rsidRPr="00ED5A14">
              <w:rPr>
                <w:rFonts w:eastAsia="Times New Roman" w:cs="Times New Roman"/>
                <w:szCs w:val="24"/>
                <w:lang w:eastAsia="ru-RU"/>
              </w:rPr>
              <w:t xml:space="preserve"> и</w:t>
            </w:r>
            <w:r w:rsidR="00DB7AB5" w:rsidRPr="00ED5A14">
              <w:rPr>
                <w:rFonts w:eastAsia="Times New Roman" w:cs="Times New Roman"/>
                <w:szCs w:val="24"/>
                <w:lang w:eastAsia="ru-RU"/>
              </w:rPr>
              <w:t>ли</w:t>
            </w:r>
            <w:r w:rsidR="00392D87" w:rsidRPr="00ED5A14">
              <w:rPr>
                <w:rFonts w:eastAsia="Times New Roman" w:cs="Times New Roman"/>
                <w:szCs w:val="24"/>
                <w:lang w:eastAsia="ru-RU"/>
              </w:rPr>
              <w:t xml:space="preserve"> специалитет</w:t>
            </w:r>
            <w:r w:rsidR="00432DAC" w:rsidRPr="00ED5A14">
              <w:rPr>
                <w:rFonts w:eastAsia="Times New Roman" w:cs="Times New Roman"/>
                <w:szCs w:val="24"/>
                <w:lang w:eastAsia="ru-RU"/>
              </w:rPr>
              <w:t xml:space="preserve"> и дополнительное профессиональное образование – программы повышения квалификации</w:t>
            </w:r>
          </w:p>
          <w:p w14:paraId="292ED511" w14:textId="77777777" w:rsidR="00432DAC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04B0B928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магистратура или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D5A14" w:rsidRPr="00ED5A14" w14:paraId="7DFCCA03" w14:textId="77777777" w:rsidTr="00867E4D">
        <w:trPr>
          <w:trHeight w:val="57"/>
        </w:trPr>
        <w:tc>
          <w:tcPr>
            <w:tcW w:w="1109" w:type="pct"/>
          </w:tcPr>
          <w:p w14:paraId="66A83D3D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1" w:type="pct"/>
          </w:tcPr>
          <w:p w14:paraId="52CBB428" w14:textId="77777777" w:rsidR="00C01DD1" w:rsidRDefault="004B3754" w:rsidP="00A56DD3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Не менее </w:t>
            </w:r>
            <w:r w:rsidR="009D5802" w:rsidRPr="00ED5A14">
              <w:rPr>
                <w:rFonts w:eastAsia="Times New Roman" w:cs="Times New Roman"/>
                <w:szCs w:val="24"/>
                <w:lang w:eastAsia="ru-RU"/>
              </w:rPr>
              <w:t>трех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лет в сфере ведения договорной работы </w:t>
            </w:r>
            <w:r w:rsidR="0037072E" w:rsidRPr="00ED5A14">
              <w:rPr>
                <w:rFonts w:eastAsia="Times New Roman" w:cs="Times New Roman"/>
                <w:szCs w:val="24"/>
                <w:lang w:eastAsia="ru-RU"/>
              </w:rPr>
              <w:t xml:space="preserve">на должностях руководителей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организациях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AB3647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633718" w:rsidRPr="00ED5A14"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r w:rsidR="0037072E" w:rsidRPr="00ED5A14">
              <w:rPr>
                <w:rFonts w:eastAsia="Times New Roman" w:cs="Times New Roman"/>
                <w:szCs w:val="24"/>
                <w:lang w:eastAsia="ru-RU"/>
              </w:rPr>
              <w:t>химической промышленности</w:t>
            </w:r>
            <w:r w:rsidR="00A56DD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F42492A" w14:textId="6BCB4702" w:rsidR="00447EAA" w:rsidRPr="00ED5A14" w:rsidRDefault="00A56DD3" w:rsidP="00A56DD3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и/или </w:t>
            </w:r>
          </w:p>
          <w:p w14:paraId="0CFDC1B4" w14:textId="707007D1" w:rsidR="0037072E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 менее трех лет в сфере ведения договорной работы на должностях инженерно-технических работников в организациях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38EF1DAE" w14:textId="77777777" w:rsidTr="00867E4D">
        <w:trPr>
          <w:trHeight w:val="57"/>
        </w:trPr>
        <w:tc>
          <w:tcPr>
            <w:tcW w:w="1109" w:type="pct"/>
          </w:tcPr>
          <w:p w14:paraId="65DEDB0F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1" w:type="pct"/>
          </w:tcPr>
          <w:p w14:paraId="3186C5F6" w14:textId="6D300DBE" w:rsidR="00223B8F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по охране труда и проверки знания требований охраны труда, подготовки и аттестации в области промышленной безопасности</w:t>
            </w:r>
          </w:p>
          <w:p w14:paraId="1A653D58" w14:textId="678C2EED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мерам пожарной безопасности</w:t>
            </w:r>
          </w:p>
        </w:tc>
      </w:tr>
      <w:tr w:rsidR="004A0418" w:rsidRPr="00ED5A14" w14:paraId="45179877" w14:textId="77777777" w:rsidTr="00867E4D">
        <w:trPr>
          <w:trHeight w:val="57"/>
        </w:trPr>
        <w:tc>
          <w:tcPr>
            <w:tcW w:w="1109" w:type="pct"/>
          </w:tcPr>
          <w:p w14:paraId="48526557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1C069F3D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3540D4A3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132A4F07" w14:textId="77777777" w:rsidR="00447EAA" w:rsidRPr="00ED5A14" w:rsidRDefault="004B3754" w:rsidP="002C6EE1">
      <w:pPr>
        <w:rPr>
          <w:lang w:eastAsia="ru-RU"/>
        </w:rPr>
      </w:pPr>
      <w:r w:rsidRPr="00ED5A14">
        <w:rPr>
          <w:lang w:eastAsia="ru-RU"/>
        </w:rPr>
        <w:t>Дополнительные характеристики</w:t>
      </w:r>
    </w:p>
    <w:p w14:paraId="592682E7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9"/>
        <w:gridCol w:w="1191"/>
        <w:gridCol w:w="6745"/>
      </w:tblGrid>
      <w:tr w:rsidR="00ED5A14" w:rsidRPr="00ED5A14" w14:paraId="39519302" w14:textId="77777777" w:rsidTr="00816CF9">
        <w:trPr>
          <w:trHeight w:val="20"/>
        </w:trPr>
        <w:tc>
          <w:tcPr>
            <w:tcW w:w="1108" w:type="pct"/>
          </w:tcPr>
          <w:p w14:paraId="3578BD12" w14:textId="77777777" w:rsidR="00447EAA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84" w:type="pct"/>
          </w:tcPr>
          <w:p w14:paraId="73FA3D9E" w14:textId="77777777" w:rsidR="00447EAA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308" w:type="pct"/>
          </w:tcPr>
          <w:p w14:paraId="621ACDAF" w14:textId="77777777" w:rsidR="00447EAA" w:rsidRPr="00ED5A14" w:rsidRDefault="004B3754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ED5A14" w:rsidRPr="00ED5A14" w14:paraId="34F09FB6" w14:textId="77777777" w:rsidTr="00816CF9">
        <w:trPr>
          <w:trHeight w:val="20"/>
        </w:trPr>
        <w:tc>
          <w:tcPr>
            <w:tcW w:w="1108" w:type="pct"/>
          </w:tcPr>
          <w:p w14:paraId="098184CD" w14:textId="77777777" w:rsidR="00025E3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ОКЗ</w:t>
            </w:r>
          </w:p>
        </w:tc>
        <w:tc>
          <w:tcPr>
            <w:tcW w:w="584" w:type="pct"/>
          </w:tcPr>
          <w:p w14:paraId="48D0747B" w14:textId="77777777" w:rsidR="00025E3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1219</w:t>
            </w:r>
          </w:p>
        </w:tc>
        <w:tc>
          <w:tcPr>
            <w:tcW w:w="3308" w:type="pct"/>
          </w:tcPr>
          <w:p w14:paraId="00115B85" w14:textId="77777777" w:rsidR="00025E3A" w:rsidRPr="00ED5A14" w:rsidRDefault="004B3754" w:rsidP="00253D98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427D65" w:rsidRPr="00ED5A14" w14:paraId="35A5C966" w14:textId="77777777" w:rsidTr="00427D65">
        <w:trPr>
          <w:trHeight w:val="307"/>
        </w:trPr>
        <w:tc>
          <w:tcPr>
            <w:tcW w:w="1108" w:type="pct"/>
          </w:tcPr>
          <w:p w14:paraId="0E2BCAE9" w14:textId="77777777" w:rsidR="00427D65" w:rsidRPr="00ED5A14" w:rsidRDefault="00427D6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ЕКС</w:t>
            </w:r>
          </w:p>
        </w:tc>
        <w:tc>
          <w:tcPr>
            <w:tcW w:w="584" w:type="pct"/>
          </w:tcPr>
          <w:p w14:paraId="4113F9D4" w14:textId="6C01877A" w:rsidR="00427D65" w:rsidRPr="00ED5A14" w:rsidRDefault="00427D65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308" w:type="pct"/>
          </w:tcPr>
          <w:p w14:paraId="366401CC" w14:textId="3F8A362C" w:rsidR="00427D65" w:rsidRPr="00ED5A14" w:rsidRDefault="00427D65" w:rsidP="00253D98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Начальник юридического отдела</w:t>
            </w:r>
          </w:p>
        </w:tc>
      </w:tr>
      <w:tr w:rsidR="00816CF9" w:rsidRPr="00ED5A14" w14:paraId="6BCFE03C" w14:textId="77777777" w:rsidTr="00816CF9">
        <w:trPr>
          <w:trHeight w:val="20"/>
        </w:trPr>
        <w:tc>
          <w:tcPr>
            <w:tcW w:w="1108" w:type="pct"/>
            <w:vMerge w:val="restart"/>
          </w:tcPr>
          <w:p w14:paraId="41F9037C" w14:textId="77777777" w:rsidR="00816CF9" w:rsidRPr="00ED5A14" w:rsidRDefault="00980445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hyperlink r:id="rId39" w:history="1">
              <w:r w:rsidR="00816CF9" w:rsidRPr="00ED5A14">
                <w:rPr>
                  <w:rFonts w:cs="Times New Roman"/>
                  <w:szCs w:val="24"/>
                </w:rPr>
                <w:t>ОКПДТР</w:t>
              </w:r>
            </w:hyperlink>
          </w:p>
        </w:tc>
        <w:tc>
          <w:tcPr>
            <w:tcW w:w="584" w:type="pct"/>
          </w:tcPr>
          <w:p w14:paraId="090778C7" w14:textId="69D158D5" w:rsidR="00816CF9" w:rsidRPr="00ED5A14" w:rsidRDefault="00816CF9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21047</w:t>
            </w:r>
          </w:p>
        </w:tc>
        <w:tc>
          <w:tcPr>
            <w:tcW w:w="3308" w:type="pct"/>
          </w:tcPr>
          <w:p w14:paraId="7EB11DC4" w14:textId="1F49CEC1" w:rsidR="00816CF9" w:rsidRPr="00ED5A14" w:rsidRDefault="00816CF9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юрист</w:t>
            </w:r>
          </w:p>
        </w:tc>
      </w:tr>
      <w:tr w:rsidR="00213EEF" w:rsidRPr="00ED5A14" w14:paraId="6EF63AD4" w14:textId="77777777" w:rsidTr="00816CF9">
        <w:trPr>
          <w:trHeight w:val="20"/>
        </w:trPr>
        <w:tc>
          <w:tcPr>
            <w:tcW w:w="1108" w:type="pct"/>
            <w:vMerge/>
          </w:tcPr>
          <w:p w14:paraId="20DA5DB4" w14:textId="77777777" w:rsidR="00213EEF" w:rsidRPr="00ED5A14" w:rsidRDefault="00213EEF" w:rsidP="00213EEF">
            <w:pPr>
              <w:widowControl w:val="0"/>
              <w:autoSpaceDE w:val="0"/>
              <w:autoSpaceDN w:val="0"/>
            </w:pPr>
          </w:p>
        </w:tc>
        <w:tc>
          <w:tcPr>
            <w:tcW w:w="584" w:type="pct"/>
          </w:tcPr>
          <w:p w14:paraId="74497843" w14:textId="3848E44E" w:rsidR="00213EEF" w:rsidRPr="00ED5A14" w:rsidRDefault="00213EEF" w:rsidP="00213EEF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1F65E4">
              <w:t>21363</w:t>
            </w:r>
          </w:p>
        </w:tc>
        <w:tc>
          <w:tcPr>
            <w:tcW w:w="3308" w:type="pct"/>
          </w:tcPr>
          <w:p w14:paraId="4197932F" w14:textId="5978C968" w:rsidR="00213EEF" w:rsidRPr="00ED5A14" w:rsidRDefault="00213EEF" w:rsidP="00213EEF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1F65E4">
              <w:t>Директор департамента</w:t>
            </w:r>
          </w:p>
        </w:tc>
      </w:tr>
      <w:tr w:rsidR="00816CF9" w:rsidRPr="00ED5A14" w14:paraId="27835242" w14:textId="77777777" w:rsidTr="00816CF9">
        <w:trPr>
          <w:trHeight w:val="20"/>
        </w:trPr>
        <w:tc>
          <w:tcPr>
            <w:tcW w:w="1108" w:type="pct"/>
            <w:vMerge w:val="restart"/>
          </w:tcPr>
          <w:p w14:paraId="773BBF2A" w14:textId="77777777" w:rsidR="00816CF9" w:rsidRPr="00ED5A14" w:rsidRDefault="00816CF9" w:rsidP="00816CF9">
            <w:pPr>
              <w:rPr>
                <w:rFonts w:eastAsia="Times New Roman" w:cs="Times New Roman"/>
                <w:szCs w:val="24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ОКСО</w:t>
            </w:r>
          </w:p>
        </w:tc>
        <w:tc>
          <w:tcPr>
            <w:tcW w:w="584" w:type="pct"/>
            <w:shd w:val="clear" w:color="auto" w:fill="auto"/>
          </w:tcPr>
          <w:p w14:paraId="4A219AAE" w14:textId="30408B3C" w:rsidR="00816CF9" w:rsidRPr="00ED5A14" w:rsidRDefault="00980445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hyperlink r:id="rId40" w:history="1">
              <w:r w:rsidR="00816CF9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</w:t>
              </w:r>
              <w:r w:rsidR="007004F9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val="en-US" w:eastAsia="ru-RU"/>
                </w:rPr>
                <w:t>4</w:t>
              </w:r>
              <w:r w:rsidR="00816CF9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.0</w:t>
              </w:r>
            </w:hyperlink>
            <w:r w:rsidR="00816CF9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3308" w:type="pct"/>
            <w:shd w:val="clear" w:color="auto" w:fill="auto"/>
          </w:tcPr>
          <w:p w14:paraId="0637D8C3" w14:textId="77777777" w:rsidR="00816CF9" w:rsidRPr="00ED5A14" w:rsidRDefault="00816CF9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804F2D" w:rsidRPr="00ED5A14" w14:paraId="4D2B0BF9" w14:textId="77777777" w:rsidTr="00816CF9">
        <w:trPr>
          <w:trHeight w:val="20"/>
        </w:trPr>
        <w:tc>
          <w:tcPr>
            <w:tcW w:w="1108" w:type="pct"/>
            <w:vMerge/>
          </w:tcPr>
          <w:p w14:paraId="73F78843" w14:textId="77777777" w:rsidR="00804F2D" w:rsidRPr="00ED5A14" w:rsidRDefault="00804F2D" w:rsidP="00804F2D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14:paraId="7A336DD2" w14:textId="77777777" w:rsidR="00804F2D" w:rsidRPr="00ED5A14" w:rsidRDefault="00980445" w:rsidP="00804F2D">
            <w:pPr>
              <w:widowControl w:val="0"/>
              <w:autoSpaceDE w:val="0"/>
              <w:autoSpaceDN w:val="0"/>
            </w:pPr>
            <w:hyperlink r:id="rId41" w:history="1">
              <w:r w:rsidR="00804F2D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804F2D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3308" w:type="pct"/>
            <w:shd w:val="clear" w:color="auto" w:fill="auto"/>
          </w:tcPr>
          <w:p w14:paraId="2208F851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804F2D" w:rsidRPr="00ED5A14" w14:paraId="6AA6B575" w14:textId="77777777" w:rsidTr="00816CF9">
        <w:trPr>
          <w:trHeight w:val="20"/>
        </w:trPr>
        <w:tc>
          <w:tcPr>
            <w:tcW w:w="1108" w:type="pct"/>
            <w:vMerge/>
          </w:tcPr>
          <w:p w14:paraId="0777336A" w14:textId="77777777" w:rsidR="00804F2D" w:rsidRPr="00ED5A14" w:rsidRDefault="00804F2D" w:rsidP="00804F2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02FC28D4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</w:rPr>
              <w:t>5.40.04.01</w:t>
            </w:r>
          </w:p>
        </w:tc>
        <w:tc>
          <w:tcPr>
            <w:tcW w:w="3308" w:type="pct"/>
            <w:shd w:val="clear" w:color="auto" w:fill="auto"/>
          </w:tcPr>
          <w:p w14:paraId="1EB6ECCA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804F2D" w:rsidRPr="00ED5A14" w14:paraId="183D6383" w14:textId="77777777" w:rsidTr="00816CF9">
        <w:trPr>
          <w:trHeight w:val="20"/>
        </w:trPr>
        <w:tc>
          <w:tcPr>
            <w:tcW w:w="1108" w:type="pct"/>
            <w:vMerge/>
          </w:tcPr>
          <w:p w14:paraId="188C4391" w14:textId="77777777" w:rsidR="00804F2D" w:rsidRPr="00ED5A14" w:rsidRDefault="00804F2D" w:rsidP="00804F2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584" w:type="pct"/>
            <w:shd w:val="clear" w:color="auto" w:fill="auto"/>
          </w:tcPr>
          <w:p w14:paraId="5808C108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D5A14">
              <w:rPr>
                <w:rFonts w:cs="Times New Roman"/>
              </w:rPr>
              <w:t>2.08.05.01</w:t>
            </w:r>
          </w:p>
        </w:tc>
        <w:tc>
          <w:tcPr>
            <w:tcW w:w="3308" w:type="pct"/>
            <w:shd w:val="clear" w:color="auto" w:fill="auto"/>
          </w:tcPr>
          <w:p w14:paraId="62E221F3" w14:textId="77777777" w:rsidR="00804F2D" w:rsidRPr="00ED5A14" w:rsidRDefault="00804F2D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</w:tbl>
    <w:p w14:paraId="061F5237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7CCBE42" w14:textId="77777777" w:rsidR="00447EAA" w:rsidRPr="00ED5A14" w:rsidRDefault="004B3754" w:rsidP="00867E4D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3.4.1. Трудовая функция</w:t>
      </w:r>
    </w:p>
    <w:p w14:paraId="74ABB0A2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0"/>
        <w:gridCol w:w="5245"/>
        <w:gridCol w:w="567"/>
        <w:gridCol w:w="991"/>
        <w:gridCol w:w="1418"/>
        <w:gridCol w:w="559"/>
      </w:tblGrid>
      <w:tr w:rsidR="004F475F" w:rsidRPr="00ED5A14" w14:paraId="56B52D6B" w14:textId="77777777" w:rsidTr="00C0552E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A41BB4" w14:textId="142F2A7F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C7B51D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Организация деятельности по заключению </w:t>
            </w:r>
            <w:r w:rsidR="005B5F02" w:rsidRPr="00ED5A14">
              <w:rPr>
                <w:rFonts w:eastAsia="Times New Roman" w:cs="Times New Roman"/>
                <w:szCs w:val="24"/>
                <w:lang w:eastAsia="ru-RU"/>
              </w:rPr>
              <w:t xml:space="preserve">и ведению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Pr="00ED5A14">
              <w:rPr>
                <w:rFonts w:eastAsia="Times New Roman"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7BE297" w14:textId="2C14B807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B09884" w14:textId="0FFB4777" w:rsidR="00447EAA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/01.7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D7DBBE" w14:textId="5085CA60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5CF0E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7F9C39D5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0"/>
        <w:gridCol w:w="1189"/>
        <w:gridCol w:w="510"/>
        <w:gridCol w:w="2016"/>
        <w:gridCol w:w="1418"/>
        <w:gridCol w:w="2687"/>
      </w:tblGrid>
      <w:tr w:rsidR="00ED5A14" w:rsidRPr="00ED5A14" w14:paraId="7D0C9D3C" w14:textId="77777777" w:rsidTr="00C14218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63AA06" w14:textId="3A28D688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7E7595" w14:textId="0B5C2A5A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71A0F5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8A9F3" w14:textId="3A3FB160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DCAC09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0D087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14218" w:rsidRPr="00ED5A14" w14:paraId="3D9C8BCA" w14:textId="77777777" w:rsidTr="00C1421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67F910F6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0CAB78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1B0F55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280991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03E9C7" w14:textId="713EB5F4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2C328F" w14:textId="48ABEE92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39AB972E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691967A7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06D38E8A" w14:textId="77777777" w:rsidR="00390A9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</w:tcPr>
          <w:p w14:paraId="7D0FFAE7" w14:textId="36A4D88B" w:rsidR="00390A9D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Формирование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контрактной стратегии реализации проекта сооружени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08AF1114" w14:textId="77777777" w:rsidTr="00867E4D">
        <w:trPr>
          <w:trHeight w:val="20"/>
        </w:trPr>
        <w:tc>
          <w:tcPr>
            <w:tcW w:w="1109" w:type="pct"/>
            <w:vMerge/>
          </w:tcPr>
          <w:p w14:paraId="0EAA55B3" w14:textId="77777777" w:rsidR="00390A9D" w:rsidRPr="00ED5A14" w:rsidRDefault="00390A9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37A67A50" w14:textId="5FC5D7F3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Оценка рисков при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промышленности, формирование матрицы рисков и мероприятий по снижению вероятности реализации данных рисков</w:t>
            </w:r>
          </w:p>
        </w:tc>
      </w:tr>
      <w:tr w:rsidR="00ED5A14" w:rsidRPr="00ED5A14" w14:paraId="4B26DFA2" w14:textId="77777777" w:rsidTr="00867E4D">
        <w:trPr>
          <w:trHeight w:val="20"/>
        </w:trPr>
        <w:tc>
          <w:tcPr>
            <w:tcW w:w="1109" w:type="pct"/>
            <w:vMerge/>
          </w:tcPr>
          <w:p w14:paraId="3F2EE0B7" w14:textId="77777777" w:rsidR="00390A9D" w:rsidRPr="00ED5A14" w:rsidRDefault="00390A9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046FAC05" w14:textId="7C134E37" w:rsidR="00390A9D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Формирование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плана-графика заключения договоров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 и контроль его выполнения</w:t>
            </w:r>
          </w:p>
        </w:tc>
      </w:tr>
      <w:tr w:rsidR="00ED5A14" w:rsidRPr="00ED5A14" w14:paraId="466605B0" w14:textId="77777777" w:rsidTr="00867E4D">
        <w:trPr>
          <w:trHeight w:val="20"/>
        </w:trPr>
        <w:tc>
          <w:tcPr>
            <w:tcW w:w="1109" w:type="pct"/>
            <w:vMerge/>
          </w:tcPr>
          <w:p w14:paraId="2D5E1CF3" w14:textId="77777777" w:rsidR="00390A9D" w:rsidRPr="00ED5A14" w:rsidRDefault="00390A9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0E895A9E" w14:textId="7777777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и ведение переговоров с контрагентами в сфере сооружения объектов нефтехимической и химической промышленности</w:t>
            </w:r>
          </w:p>
        </w:tc>
      </w:tr>
      <w:tr w:rsidR="00ED5A14" w:rsidRPr="00ED5A14" w14:paraId="3F13764A" w14:textId="77777777" w:rsidTr="00867E4D">
        <w:trPr>
          <w:trHeight w:val="20"/>
        </w:trPr>
        <w:tc>
          <w:tcPr>
            <w:tcW w:w="1109" w:type="pct"/>
            <w:vMerge/>
          </w:tcPr>
          <w:p w14:paraId="52F503CF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C9FF1FF" w14:textId="7777777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Консультирование по вопросам контрактной стратегии и ведения договорной работы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при сооружении объектов нефтехимической и химической промышленности</w:t>
            </w:r>
          </w:p>
        </w:tc>
      </w:tr>
      <w:tr w:rsidR="00ED5A14" w:rsidRPr="00ED5A14" w14:paraId="2B3CC4F0" w14:textId="77777777" w:rsidTr="00867E4D">
        <w:trPr>
          <w:trHeight w:val="20"/>
        </w:trPr>
        <w:tc>
          <w:tcPr>
            <w:tcW w:w="1109" w:type="pct"/>
            <w:vMerge/>
          </w:tcPr>
          <w:p w14:paraId="68ADC6A1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DA9EED8" w14:textId="4F587440" w:rsidR="00390A9D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разработки проектов документов, необходимых для ведения договорной работы (проекты и шаблоны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договоров, договорных документов, претензий, писем </w:t>
            </w:r>
            <w:r w:rsidR="004B3754" w:rsidRPr="00021A57">
              <w:rPr>
                <w:rFonts w:eastAsia="Times New Roman" w:cs="Times New Roman"/>
                <w:szCs w:val="24"/>
                <w:lang w:eastAsia="ru-RU"/>
              </w:rPr>
              <w:t>и иных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сопутствующих документов) </w:t>
            </w:r>
            <w:r w:rsidR="0086572B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47F46245" w14:textId="77777777" w:rsidTr="00867E4D">
        <w:trPr>
          <w:trHeight w:val="20"/>
        </w:trPr>
        <w:tc>
          <w:tcPr>
            <w:tcW w:w="1109" w:type="pct"/>
            <w:vMerge/>
          </w:tcPr>
          <w:p w14:paraId="555BF763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42E86C1" w14:textId="784A0ECD" w:rsidR="00390A9D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разработки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локальных нормативных актов, регулирующих договорную работу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304C2F84" w14:textId="77777777" w:rsidTr="00867E4D">
        <w:trPr>
          <w:trHeight w:val="20"/>
        </w:trPr>
        <w:tc>
          <w:tcPr>
            <w:tcW w:w="1109" w:type="pct"/>
            <w:vMerge/>
          </w:tcPr>
          <w:p w14:paraId="056AC7D6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C811D41" w14:textId="4F4C392B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работы по заключению, расторжению договоров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14218" w:rsidRPr="00C14218">
              <w:rPr>
                <w:rFonts w:eastAsia="Times New Roman" w:cs="Times New Roman"/>
                <w:szCs w:val="24"/>
                <w:lang w:eastAsia="ru-RU"/>
              </w:rPr>
              <w:t>внесению изменений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 в договоры</w:t>
            </w:r>
            <w:r w:rsidR="00C14218" w:rsidRPr="00C142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078B76C7" w14:textId="77777777" w:rsidTr="00867E4D">
        <w:trPr>
          <w:trHeight w:val="20"/>
        </w:trPr>
        <w:tc>
          <w:tcPr>
            <w:tcW w:w="1109" w:type="pct"/>
            <w:vMerge/>
          </w:tcPr>
          <w:p w14:paraId="75C799D1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564CFFB" w14:textId="50B2624D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работы по пересмотру существующих условий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 с учетом изменений применимого права, локальных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нормативных актов и внесению изменений в договоры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33C7F307" w14:textId="77777777" w:rsidTr="00867E4D">
        <w:trPr>
          <w:trHeight w:val="20"/>
        </w:trPr>
        <w:tc>
          <w:tcPr>
            <w:tcW w:w="1109" w:type="pct"/>
            <w:vMerge/>
          </w:tcPr>
          <w:p w14:paraId="0C585250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35A8C5F" w14:textId="65110B60" w:rsidR="00390A9D" w:rsidRPr="00C0552E" w:rsidRDefault="004B3754" w:rsidP="00C63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4564AF">
              <w:t xml:space="preserve">Организация </w:t>
            </w:r>
            <w:r w:rsidRPr="004564AF">
              <w:rPr>
                <w:rFonts w:eastAsia="Times New Roman" w:cs="Times New Roman"/>
                <w:szCs w:val="24"/>
                <w:lang w:eastAsia="ru-RU"/>
              </w:rPr>
              <w:t>согласовани</w:t>
            </w:r>
            <w:r w:rsidR="00C63417" w:rsidRPr="004564AF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DE5139" w:rsidRPr="004564AF">
              <w:t xml:space="preserve"> </w:t>
            </w:r>
            <w:r w:rsidRPr="004564AF">
              <w:t>договоров, договорных документов</w:t>
            </w:r>
            <w:r w:rsidR="00FC46B0" w:rsidRPr="004564AF">
              <w:t xml:space="preserve"> в сфере сооружения</w:t>
            </w:r>
            <w:r w:rsidRPr="004564AF">
              <w:t xml:space="preserve"> объектов нефтехимической и химической промышленности в соответствии с процедурой согласования договоров</w:t>
            </w:r>
            <w:r w:rsidR="00DE5139" w:rsidRPr="004564AF">
              <w:t xml:space="preserve"> </w:t>
            </w:r>
            <w:r w:rsidRPr="004564AF">
              <w:t>и договорных документов, локальными нормативными актами</w:t>
            </w:r>
          </w:p>
        </w:tc>
      </w:tr>
      <w:tr w:rsidR="00ED5A14" w:rsidRPr="00ED5A14" w14:paraId="23BF9480" w14:textId="77777777" w:rsidTr="00867E4D">
        <w:trPr>
          <w:trHeight w:val="20"/>
        </w:trPr>
        <w:tc>
          <w:tcPr>
            <w:tcW w:w="1109" w:type="pct"/>
            <w:vMerge/>
          </w:tcPr>
          <w:p w14:paraId="7CFAF27E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235C47C" w14:textId="1AD4D60D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 подготовки и представления отчетов о проведении договорной </w:t>
            </w:r>
            <w:r w:rsidR="00581D51" w:rsidRPr="00ED5A14">
              <w:rPr>
                <w:rFonts w:eastAsia="Times New Roman" w:cs="Times New Roman"/>
                <w:szCs w:val="24"/>
                <w:lang w:eastAsia="ru-RU"/>
              </w:rPr>
              <w:t xml:space="preserve">работы 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направления, входящего в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 в сфере сооружения объектов нефтехимической и химической промышленности</w:t>
            </w:r>
          </w:p>
        </w:tc>
      </w:tr>
      <w:tr w:rsidR="00ED5A14" w:rsidRPr="00ED5A14" w14:paraId="2C099B1B" w14:textId="77777777" w:rsidTr="00867E4D">
        <w:trPr>
          <w:trHeight w:val="20"/>
        </w:trPr>
        <w:tc>
          <w:tcPr>
            <w:tcW w:w="1109" w:type="pct"/>
            <w:vMerge/>
          </w:tcPr>
          <w:p w14:paraId="07B0C8F9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41A9D19" w14:textId="4569BFC6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необходимой отчетности по </w:t>
            </w:r>
            <w:r w:rsidR="005E25BB" w:rsidRPr="00ED5A14">
              <w:rPr>
                <w:rFonts w:eastAsia="Times New Roman" w:cs="Times New Roman"/>
                <w:szCs w:val="24"/>
                <w:lang w:eastAsia="ru-RU"/>
              </w:rPr>
              <w:t xml:space="preserve">направлению, входящему в 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 в сфере сооружения объектов нефтехимической и химической промышленности</w:t>
            </w:r>
          </w:p>
        </w:tc>
      </w:tr>
      <w:tr w:rsidR="00ED5A14" w:rsidRPr="00ED5A14" w14:paraId="124142C3" w14:textId="77777777" w:rsidTr="00867E4D">
        <w:trPr>
          <w:trHeight w:val="20"/>
        </w:trPr>
        <w:tc>
          <w:tcPr>
            <w:tcW w:w="1109" w:type="pct"/>
            <w:vMerge/>
          </w:tcPr>
          <w:p w14:paraId="0790182E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DFC471F" w14:textId="7777777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предложений по совершенствованию договорной работы и работы по контролю исполнения договоров в сфере сооружения объектов нефтехимической и химической промышленности</w:t>
            </w:r>
          </w:p>
        </w:tc>
      </w:tr>
      <w:tr w:rsidR="00ED5A14" w:rsidRPr="00ED5A14" w14:paraId="3B8F4A50" w14:textId="77777777" w:rsidTr="00867E4D">
        <w:trPr>
          <w:trHeight w:val="20"/>
        </w:trPr>
        <w:tc>
          <w:tcPr>
            <w:tcW w:w="1109" w:type="pct"/>
            <w:vMerge/>
          </w:tcPr>
          <w:p w14:paraId="6CAAE5CA" w14:textId="77777777" w:rsidR="001F5037" w:rsidRPr="00ED5A14" w:rsidRDefault="001F5037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33E6400" w14:textId="77777777" w:rsidR="001F5037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предложений по оптимизации и автоматизации договорной работы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0B8B8FBF" w14:textId="77777777" w:rsidTr="00867E4D">
        <w:trPr>
          <w:trHeight w:val="20"/>
        </w:trPr>
        <w:tc>
          <w:tcPr>
            <w:tcW w:w="1109" w:type="pct"/>
            <w:vMerge/>
          </w:tcPr>
          <w:p w14:paraId="0322B1B6" w14:textId="77777777" w:rsidR="00581D51" w:rsidRPr="00ED5A14" w:rsidRDefault="00581D51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5085401" w14:textId="030DCE15" w:rsidR="00581D51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Согласование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мероприятий по снижению вероятности возникновения рисков при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3064AC47" w14:textId="77777777" w:rsidTr="00867E4D">
        <w:trPr>
          <w:trHeight w:val="20"/>
        </w:trPr>
        <w:tc>
          <w:tcPr>
            <w:tcW w:w="1109" w:type="pct"/>
            <w:vMerge/>
          </w:tcPr>
          <w:p w14:paraId="041653A7" w14:textId="77777777" w:rsidR="00581D51" w:rsidRPr="00ED5A14" w:rsidRDefault="00581D51" w:rsidP="00581D51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793E929" w14:textId="24ED0E27" w:rsidR="00581D51" w:rsidRPr="00ED5A14" w:rsidRDefault="00C63417" w:rsidP="00C63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Организация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формировани</w:t>
            </w:r>
            <w:r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и обмен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опытом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>ведения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в сфере сооружения объектов нефтехимической и химической промышленности </w:t>
            </w:r>
          </w:p>
        </w:tc>
      </w:tr>
      <w:tr w:rsidR="00ED5A14" w:rsidRPr="00ED5A14" w14:paraId="23FF0564" w14:textId="77777777" w:rsidTr="00867E4D">
        <w:trPr>
          <w:trHeight w:val="20"/>
        </w:trPr>
        <w:tc>
          <w:tcPr>
            <w:tcW w:w="1109" w:type="pct"/>
            <w:vMerge/>
          </w:tcPr>
          <w:p w14:paraId="2131E63A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25A0F06" w14:textId="327F7B84" w:rsidR="00390A9D" w:rsidRPr="00ED5A14" w:rsidRDefault="00C63417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эффективного взаимодействия 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направления, в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х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одящего в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</w:t>
            </w:r>
            <w:r w:rsidR="00E641AD" w:rsidRPr="00021A57">
              <w:rPr>
                <w:rFonts w:eastAsia="Times New Roman" w:cs="Times New Roman"/>
                <w:szCs w:val="24"/>
                <w:lang w:eastAsia="ru-RU"/>
              </w:rPr>
              <w:t>организации</w:t>
            </w:r>
            <w:r w:rsidR="00D5603A" w:rsidRPr="00021A57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E641AD" w:rsidRPr="00021A5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021A57">
              <w:rPr>
                <w:rFonts w:eastAsia="Times New Roman" w:cs="Times New Roman"/>
                <w:szCs w:val="24"/>
                <w:lang w:eastAsia="ru-RU"/>
              </w:rPr>
              <w:t>с другими подразделениями при проведении договорной работы</w:t>
            </w:r>
            <w:r w:rsidR="00FC46B0" w:rsidRPr="00021A57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="004B3754" w:rsidRPr="00ED5A14"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5A995736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097E8740" w14:textId="77777777" w:rsidR="00390A9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</w:tcPr>
          <w:p w14:paraId="56176562" w14:textId="0D3755FF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Определять контрактную стратегию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3A6EF5AC" w14:textId="77777777" w:rsidTr="00867E4D">
        <w:trPr>
          <w:trHeight w:val="20"/>
        </w:trPr>
        <w:tc>
          <w:tcPr>
            <w:tcW w:w="1109" w:type="pct"/>
            <w:vMerge/>
          </w:tcPr>
          <w:p w14:paraId="47B3A110" w14:textId="77777777" w:rsidR="00390A9D" w:rsidRPr="00ED5A14" w:rsidRDefault="00390A9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5136B29C" w14:textId="2E5FA1A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Определять риски при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промышленности, степень их наступления и мероприятия по снижению вероятности реализации данных рисков </w:t>
            </w:r>
          </w:p>
        </w:tc>
      </w:tr>
      <w:tr w:rsidR="00ED5A14" w:rsidRPr="00ED5A14" w14:paraId="0C1AC899" w14:textId="77777777" w:rsidTr="00867E4D">
        <w:trPr>
          <w:trHeight w:val="20"/>
        </w:trPr>
        <w:tc>
          <w:tcPr>
            <w:tcW w:w="1109" w:type="pct"/>
            <w:vMerge/>
          </w:tcPr>
          <w:p w14:paraId="4DD389A5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75467B1" w14:textId="7777777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Осуществлять контроль соблюдения сроков заключения, изменения, расторжения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2FF0AC7C" w14:textId="77777777" w:rsidTr="00867E4D">
        <w:trPr>
          <w:trHeight w:val="20"/>
        </w:trPr>
        <w:tc>
          <w:tcPr>
            <w:tcW w:w="1109" w:type="pct"/>
            <w:vMerge/>
          </w:tcPr>
          <w:p w14:paraId="7A8E3A25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D598FDB" w14:textId="7865CDE9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Проводить экспертизу договоров и сопутствующих документов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Pr="00ED5A14">
              <w:rPr>
                <w:rFonts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  <w:r w:rsidRPr="00ED5A14">
              <w:rPr>
                <w:rFonts w:cs="Times New Roman"/>
                <w:szCs w:val="24"/>
              </w:rPr>
              <w:t xml:space="preserve">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анализировать, выявлять риски и предлагать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мероприятия по снижению вероятности реализации данных рисков</w:t>
            </w:r>
          </w:p>
        </w:tc>
      </w:tr>
      <w:tr w:rsidR="00ED5A14" w:rsidRPr="00ED5A14" w14:paraId="03BCE9B7" w14:textId="77777777" w:rsidTr="00867E4D">
        <w:trPr>
          <w:trHeight w:val="20"/>
        </w:trPr>
        <w:tc>
          <w:tcPr>
            <w:tcW w:w="1109" w:type="pct"/>
            <w:vMerge/>
          </w:tcPr>
          <w:p w14:paraId="3F15E86A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681FC68" w14:textId="7F652C3D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Формировать отчетность по направлению, входящему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E641A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 в сфере сооружения объектов нефтехимической и химической промышленности</w:t>
            </w:r>
          </w:p>
        </w:tc>
      </w:tr>
      <w:tr w:rsidR="00ED5A14" w:rsidRPr="00ED5A14" w14:paraId="51407D3F" w14:textId="77777777" w:rsidTr="00867E4D">
        <w:trPr>
          <w:trHeight w:val="20"/>
        </w:trPr>
        <w:tc>
          <w:tcPr>
            <w:tcW w:w="1109" w:type="pct"/>
            <w:vMerge/>
          </w:tcPr>
          <w:p w14:paraId="015ED359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DDEA3D9" w14:textId="77777777" w:rsidR="00390A9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Вести переговоры по вопросам заключения или изменения условий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3A2B7424" w14:textId="77777777" w:rsidTr="00867E4D">
        <w:trPr>
          <w:trHeight w:val="20"/>
        </w:trPr>
        <w:tc>
          <w:tcPr>
            <w:tcW w:w="1109" w:type="pct"/>
            <w:vMerge/>
          </w:tcPr>
          <w:p w14:paraId="3211AED2" w14:textId="77777777" w:rsidR="00390A9D" w:rsidRPr="00ED5A14" w:rsidRDefault="00390A9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B6C70AC" w14:textId="4234886B" w:rsidR="00390A9D" w:rsidRPr="00ED5A14" w:rsidRDefault="004564AF" w:rsidP="004564A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64AF">
              <w:rPr>
                <w:rFonts w:eastAsia="Times New Roman" w:cs="Times New Roman"/>
                <w:szCs w:val="24"/>
                <w:lang w:eastAsia="ru-RU"/>
              </w:rPr>
              <w:t>Пользоваться компьютерными программами и справочно-информационными системами для ведения договорной работы</w:t>
            </w:r>
          </w:p>
        </w:tc>
      </w:tr>
      <w:tr w:rsidR="00ED5A14" w:rsidRPr="00ED5A14" w14:paraId="71DEA6D9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6A80BA1D" w14:textId="77777777" w:rsidR="00607B52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</w:tcPr>
          <w:p w14:paraId="6770EA70" w14:textId="25DA8A3E" w:rsidR="00607B52" w:rsidRPr="000E7D89" w:rsidRDefault="004B3754" w:rsidP="00867E4D">
            <w:pPr>
              <w:widowControl w:val="0"/>
              <w:autoSpaceDE w:val="0"/>
              <w:autoSpaceDN w:val="0"/>
              <w:jc w:val="both"/>
              <w:rPr>
                <w:highlight w:val="cyan"/>
              </w:rPr>
            </w:pPr>
            <w:r w:rsidRPr="004564AF">
              <w:t xml:space="preserve">Основы экономики и организации производства, </w:t>
            </w:r>
            <w:r w:rsidR="00C63417" w:rsidRPr="004564AF">
              <w:rPr>
                <w:rFonts w:eastAsia="Times New Roman" w:cs="Times New Roman"/>
                <w:szCs w:val="24"/>
                <w:lang w:eastAsia="ru-RU"/>
              </w:rPr>
              <w:t xml:space="preserve">организации </w:t>
            </w:r>
            <w:r w:rsidRPr="004564AF">
              <w:t xml:space="preserve">труда и управления в области сооружения объектов нефтехимической и химической </w:t>
            </w:r>
            <w:r w:rsidRPr="004564AF">
              <w:lastRenderedPageBreak/>
              <w:t>промышленности</w:t>
            </w:r>
          </w:p>
        </w:tc>
      </w:tr>
      <w:tr w:rsidR="00ED5A14" w:rsidRPr="00ED5A14" w14:paraId="55958064" w14:textId="77777777" w:rsidTr="00867E4D">
        <w:trPr>
          <w:trHeight w:val="20"/>
        </w:trPr>
        <w:tc>
          <w:tcPr>
            <w:tcW w:w="1109" w:type="pct"/>
            <w:vMerge/>
          </w:tcPr>
          <w:p w14:paraId="05B3BCB6" w14:textId="77777777" w:rsidR="00607B52" w:rsidRPr="00ED5A14" w:rsidRDefault="00607B52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5B5B388E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заключения, изменения, исполнения и расторжения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2C85E596" w14:textId="77777777" w:rsidTr="00867E4D">
        <w:trPr>
          <w:trHeight w:val="20"/>
        </w:trPr>
        <w:tc>
          <w:tcPr>
            <w:tcW w:w="1109" w:type="pct"/>
            <w:vMerge/>
          </w:tcPr>
          <w:p w14:paraId="636B703E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BBDD44A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договорных отношений между субъектами права в области сооружения объектов нефтехимической и химической промышленности</w:t>
            </w:r>
          </w:p>
        </w:tc>
      </w:tr>
      <w:tr w:rsidR="00ED5A14" w:rsidRPr="00ED5A14" w14:paraId="223F4242" w14:textId="77777777" w:rsidTr="00867E4D">
        <w:trPr>
          <w:trHeight w:val="20"/>
        </w:trPr>
        <w:tc>
          <w:tcPr>
            <w:tcW w:w="1109" w:type="pct"/>
            <w:vMerge/>
          </w:tcPr>
          <w:p w14:paraId="27C58901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025B936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Состав и требования к оформлению комплекта документов, предоставляемых контрагентом для заключения, изменения условий и расторжения договоров и договорных документов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4D7B9F1C" w14:textId="77777777" w:rsidTr="00867E4D">
        <w:trPr>
          <w:trHeight w:val="20"/>
        </w:trPr>
        <w:tc>
          <w:tcPr>
            <w:tcW w:w="1109" w:type="pct"/>
            <w:vMerge/>
          </w:tcPr>
          <w:p w14:paraId="6FDD9831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324952D" w14:textId="10B6F3C3" w:rsidR="00607B52" w:rsidRPr="00ED5A14" w:rsidRDefault="004B3754" w:rsidP="009C6272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Законодательство Российской Федерации, регулирующ</w:t>
            </w:r>
            <w:r w:rsidR="009C6272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е заключение, изменение</w:t>
            </w:r>
            <w:r w:rsidR="00764274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исполнение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91852F9" w14:textId="77777777" w:rsidTr="00867E4D">
        <w:trPr>
          <w:trHeight w:val="20"/>
        </w:trPr>
        <w:tc>
          <w:tcPr>
            <w:tcW w:w="1109" w:type="pct"/>
            <w:vMerge/>
          </w:tcPr>
          <w:p w14:paraId="1A93E51E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6C9719D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Отечественный </w:t>
            </w:r>
            <w:r w:rsidR="00B8482D" w:rsidRPr="00ED5A14">
              <w:rPr>
                <w:rFonts w:eastAsia="Times New Roman" w:cs="Times New Roman"/>
                <w:szCs w:val="24"/>
                <w:lang w:eastAsia="ru-RU"/>
              </w:rPr>
              <w:t xml:space="preserve">и зарубежный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опыт в области организации договорной работы с контрагентами в сфере сооружения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6919E82E" w14:textId="77777777" w:rsidTr="00867E4D">
        <w:trPr>
          <w:trHeight w:val="20"/>
        </w:trPr>
        <w:tc>
          <w:tcPr>
            <w:tcW w:w="1109" w:type="pct"/>
            <w:vMerge/>
          </w:tcPr>
          <w:p w14:paraId="65340A79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882B301" w14:textId="45193C2C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Формы учета и отчетности по 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 xml:space="preserve">направлению, входящему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 в сфере сооружения объектов нефтехимической и химической 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порядок их составления и представления</w:t>
            </w:r>
          </w:p>
        </w:tc>
      </w:tr>
      <w:tr w:rsidR="00ED5A14" w:rsidRPr="00ED5A14" w14:paraId="43C24BAC" w14:textId="77777777" w:rsidTr="00867E4D">
        <w:trPr>
          <w:trHeight w:val="20"/>
        </w:trPr>
        <w:tc>
          <w:tcPr>
            <w:tcW w:w="1109" w:type="pct"/>
            <w:vMerge/>
          </w:tcPr>
          <w:p w14:paraId="21ED1D1B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  <w:shd w:val="clear" w:color="auto" w:fill="auto"/>
          </w:tcPr>
          <w:p w14:paraId="208259F8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обеспечения информационной безопасности</w:t>
            </w:r>
          </w:p>
        </w:tc>
      </w:tr>
      <w:tr w:rsidR="00ED5A14" w:rsidRPr="00ED5A14" w14:paraId="37AD3C61" w14:textId="77777777" w:rsidTr="00867E4D">
        <w:trPr>
          <w:trHeight w:val="20"/>
        </w:trPr>
        <w:tc>
          <w:tcPr>
            <w:tcW w:w="1109" w:type="pct"/>
            <w:vMerge/>
          </w:tcPr>
          <w:p w14:paraId="0FDDD164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BB69CE1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Нормы делового общения</w:t>
            </w:r>
          </w:p>
        </w:tc>
      </w:tr>
      <w:tr w:rsidR="00ED5A14" w:rsidRPr="00ED5A14" w14:paraId="40E20C3F" w14:textId="77777777" w:rsidTr="00867E4D">
        <w:trPr>
          <w:trHeight w:val="20"/>
        </w:trPr>
        <w:tc>
          <w:tcPr>
            <w:tcW w:w="1109" w:type="pct"/>
            <w:vMerge/>
          </w:tcPr>
          <w:p w14:paraId="0BF22A83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4558BD3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1A5E493B" w14:textId="77777777" w:rsidTr="00867E4D">
        <w:trPr>
          <w:trHeight w:val="20"/>
        </w:trPr>
        <w:tc>
          <w:tcPr>
            <w:tcW w:w="1109" w:type="pct"/>
            <w:vMerge/>
          </w:tcPr>
          <w:p w14:paraId="3AFCAA9F" w14:textId="77777777" w:rsidR="00607B52" w:rsidRPr="00ED5A14" w:rsidRDefault="00607B52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A2A7885" w14:textId="77777777" w:rsidR="00607B52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764274" w:rsidRPr="00ED5A14" w14:paraId="7FB210AA" w14:textId="77777777" w:rsidTr="00764274">
        <w:trPr>
          <w:trHeight w:val="20"/>
        </w:trPr>
        <w:tc>
          <w:tcPr>
            <w:tcW w:w="1109" w:type="pct"/>
          </w:tcPr>
          <w:p w14:paraId="0CCF7898" w14:textId="77777777" w:rsidR="00DA3662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0E522069" w14:textId="77777777" w:rsidR="00DA3662" w:rsidRPr="00ED5A14" w:rsidRDefault="004B3754" w:rsidP="0076427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5EFDD6F0" w14:textId="77777777" w:rsidR="001F3C66" w:rsidRPr="00ED5A14" w:rsidRDefault="001F3C66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0D2AAF8C" w14:textId="77777777" w:rsidR="00447EAA" w:rsidRPr="00ED5A14" w:rsidRDefault="004B3754" w:rsidP="00867E4D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3.4.2. Трудовая функция</w:t>
      </w:r>
    </w:p>
    <w:p w14:paraId="399D41EF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73"/>
        <w:gridCol w:w="5231"/>
        <w:gridCol w:w="526"/>
        <w:gridCol w:w="891"/>
        <w:gridCol w:w="1418"/>
        <w:gridCol w:w="561"/>
      </w:tblGrid>
      <w:tr w:rsidR="004F475F" w:rsidRPr="00ED5A14" w14:paraId="647D7AD8" w14:textId="77777777" w:rsidTr="00021A57"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F750E1" w14:textId="2D51B7E1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E6A687" w14:textId="7BD66589" w:rsidR="00447EAA" w:rsidRPr="00ED5A14" w:rsidRDefault="004B3754" w:rsidP="00867E4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</w:rPr>
              <w:t xml:space="preserve">Руководство </w:t>
            </w:r>
            <w:r w:rsidR="00C054D2" w:rsidRPr="00ED5A14">
              <w:rPr>
                <w:rFonts w:eastAsia="Times New Roman" w:cs="Times New Roman"/>
                <w:szCs w:val="24"/>
              </w:rPr>
              <w:t>направлением</w:t>
            </w:r>
            <w:r w:rsidRPr="00ED5A14">
              <w:rPr>
                <w:rFonts w:eastAsia="Times New Roman" w:cs="Times New Roman"/>
                <w:szCs w:val="24"/>
              </w:rPr>
              <w:t>, входящим в</w:t>
            </w:r>
            <w:r w:rsidR="00B6465E" w:rsidRPr="00ED5A14">
              <w:rPr>
                <w:rFonts w:eastAsia="Times New Roman" w:cs="Times New Roman"/>
                <w:szCs w:val="24"/>
              </w:rPr>
              <w:t xml:space="preserve"> состав </w:t>
            </w:r>
            <w:r w:rsidR="00B50E0C" w:rsidRPr="00ED5A14">
              <w:rPr>
                <w:rFonts w:eastAsia="Times New Roman" w:cs="Times New Roman"/>
                <w:szCs w:val="24"/>
              </w:rPr>
              <w:t>службы (департамента)</w:t>
            </w:r>
            <w:r w:rsidRPr="00ED5A14">
              <w:rPr>
                <w:rFonts w:eastAsia="Times New Roman" w:cs="Times New Roman"/>
                <w:szCs w:val="24"/>
              </w:rPr>
              <w:t xml:space="preserve"> договорной работы (контрактного менеджмента) организации в сфере сооружения объектов нефтехимической и химической промышленности</w:t>
            </w:r>
          </w:p>
        </w:tc>
        <w:tc>
          <w:tcPr>
            <w:tcW w:w="25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8F33E7" w14:textId="2EF2AC94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6FADD" w14:textId="0941549B" w:rsidR="00447EAA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D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/02.7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92B0E0" w14:textId="363F0BD7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984AE1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3CDE99E5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1189"/>
        <w:gridCol w:w="510"/>
        <w:gridCol w:w="2299"/>
        <w:gridCol w:w="1275"/>
        <w:gridCol w:w="2546"/>
      </w:tblGrid>
      <w:tr w:rsidR="00ED5A14" w:rsidRPr="00ED5A14" w14:paraId="501C66E4" w14:textId="77777777" w:rsidTr="00021A57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C2AF79" w14:textId="5CB9D16C" w:rsidR="00447EAA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D28129" w14:textId="20EB0C9E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B1D152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11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7FEF3" w14:textId="4D6DBCA1" w:rsidR="00447EAA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BC60AF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D5DA17" w14:textId="77777777" w:rsidR="00447EAA" w:rsidRPr="00ED5A14" w:rsidRDefault="00447EAA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A0418" w:rsidRPr="00ED5A14" w14:paraId="362D230A" w14:textId="77777777" w:rsidTr="00021A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6CA41E0E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21E822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D353AC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3D8F95" w14:textId="77777777" w:rsidR="00447EAA" w:rsidRPr="00ED5A14" w:rsidRDefault="00447EAA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B9ED0B" w14:textId="18D5F85C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C7AC62" w14:textId="30E1F978" w:rsidR="00447EAA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7CA5FEC9" w14:textId="77777777" w:rsidR="00447EAA" w:rsidRPr="00ED5A14" w:rsidRDefault="00447EAA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37B0E5DA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072C6227" w14:textId="2911E7F9" w:rsidR="00991A29" w:rsidRPr="00ED5A14" w:rsidRDefault="00867E4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</w:tcPr>
          <w:p w14:paraId="4CBE32D5" w14:textId="001C5790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деятельности, эффективного взаимодействия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 и контроль их работы</w:t>
            </w:r>
          </w:p>
        </w:tc>
      </w:tr>
      <w:tr w:rsidR="00ED5A14" w:rsidRPr="00ED5A14" w14:paraId="566A7E59" w14:textId="77777777" w:rsidTr="00867E4D">
        <w:trPr>
          <w:trHeight w:val="20"/>
        </w:trPr>
        <w:tc>
          <w:tcPr>
            <w:tcW w:w="1109" w:type="pct"/>
            <w:vMerge/>
          </w:tcPr>
          <w:p w14:paraId="186EB92F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AC30382" w14:textId="5A57D9B8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Распределение задач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нефтехимической и химической промышленности между подчиненными работниками</w:t>
            </w:r>
          </w:p>
        </w:tc>
      </w:tr>
      <w:tr w:rsidR="00ED5A14" w:rsidRPr="00ED5A14" w14:paraId="2D6E1169" w14:textId="77777777" w:rsidTr="00867E4D">
        <w:trPr>
          <w:trHeight w:val="20"/>
        </w:trPr>
        <w:tc>
          <w:tcPr>
            <w:tcW w:w="1109" w:type="pct"/>
            <w:vMerge/>
          </w:tcPr>
          <w:p w14:paraId="4E7DFA4B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1F7E08B" w14:textId="77777777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Контроль сроков и качества выполнения работ подчиненными работниками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14A18BBF" w14:textId="77777777" w:rsidTr="00867E4D">
        <w:trPr>
          <w:trHeight w:val="20"/>
        </w:trPr>
        <w:tc>
          <w:tcPr>
            <w:tcW w:w="1109" w:type="pct"/>
            <w:vMerge/>
          </w:tcPr>
          <w:p w14:paraId="729EA59C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B4441EA" w14:textId="1AA6782F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Доведение до подчиненных работников приказов, локальных актов организации, технической документации, методик и регламентов договорной работ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в том числе новых условий по договорам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промышленности, дополнений и изменений к ним</w:t>
            </w:r>
          </w:p>
        </w:tc>
      </w:tr>
      <w:tr w:rsidR="00ED5A14" w:rsidRPr="00ED5A14" w14:paraId="3ED1B562" w14:textId="77777777" w:rsidTr="00867E4D">
        <w:trPr>
          <w:trHeight w:val="20"/>
        </w:trPr>
        <w:tc>
          <w:tcPr>
            <w:tcW w:w="1109" w:type="pct"/>
            <w:vMerge/>
          </w:tcPr>
          <w:p w14:paraId="147ADAC8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827ED91" w14:textId="5C81ABFF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Осуществление административного контроля соблюдения </w:t>
            </w:r>
            <w:r w:rsidR="00C6181B"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требований охраны труда и трудовой дисциплины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подчиненными работниками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 </w:t>
            </w:r>
          </w:p>
        </w:tc>
      </w:tr>
      <w:tr w:rsidR="00ED5A14" w:rsidRPr="00ED5A14" w14:paraId="6DEDA477" w14:textId="77777777" w:rsidTr="00867E4D">
        <w:trPr>
          <w:trHeight w:val="20"/>
        </w:trPr>
        <w:tc>
          <w:tcPr>
            <w:tcW w:w="1109" w:type="pct"/>
            <w:vMerge/>
          </w:tcPr>
          <w:p w14:paraId="0E28450D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9EDAC09" w14:textId="77777777" w:rsidR="00991A29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Подготовка предложений по обучению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7C5F0A5A" w14:textId="77777777" w:rsidTr="00867E4D">
        <w:trPr>
          <w:trHeight w:val="20"/>
        </w:trPr>
        <w:tc>
          <w:tcPr>
            <w:tcW w:w="1109" w:type="pct"/>
            <w:vMerge/>
          </w:tcPr>
          <w:p w14:paraId="50CB6935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68FF963" w14:textId="49F2CA22" w:rsidR="00991A29" w:rsidRPr="00ED5A14" w:rsidRDefault="00C63417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Разработка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положений о 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направлении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, входящем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 в сфере сооружения объектов нефтехимической и химической промышленности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, должностных и производственных (рабочих) инструкций на рабочие места 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направления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>, входящего в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 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0A5C2BEC" w14:textId="77777777" w:rsidTr="00867E4D">
        <w:trPr>
          <w:trHeight w:val="20"/>
        </w:trPr>
        <w:tc>
          <w:tcPr>
            <w:tcW w:w="1109" w:type="pct"/>
            <w:vMerge/>
          </w:tcPr>
          <w:p w14:paraId="651D1228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74E854A" w14:textId="02F0DCDB" w:rsidR="00991A29" w:rsidRPr="00ED5A14" w:rsidRDefault="00C63417" w:rsidP="00C63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Определение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оптимальной штатной численности подчиненного персонала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совместно со структурными подразделениями организации</w:t>
            </w:r>
          </w:p>
        </w:tc>
      </w:tr>
      <w:tr w:rsidR="00ED5A14" w:rsidRPr="00ED5A14" w14:paraId="350EE136" w14:textId="77777777" w:rsidTr="00867E4D">
        <w:trPr>
          <w:trHeight w:val="20"/>
        </w:trPr>
        <w:tc>
          <w:tcPr>
            <w:tcW w:w="1109" w:type="pct"/>
            <w:vMerge/>
          </w:tcPr>
          <w:p w14:paraId="0D0DAD84" w14:textId="77777777" w:rsidR="00991A29" w:rsidRPr="00ED5A14" w:rsidRDefault="00991A29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0C65DF1" w14:textId="3B4AB04D" w:rsidR="00991A29" w:rsidRPr="00ED5A14" w:rsidRDefault="00C63417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Оценка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эффективности деятельности подчиненного 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>персонала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договорной работе в области сооружения объектов нефтехимической и химической промышленности</w:t>
            </w:r>
          </w:p>
        </w:tc>
      </w:tr>
      <w:tr w:rsidR="00ED5A14" w:rsidRPr="00ED5A14" w14:paraId="4CC2565D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16E2955C" w14:textId="77777777" w:rsidR="002A4A2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</w:tcPr>
          <w:p w14:paraId="0D889B81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Планировать и организовывать работу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1009D5AB" w14:textId="77777777" w:rsidTr="00867E4D">
        <w:trPr>
          <w:trHeight w:val="20"/>
        </w:trPr>
        <w:tc>
          <w:tcPr>
            <w:tcW w:w="1109" w:type="pct"/>
            <w:vMerge/>
          </w:tcPr>
          <w:p w14:paraId="567817F5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83BFA9A" w14:textId="53FF7BB6" w:rsidR="002A4A24" w:rsidRPr="00ED5A14" w:rsidRDefault="00C6181B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ринимать и реализовывать решения в рамках должностных обязанностей</w:t>
            </w:r>
          </w:p>
        </w:tc>
      </w:tr>
      <w:tr w:rsidR="00ED5A14" w:rsidRPr="00ED5A14" w14:paraId="05E97DBD" w14:textId="77777777" w:rsidTr="00867E4D">
        <w:trPr>
          <w:trHeight w:val="20"/>
        </w:trPr>
        <w:tc>
          <w:tcPr>
            <w:tcW w:w="1109" w:type="pct"/>
            <w:vMerge/>
          </w:tcPr>
          <w:p w14:paraId="6456ADED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C5B4EC3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Формулировать задания подчиненным работникам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5BB23FF9" w14:textId="77777777" w:rsidTr="00867E4D">
        <w:trPr>
          <w:trHeight w:val="20"/>
        </w:trPr>
        <w:tc>
          <w:tcPr>
            <w:tcW w:w="1109" w:type="pct"/>
            <w:vMerge/>
          </w:tcPr>
          <w:p w14:paraId="6989688A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77C6EC4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Оценивать результаты деятельности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437B333A" w14:textId="77777777" w:rsidTr="00867E4D">
        <w:trPr>
          <w:trHeight w:val="20"/>
        </w:trPr>
        <w:tc>
          <w:tcPr>
            <w:tcW w:w="1109" w:type="pct"/>
            <w:vMerge/>
          </w:tcPr>
          <w:p w14:paraId="76984511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A9EA70B" w14:textId="0B39CE83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Разрабатывать положение о 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направлении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, входящем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 в сфере сооружения объектов нефтехимической и химической 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, должностные и производственные (рабочи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 xml:space="preserve">е) инструкции на рабочие места </w:t>
            </w:r>
            <w:r w:rsidR="00C054D2" w:rsidRPr="00ED5A14">
              <w:rPr>
                <w:rFonts w:eastAsia="Times New Roman" w:cs="Times New Roman"/>
                <w:szCs w:val="24"/>
                <w:lang w:eastAsia="ru-RU"/>
              </w:rPr>
              <w:t>направления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, входящего в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(контрактного менеджмента) организации в сфере сооружения объектов 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94089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28D1587E" w14:textId="77777777" w:rsidTr="00867E4D">
        <w:trPr>
          <w:trHeight w:val="20"/>
        </w:trPr>
        <w:tc>
          <w:tcPr>
            <w:tcW w:w="1109" w:type="pct"/>
            <w:vMerge/>
          </w:tcPr>
          <w:p w14:paraId="686916ED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2A180A7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Определять потребность в персонале необходимой квалификации</w:t>
            </w:r>
          </w:p>
        </w:tc>
      </w:tr>
      <w:tr w:rsidR="00ED5A14" w:rsidRPr="00ED5A14" w14:paraId="77EA2871" w14:textId="77777777" w:rsidTr="00867E4D">
        <w:trPr>
          <w:trHeight w:val="20"/>
        </w:trPr>
        <w:tc>
          <w:tcPr>
            <w:tcW w:w="1109" w:type="pct"/>
            <w:vMerge/>
          </w:tcPr>
          <w:p w14:paraId="023C9ABE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A090AA4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Оценивать качество выполненных подчиненным персоналом работ </w:t>
            </w:r>
          </w:p>
        </w:tc>
      </w:tr>
      <w:tr w:rsidR="00ED5A14" w:rsidRPr="00ED5A14" w14:paraId="4F00A0CB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6D1E7959" w14:textId="77777777" w:rsidR="002A4A24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</w:tcPr>
          <w:p w14:paraId="452246BD" w14:textId="4225A98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64AF">
              <w:t xml:space="preserve">Основы экономики и организации производства, </w:t>
            </w:r>
            <w:r w:rsidR="00C63417" w:rsidRPr="004564AF">
              <w:rPr>
                <w:rFonts w:eastAsia="Times New Roman" w:cs="Times New Roman"/>
                <w:szCs w:val="24"/>
                <w:lang w:eastAsia="ru-RU"/>
              </w:rPr>
              <w:t xml:space="preserve">организации </w:t>
            </w:r>
            <w:r w:rsidRPr="004564AF">
              <w:t>труда и управления в области сооружения объектов нефтехимической и химической промышленности</w:t>
            </w:r>
          </w:p>
        </w:tc>
      </w:tr>
      <w:tr w:rsidR="00ED5A14" w:rsidRPr="00ED5A14" w14:paraId="466E9122" w14:textId="77777777" w:rsidTr="00867E4D">
        <w:trPr>
          <w:trHeight w:val="20"/>
        </w:trPr>
        <w:tc>
          <w:tcPr>
            <w:tcW w:w="1109" w:type="pct"/>
            <w:vMerge/>
          </w:tcPr>
          <w:p w14:paraId="6625674E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3F91A31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заключения, изменения, исполнения и расторжения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07B92BB9" w14:textId="77777777" w:rsidTr="00867E4D">
        <w:trPr>
          <w:trHeight w:val="20"/>
        </w:trPr>
        <w:tc>
          <w:tcPr>
            <w:tcW w:w="1109" w:type="pct"/>
            <w:vMerge/>
          </w:tcPr>
          <w:p w14:paraId="1AC29C32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6EEF1A6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договорных отношений между субъектами права в области сооружения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64C4DD1C" w14:textId="77777777" w:rsidTr="00867E4D">
        <w:trPr>
          <w:trHeight w:val="20"/>
        </w:trPr>
        <w:tc>
          <w:tcPr>
            <w:tcW w:w="1109" w:type="pct"/>
            <w:vMerge/>
          </w:tcPr>
          <w:p w14:paraId="65CF1772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4C355F1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71475253" w14:textId="77777777" w:rsidTr="00867E4D">
        <w:trPr>
          <w:trHeight w:val="20"/>
        </w:trPr>
        <w:tc>
          <w:tcPr>
            <w:tcW w:w="1109" w:type="pct"/>
            <w:vMerge/>
          </w:tcPr>
          <w:p w14:paraId="6F635DDA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2145680" w14:textId="77777777" w:rsidR="002A4A24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 </w:t>
            </w:r>
          </w:p>
        </w:tc>
      </w:tr>
      <w:tr w:rsidR="00ED5A14" w:rsidRPr="00ED5A14" w14:paraId="58F2737B" w14:textId="77777777" w:rsidTr="00867E4D">
        <w:trPr>
          <w:trHeight w:val="20"/>
        </w:trPr>
        <w:tc>
          <w:tcPr>
            <w:tcW w:w="1109" w:type="pct"/>
            <w:vMerge/>
          </w:tcPr>
          <w:p w14:paraId="582E3496" w14:textId="77777777" w:rsidR="002A4A24" w:rsidRPr="00ED5A14" w:rsidRDefault="002A4A24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FA430D6" w14:textId="0C3CDB64" w:rsidR="002A4A24" w:rsidRPr="00ED5A14" w:rsidRDefault="008453EA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8453EA">
              <w:rPr>
                <w:rFonts w:eastAsia="Times New Roman" w:cs="Times New Roman"/>
                <w:szCs w:val="24"/>
                <w:lang w:eastAsia="ru-RU"/>
              </w:rPr>
              <w:t>Трудовое законодательство Российской Федерации в части, регламентирующей выполнение трудовых обязанностей</w:t>
            </w:r>
          </w:p>
        </w:tc>
      </w:tr>
      <w:tr w:rsidR="004A0418" w:rsidRPr="00ED5A14" w14:paraId="5AE931F9" w14:textId="77777777" w:rsidTr="00867E4D">
        <w:trPr>
          <w:trHeight w:val="20"/>
        </w:trPr>
        <w:tc>
          <w:tcPr>
            <w:tcW w:w="1109" w:type="pct"/>
          </w:tcPr>
          <w:p w14:paraId="68452BB2" w14:textId="77777777" w:rsidR="00447EA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40AA28BA" w14:textId="77777777" w:rsidR="00447EAA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3F2F0575" w14:textId="77777777" w:rsidR="00447EAA" w:rsidRPr="00ED5A14" w:rsidRDefault="00447EAA" w:rsidP="00867E4D">
      <w:pPr>
        <w:rPr>
          <w:lang w:eastAsia="ru-RU"/>
        </w:rPr>
      </w:pPr>
    </w:p>
    <w:p w14:paraId="05F800E3" w14:textId="77777777" w:rsidR="0066755D" w:rsidRPr="00ED5A14" w:rsidRDefault="004B3754" w:rsidP="00867E4D">
      <w:pPr>
        <w:pStyle w:val="2"/>
        <w:rPr>
          <w:rFonts w:eastAsia="Times New Roman"/>
          <w:lang w:eastAsia="ru-RU"/>
        </w:rPr>
      </w:pPr>
      <w:bookmarkStart w:id="9" w:name="_Toc152328962"/>
      <w:r w:rsidRPr="00ED5A14">
        <w:rPr>
          <w:rFonts w:eastAsia="Times New Roman"/>
          <w:lang w:eastAsia="ru-RU"/>
        </w:rPr>
        <w:t>3.5. Обобщенная трудовая функция</w:t>
      </w:r>
      <w:bookmarkEnd w:id="9"/>
    </w:p>
    <w:p w14:paraId="1646A669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5"/>
        <w:gridCol w:w="5361"/>
        <w:gridCol w:w="567"/>
        <w:gridCol w:w="708"/>
        <w:gridCol w:w="1418"/>
        <w:gridCol w:w="561"/>
      </w:tblGrid>
      <w:tr w:rsidR="00DE5139" w:rsidRPr="00ED5A14" w14:paraId="75AC933E" w14:textId="77777777" w:rsidTr="00021A57"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6AC87C" w14:textId="55DA66D1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9A1BAF" w14:textId="717732D0" w:rsidR="0066755D" w:rsidRPr="00ED5A14" w:rsidRDefault="004B3754" w:rsidP="003726E7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ED5A14">
              <w:rPr>
                <w:rFonts w:eastAsia="Times New Roman" w:cs="Times New Roman"/>
                <w:szCs w:val="24"/>
              </w:rPr>
              <w:t xml:space="preserve">Руководство </w:t>
            </w:r>
            <w:r w:rsidR="00B50E0C" w:rsidRPr="00ED5A14">
              <w:rPr>
                <w:rFonts w:eastAsia="Times New Roman" w:cs="Times New Roman"/>
                <w:szCs w:val="24"/>
              </w:rPr>
              <w:t>службой (департаментом)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3726E7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(</w:t>
            </w:r>
            <w:r w:rsidRPr="00ED5A14">
              <w:rPr>
                <w:rFonts w:eastAsia="Times New Roman" w:cs="Times New Roman"/>
                <w:szCs w:val="24"/>
              </w:rPr>
              <w:t>контрактного менеджмента)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организации </w:t>
            </w:r>
            <w:r w:rsidRPr="00ED5A14">
              <w:rPr>
                <w:rFonts w:eastAsia="Times New Roman" w:cs="Times New Roman"/>
                <w:szCs w:val="24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924CBDC" w14:textId="7FEEAB32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3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D951B" w14:textId="790B0E4C" w:rsidR="0066755D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E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53E1302" w14:textId="0C9D7CDD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6C2AA3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78999E2B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8"/>
        <w:gridCol w:w="1359"/>
        <w:gridCol w:w="455"/>
        <w:gridCol w:w="2013"/>
        <w:gridCol w:w="1418"/>
        <w:gridCol w:w="2687"/>
      </w:tblGrid>
      <w:tr w:rsidR="00ED5A14" w:rsidRPr="00ED5A14" w14:paraId="793F07D6" w14:textId="77777777" w:rsidTr="00021A57">
        <w:tc>
          <w:tcPr>
            <w:tcW w:w="111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5C026" w14:textId="2241403E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B93444" w14:textId="36325F54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16F2F6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73B48A" w14:textId="08762C3C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E1DEA3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26D825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181B" w:rsidRPr="00ED5A14" w14:paraId="212869F2" w14:textId="77777777" w:rsidTr="00021A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</w:tcPr>
          <w:p w14:paraId="021C9B73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844440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3B0AF1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1F992B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43C364" w14:textId="62622C52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AB92B8" w14:textId="030E5A15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26753F3C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4A0418" w:rsidRPr="00ED5A14" w14:paraId="06E7E8BC" w14:textId="77777777" w:rsidTr="00867E4D">
        <w:trPr>
          <w:trHeight w:val="20"/>
        </w:trPr>
        <w:tc>
          <w:tcPr>
            <w:tcW w:w="1109" w:type="pct"/>
          </w:tcPr>
          <w:p w14:paraId="7B079DDC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1" w:type="pct"/>
          </w:tcPr>
          <w:p w14:paraId="6E40028C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Директор по договорной работе</w:t>
            </w:r>
          </w:p>
          <w:p w14:paraId="28AE97F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Директор по управлению контрактами</w:t>
            </w:r>
          </w:p>
          <w:p w14:paraId="4D09AABD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Дирек</w:t>
            </w:r>
            <w:r w:rsidR="003A577B" w:rsidRPr="00ED5A14">
              <w:rPr>
                <w:rFonts w:eastAsia="Times New Roman" w:cs="Times New Roman"/>
                <w:szCs w:val="24"/>
                <w:lang w:eastAsia="ru-RU"/>
              </w:rPr>
              <w:t>тор по контрактному менеджменту</w:t>
            </w:r>
          </w:p>
        </w:tc>
      </w:tr>
    </w:tbl>
    <w:p w14:paraId="35319DA4" w14:textId="77777777" w:rsidR="00867E4D" w:rsidRPr="00ED5A14" w:rsidRDefault="00867E4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6977A1B5" w14:textId="77777777" w:rsidTr="00867E4D">
        <w:trPr>
          <w:trHeight w:val="20"/>
        </w:trPr>
        <w:tc>
          <w:tcPr>
            <w:tcW w:w="1109" w:type="pct"/>
          </w:tcPr>
          <w:p w14:paraId="09D82022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1" w:type="pct"/>
          </w:tcPr>
          <w:p w14:paraId="435575CB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814C9D" w:rsidRPr="00ED5A14">
              <w:rPr>
                <w:rFonts w:eastAsia="Times New Roman" w:cs="Times New Roman"/>
                <w:szCs w:val="24"/>
                <w:lang w:eastAsia="ru-RU"/>
              </w:rPr>
              <w:t xml:space="preserve">ысшее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образование – магистратура или специалитет и дополнительное профессиональное образование – программы повышения квалификации</w:t>
            </w:r>
          </w:p>
          <w:p w14:paraId="4094C47D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2642BDC9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Высшее (техническое) образование – магистратура или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ED5A14" w:rsidRPr="00ED5A14" w14:paraId="195D4892" w14:textId="77777777" w:rsidTr="00867E4D">
        <w:trPr>
          <w:trHeight w:val="20"/>
        </w:trPr>
        <w:tc>
          <w:tcPr>
            <w:tcW w:w="1109" w:type="pct"/>
          </w:tcPr>
          <w:p w14:paraId="2D8386DB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1" w:type="pct"/>
          </w:tcPr>
          <w:p w14:paraId="508DF790" w14:textId="77777777" w:rsidR="001520F0" w:rsidRDefault="004B3754" w:rsidP="00A56DD3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Не менее пяти лет 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 xml:space="preserve">руководящего опыта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ведения договорной работы на должностях руководителей в организациях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  <w:p w14:paraId="08C7AA35" w14:textId="77777777" w:rsidR="001520F0" w:rsidRDefault="00A56DD3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и/или </w:t>
            </w:r>
          </w:p>
          <w:p w14:paraId="0DB2A47F" w14:textId="225689B7" w:rsidR="0066755D" w:rsidRPr="00ED5A14" w:rsidRDefault="001520F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е менее пяти лет 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 xml:space="preserve">руководящего опыта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в сфере ведения договорной работы на должностях инженерно-технических работников в организациях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B9B6430" w14:textId="77777777" w:rsidTr="00867E4D">
        <w:trPr>
          <w:trHeight w:val="20"/>
        </w:trPr>
        <w:tc>
          <w:tcPr>
            <w:tcW w:w="1109" w:type="pct"/>
          </w:tcPr>
          <w:p w14:paraId="2AB5D7D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1" w:type="pct"/>
          </w:tcPr>
          <w:p w14:paraId="1D27166C" w14:textId="59F619FF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Прохождение обучения по охране труда и проверки знания требований охраны труда, подготовки и аттестации в области промышленной безопасности</w:t>
            </w:r>
          </w:p>
          <w:p w14:paraId="7F93FE9A" w14:textId="51503E80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Прохождение обучения мерам пожарной безопасности</w:t>
            </w:r>
          </w:p>
        </w:tc>
      </w:tr>
      <w:tr w:rsidR="004A0418" w:rsidRPr="00ED5A14" w14:paraId="0C30F347" w14:textId="77777777" w:rsidTr="00867E4D">
        <w:trPr>
          <w:trHeight w:val="20"/>
        </w:trPr>
        <w:tc>
          <w:tcPr>
            <w:tcW w:w="1109" w:type="pct"/>
          </w:tcPr>
          <w:p w14:paraId="435F6439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3891" w:type="pct"/>
          </w:tcPr>
          <w:p w14:paraId="3D94B001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4CF1A742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6DAA7F37" w14:textId="77777777" w:rsidR="0066755D" w:rsidRPr="00ED5A14" w:rsidRDefault="004B3754" w:rsidP="00A31D7B">
      <w:pPr>
        <w:rPr>
          <w:lang w:eastAsia="ru-RU"/>
        </w:rPr>
      </w:pPr>
      <w:r w:rsidRPr="00ED5A14">
        <w:rPr>
          <w:lang w:eastAsia="ru-RU"/>
        </w:rPr>
        <w:t>Дополнительные характеристики</w:t>
      </w:r>
    </w:p>
    <w:p w14:paraId="40DF64EE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6662"/>
      </w:tblGrid>
      <w:tr w:rsidR="00ED5A14" w:rsidRPr="00ED5A14" w14:paraId="6AE2EFB8" w14:textId="77777777" w:rsidTr="00C6181B">
        <w:trPr>
          <w:trHeight w:val="20"/>
        </w:trPr>
        <w:tc>
          <w:tcPr>
            <w:tcW w:w="2263" w:type="dxa"/>
            <w:vAlign w:val="center"/>
          </w:tcPr>
          <w:p w14:paraId="552FD35B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14:paraId="26CC1C2F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6662" w:type="dxa"/>
            <w:vAlign w:val="center"/>
          </w:tcPr>
          <w:p w14:paraId="7F61ED8B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1520F0" w:rsidRPr="00ED5A14" w14:paraId="30F12418" w14:textId="77777777" w:rsidTr="001520F0">
        <w:trPr>
          <w:trHeight w:val="249"/>
        </w:trPr>
        <w:tc>
          <w:tcPr>
            <w:tcW w:w="2263" w:type="dxa"/>
          </w:tcPr>
          <w:p w14:paraId="1F135A5C" w14:textId="50F02341" w:rsidR="001520F0" w:rsidRPr="00ED5A14" w:rsidRDefault="001520F0" w:rsidP="00A31D7B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1276" w:type="dxa"/>
          </w:tcPr>
          <w:p w14:paraId="447E4048" w14:textId="01163909" w:rsidR="001520F0" w:rsidRPr="00021A57" w:rsidRDefault="001520F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1520F0">
              <w:rPr>
                <w:rFonts w:eastAsia="Times New Roman" w:cs="Times New Roman"/>
                <w:szCs w:val="24"/>
                <w:lang w:eastAsia="ru-RU"/>
              </w:rPr>
              <w:t>1219</w:t>
            </w:r>
          </w:p>
        </w:tc>
        <w:tc>
          <w:tcPr>
            <w:tcW w:w="6662" w:type="dxa"/>
          </w:tcPr>
          <w:p w14:paraId="3A74E139" w14:textId="79D5599A" w:rsidR="001520F0" w:rsidRPr="00021A57" w:rsidRDefault="001520F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1520F0">
              <w:rPr>
                <w:rFonts w:cs="Times New Roman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ED5A14" w:rsidRPr="00ED5A14" w14:paraId="0401829A" w14:textId="77777777" w:rsidTr="00C6181B">
        <w:trPr>
          <w:trHeight w:val="20"/>
        </w:trPr>
        <w:tc>
          <w:tcPr>
            <w:tcW w:w="2263" w:type="dxa"/>
            <w:vMerge w:val="restart"/>
          </w:tcPr>
          <w:p w14:paraId="37F7B66F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ЕКС</w:t>
            </w:r>
          </w:p>
        </w:tc>
        <w:tc>
          <w:tcPr>
            <w:tcW w:w="1276" w:type="dxa"/>
          </w:tcPr>
          <w:p w14:paraId="351E942C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71271946" w14:textId="729FA665" w:rsidR="0066755D" w:rsidRPr="00ED5A14" w:rsidRDefault="00712961" w:rsidP="00712961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Директор (генеральный директор, управляющий) предприятия</w:t>
            </w:r>
          </w:p>
        </w:tc>
      </w:tr>
      <w:tr w:rsidR="00ED5A14" w:rsidRPr="00ED5A14" w14:paraId="55B47A31" w14:textId="77777777" w:rsidTr="00C6181B">
        <w:trPr>
          <w:trHeight w:val="20"/>
        </w:trPr>
        <w:tc>
          <w:tcPr>
            <w:tcW w:w="2263" w:type="dxa"/>
            <w:vMerge/>
          </w:tcPr>
          <w:p w14:paraId="48FBFE46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14:paraId="0656A357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6662" w:type="dxa"/>
          </w:tcPr>
          <w:p w14:paraId="44C50743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 w:rsidRPr="00ED5A14">
              <w:rPr>
                <w:rFonts w:cs="Times New Roman"/>
                <w:szCs w:val="24"/>
              </w:rPr>
              <w:t>Начальник юридического отдела</w:t>
            </w:r>
          </w:p>
        </w:tc>
      </w:tr>
      <w:tr w:rsidR="00213EEF" w:rsidRPr="00ED5A14" w14:paraId="4C7A407F" w14:textId="77777777" w:rsidTr="00C6181B">
        <w:trPr>
          <w:trHeight w:val="20"/>
        </w:trPr>
        <w:tc>
          <w:tcPr>
            <w:tcW w:w="2263" w:type="dxa"/>
            <w:vMerge w:val="restart"/>
          </w:tcPr>
          <w:p w14:paraId="07C09660" w14:textId="77777777" w:rsidR="00213EEF" w:rsidRPr="00ED5A14" w:rsidRDefault="00980445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hyperlink r:id="rId42" w:history="1">
              <w:r w:rsidR="00213EEF" w:rsidRPr="00ED5A14">
                <w:rPr>
                  <w:rFonts w:cs="Times New Roman"/>
                  <w:szCs w:val="24"/>
                </w:rPr>
                <w:t>ОКПДТР</w:t>
              </w:r>
            </w:hyperlink>
          </w:p>
        </w:tc>
        <w:tc>
          <w:tcPr>
            <w:tcW w:w="1276" w:type="dxa"/>
          </w:tcPr>
          <w:p w14:paraId="02559BEC" w14:textId="3C96861D" w:rsidR="00213EEF" w:rsidRPr="00ED5A14" w:rsidRDefault="00213EEF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  <w:szCs w:val="24"/>
              </w:rPr>
              <w:t>21047</w:t>
            </w:r>
          </w:p>
        </w:tc>
        <w:tc>
          <w:tcPr>
            <w:tcW w:w="6662" w:type="dxa"/>
          </w:tcPr>
          <w:p w14:paraId="294B654F" w14:textId="75A3DF52" w:rsidR="00213EEF" w:rsidRPr="00ED5A14" w:rsidRDefault="00213EEF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Главный юрист</w:t>
            </w:r>
          </w:p>
        </w:tc>
      </w:tr>
      <w:tr w:rsidR="00213EEF" w:rsidRPr="00ED5A14" w14:paraId="3D2DA2E2" w14:textId="77777777" w:rsidTr="00C6181B">
        <w:trPr>
          <w:trHeight w:val="20"/>
        </w:trPr>
        <w:tc>
          <w:tcPr>
            <w:tcW w:w="2263" w:type="dxa"/>
            <w:vMerge/>
          </w:tcPr>
          <w:p w14:paraId="09092CD8" w14:textId="77777777" w:rsidR="00213EEF" w:rsidRPr="00ED5A14" w:rsidRDefault="00213EEF" w:rsidP="00816CF9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400A12BD" w14:textId="1596234D" w:rsidR="00213EEF" w:rsidRPr="00ED5A14" w:rsidRDefault="00213EEF" w:rsidP="00213EEF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21495</w:t>
            </w:r>
          </w:p>
        </w:tc>
        <w:tc>
          <w:tcPr>
            <w:tcW w:w="6662" w:type="dxa"/>
          </w:tcPr>
          <w:p w14:paraId="5D7DC64F" w14:textId="7796B029" w:rsidR="00213EEF" w:rsidRPr="00ED5A14" w:rsidRDefault="00213EEF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13EEF">
              <w:rPr>
                <w:rFonts w:eastAsia="Times New Roman" w:cs="Times New Roman"/>
                <w:szCs w:val="24"/>
                <w:lang w:eastAsia="ru-RU"/>
              </w:rPr>
              <w:t>Директор (начальник, управляющий) предприятия</w:t>
            </w:r>
          </w:p>
        </w:tc>
      </w:tr>
      <w:tr w:rsidR="00213EEF" w:rsidRPr="00ED5A14" w14:paraId="396ADD60" w14:textId="77777777" w:rsidTr="00C6181B">
        <w:trPr>
          <w:trHeight w:val="20"/>
        </w:trPr>
        <w:tc>
          <w:tcPr>
            <w:tcW w:w="2263" w:type="dxa"/>
            <w:vMerge/>
          </w:tcPr>
          <w:p w14:paraId="745F25A5" w14:textId="77777777" w:rsidR="00213EEF" w:rsidRPr="00ED5A14" w:rsidRDefault="00213EEF" w:rsidP="00816CF9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14:paraId="013421EF" w14:textId="5620C5AF" w:rsidR="00213EEF" w:rsidRPr="00ED5A14" w:rsidDel="00712961" w:rsidRDefault="00213EEF" w:rsidP="00816CF9">
            <w:pPr>
              <w:widowControl w:val="0"/>
              <w:autoSpaceDE w:val="0"/>
              <w:autoSpaceDN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21363</w:t>
            </w:r>
          </w:p>
        </w:tc>
        <w:tc>
          <w:tcPr>
            <w:tcW w:w="6662" w:type="dxa"/>
          </w:tcPr>
          <w:p w14:paraId="48066C05" w14:textId="7FD1DC64" w:rsidR="00213EEF" w:rsidRPr="00712961" w:rsidRDefault="00213EEF" w:rsidP="00816CF9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712961">
              <w:rPr>
                <w:rFonts w:eastAsia="Times New Roman" w:cs="Times New Roman"/>
                <w:szCs w:val="24"/>
                <w:lang w:eastAsia="ru-RU"/>
              </w:rPr>
              <w:t>Директор департамента</w:t>
            </w:r>
          </w:p>
        </w:tc>
      </w:tr>
      <w:tr w:rsidR="00213EEF" w:rsidRPr="00ED5A14" w14:paraId="1643E45C" w14:textId="77777777" w:rsidTr="00C6181B">
        <w:trPr>
          <w:trHeight w:val="20"/>
        </w:trPr>
        <w:tc>
          <w:tcPr>
            <w:tcW w:w="2263" w:type="dxa"/>
            <w:vMerge w:val="restart"/>
          </w:tcPr>
          <w:p w14:paraId="0AEEC094" w14:textId="7E748F45" w:rsidR="00213EEF" w:rsidRPr="00ED5A14" w:rsidRDefault="00213EEF" w:rsidP="00804F2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ОКСО</w:t>
            </w:r>
          </w:p>
        </w:tc>
        <w:tc>
          <w:tcPr>
            <w:tcW w:w="1276" w:type="dxa"/>
            <w:shd w:val="clear" w:color="auto" w:fill="auto"/>
          </w:tcPr>
          <w:p w14:paraId="045EB075" w14:textId="3ADBD331" w:rsidR="00213EEF" w:rsidRDefault="00980445" w:rsidP="00804F2D">
            <w:pPr>
              <w:widowControl w:val="0"/>
              <w:autoSpaceDE w:val="0"/>
              <w:autoSpaceDN w:val="0"/>
            </w:pPr>
            <w:hyperlink r:id="rId43" w:history="1">
              <w:r w:rsidR="00213EEF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</w:t>
              </w:r>
              <w:r w:rsidR="00213EEF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4</w:t>
              </w:r>
              <w:r w:rsidR="00213EEF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.0</w:t>
              </w:r>
            </w:hyperlink>
            <w:r w:rsidR="00213EEF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14:paraId="3FA41EF1" w14:textId="74280196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Экономика</w:t>
            </w:r>
          </w:p>
        </w:tc>
      </w:tr>
      <w:tr w:rsidR="00213EEF" w:rsidRPr="00ED5A14" w14:paraId="3E85F9A3" w14:textId="77777777" w:rsidTr="00C6181B">
        <w:trPr>
          <w:trHeight w:val="20"/>
        </w:trPr>
        <w:tc>
          <w:tcPr>
            <w:tcW w:w="2263" w:type="dxa"/>
            <w:vMerge/>
          </w:tcPr>
          <w:p w14:paraId="33FC3B56" w14:textId="77777777" w:rsidR="00213EEF" w:rsidRPr="00ED5A14" w:rsidRDefault="00213EEF" w:rsidP="00804F2D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E7D2CAE" w14:textId="77777777" w:rsidR="00213EEF" w:rsidRPr="00ED5A14" w:rsidRDefault="00980445" w:rsidP="00804F2D">
            <w:pPr>
              <w:widowControl w:val="0"/>
              <w:autoSpaceDE w:val="0"/>
              <w:autoSpaceDN w:val="0"/>
            </w:pPr>
            <w:hyperlink r:id="rId44" w:history="1">
              <w:r w:rsidR="00213EEF" w:rsidRPr="00ED5A14">
                <w:rPr>
                  <w:rStyle w:val="af"/>
                  <w:rFonts w:eastAsia="Times New Roman" w:cs="Times New Roman"/>
                  <w:color w:val="auto"/>
                  <w:szCs w:val="24"/>
                  <w:u w:val="none"/>
                  <w:lang w:eastAsia="ru-RU"/>
                </w:rPr>
                <w:t>5.38.04.0</w:t>
              </w:r>
            </w:hyperlink>
            <w:r w:rsidR="00213EEF" w:rsidRPr="00ED5A14">
              <w:rPr>
                <w:rStyle w:val="af"/>
                <w:rFonts w:eastAsia="Times New Roman" w:cs="Times New Roman"/>
                <w:color w:val="auto"/>
                <w:szCs w:val="24"/>
                <w:u w:val="none"/>
                <w:lang w:eastAsia="ru-RU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14:paraId="5327F244" w14:textId="77777777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Менеджмент</w:t>
            </w:r>
          </w:p>
        </w:tc>
      </w:tr>
      <w:tr w:rsidR="00213EEF" w:rsidRPr="00ED5A14" w14:paraId="32AE1645" w14:textId="77777777" w:rsidTr="00C6181B">
        <w:trPr>
          <w:trHeight w:val="20"/>
        </w:trPr>
        <w:tc>
          <w:tcPr>
            <w:tcW w:w="2263" w:type="dxa"/>
            <w:vMerge/>
          </w:tcPr>
          <w:p w14:paraId="34C6C160" w14:textId="77777777" w:rsidR="00213EEF" w:rsidRPr="00ED5A14" w:rsidRDefault="00213EEF" w:rsidP="00804F2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F54D93" w14:textId="77777777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cs="Times New Roman"/>
              </w:rPr>
              <w:t>5.40.04.01</w:t>
            </w:r>
          </w:p>
        </w:tc>
        <w:tc>
          <w:tcPr>
            <w:tcW w:w="6662" w:type="dxa"/>
            <w:shd w:val="clear" w:color="auto" w:fill="auto"/>
          </w:tcPr>
          <w:p w14:paraId="28ADE81B" w14:textId="77777777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Юриспруденция</w:t>
            </w:r>
          </w:p>
        </w:tc>
      </w:tr>
      <w:tr w:rsidR="00213EEF" w:rsidRPr="00ED5A14" w14:paraId="189EE219" w14:textId="77777777" w:rsidTr="00C6181B">
        <w:trPr>
          <w:trHeight w:val="20"/>
        </w:trPr>
        <w:tc>
          <w:tcPr>
            <w:tcW w:w="2263" w:type="dxa"/>
            <w:vMerge/>
          </w:tcPr>
          <w:p w14:paraId="5B993353" w14:textId="77777777" w:rsidR="00213EEF" w:rsidRPr="00ED5A14" w:rsidRDefault="00213EEF" w:rsidP="00804F2D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F52E453" w14:textId="77777777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ED5A14">
              <w:rPr>
                <w:rFonts w:cs="Times New Roman"/>
              </w:rPr>
              <w:t>2.08.05.01</w:t>
            </w:r>
          </w:p>
        </w:tc>
        <w:tc>
          <w:tcPr>
            <w:tcW w:w="6662" w:type="dxa"/>
            <w:shd w:val="clear" w:color="auto" w:fill="auto"/>
          </w:tcPr>
          <w:p w14:paraId="4A0E1094" w14:textId="77777777" w:rsidR="00213EEF" w:rsidRPr="00ED5A14" w:rsidRDefault="00213EEF" w:rsidP="00804F2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Строительство уникальных зданий и сооружений</w:t>
            </w:r>
          </w:p>
        </w:tc>
      </w:tr>
    </w:tbl>
    <w:p w14:paraId="21E02D45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30356604" w14:textId="77777777" w:rsidR="0066755D" w:rsidRPr="00ED5A14" w:rsidRDefault="004B3754" w:rsidP="00A31D7B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</w:t>
      </w:r>
      <w:r w:rsidR="00CF1E92" w:rsidRPr="00ED5A14">
        <w:rPr>
          <w:b/>
          <w:bCs/>
          <w:lang w:eastAsia="ru-RU"/>
        </w:rPr>
        <w:t>5</w:t>
      </w:r>
      <w:r w:rsidRPr="00ED5A14">
        <w:rPr>
          <w:b/>
          <w:bCs/>
          <w:lang w:eastAsia="ru-RU"/>
        </w:rPr>
        <w:t>.1. Трудовая функция</w:t>
      </w:r>
    </w:p>
    <w:p w14:paraId="0B9778E7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5"/>
        <w:gridCol w:w="853"/>
        <w:gridCol w:w="1418"/>
        <w:gridCol w:w="559"/>
      </w:tblGrid>
      <w:tr w:rsidR="00C6181B" w:rsidRPr="00ED5A14" w14:paraId="5FEE05E9" w14:textId="77777777" w:rsidTr="00021A57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5FA67" w14:textId="4AE988A6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641C01" w14:textId="77777777" w:rsidR="0066755D" w:rsidRPr="00ED5A14" w:rsidRDefault="004B3754" w:rsidP="00867E4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Организация </w:t>
            </w:r>
            <w:r w:rsidR="00C82628" w:rsidRPr="00ED5A14">
              <w:rPr>
                <w:rFonts w:eastAsia="Times New Roman" w:cs="Times New Roman"/>
                <w:szCs w:val="24"/>
                <w:lang w:eastAsia="ru-RU"/>
              </w:rPr>
              <w:t xml:space="preserve">договорной работы организации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 объектов нефтехимической и химической промышленности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93435C" w14:textId="3A2B76B8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BD099" w14:textId="37EBC4A8" w:rsidR="0066755D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E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/01.7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CE75EB" w14:textId="0184334C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8E876B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6585D226" w14:textId="77777777" w:rsidR="00816CF9" w:rsidRDefault="00816CF9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0"/>
        <w:gridCol w:w="1189"/>
        <w:gridCol w:w="510"/>
        <w:gridCol w:w="2016"/>
        <w:gridCol w:w="1418"/>
        <w:gridCol w:w="2687"/>
      </w:tblGrid>
      <w:tr w:rsidR="00ED5A14" w:rsidRPr="00ED5A14" w14:paraId="04DA1E6F" w14:textId="77777777" w:rsidTr="00C6181B">
        <w:tc>
          <w:tcPr>
            <w:tcW w:w="11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CAE932" w14:textId="32DBA947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261156F" w14:textId="54ED66AA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7FF6E0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9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2EC805" w14:textId="5FE25ADA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C16B9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C085CE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181B" w:rsidRPr="00ED5A14" w14:paraId="4C45774C" w14:textId="77777777" w:rsidTr="00C6181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</w:tcPr>
          <w:p w14:paraId="3ECE3FB2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6E726C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285C25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63D926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8E5B40" w14:textId="3D650583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4F74EC" w14:textId="6E82FF32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1FFE783A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7938"/>
      </w:tblGrid>
      <w:tr w:rsidR="00ED5A14" w:rsidRPr="00ED5A14" w14:paraId="65237D3D" w14:textId="77777777" w:rsidTr="00867E4D">
        <w:trPr>
          <w:trHeight w:val="20"/>
        </w:trPr>
        <w:tc>
          <w:tcPr>
            <w:tcW w:w="2263" w:type="dxa"/>
            <w:vMerge w:val="restart"/>
          </w:tcPr>
          <w:p w14:paraId="005705D7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7938" w:type="dxa"/>
          </w:tcPr>
          <w:p w14:paraId="2587C87F" w14:textId="531A2738" w:rsidR="0066755D" w:rsidRPr="00ED5A14" w:rsidRDefault="004B3754" w:rsidP="00A56DD3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Стратегическое планирование и разработка контрактной стратегии 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 xml:space="preserve">управления договорной работой (контрактного менеджмента) организации 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>и (или)</w:t>
            </w:r>
            <w:r w:rsidR="00902D0D" w:rsidRPr="00ED5A14">
              <w:rPr>
                <w:rFonts w:eastAsia="Times New Roman" w:cs="Times New Roman"/>
                <w:szCs w:val="24"/>
                <w:lang w:eastAsia="ru-RU"/>
              </w:rPr>
              <w:t xml:space="preserve"> проекта </w:t>
            </w:r>
            <w:r w:rsidR="00902D0D" w:rsidRPr="00ED5A14">
              <w:rPr>
                <w:rFonts w:eastAsia="Times New Roman" w:cs="Times New Roman"/>
                <w:szCs w:val="24"/>
              </w:rPr>
              <w:t>в сфере сооружения объектов нефтехимической и химической промышленности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A56DD3">
              <w:rPr>
                <w:rFonts w:eastAsia="Times New Roman" w:cs="Times New Roman"/>
                <w:szCs w:val="24"/>
                <w:lang w:eastAsia="ru-RU"/>
              </w:rPr>
              <w:t>работа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A56DD3">
              <w:rPr>
                <w:rFonts w:eastAsia="Times New Roman" w:cs="Times New Roman"/>
                <w:szCs w:val="24"/>
                <w:lang w:eastAsia="ru-RU"/>
              </w:rPr>
              <w:t>по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разработке и 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>анализ</w:t>
            </w:r>
            <w:r w:rsidR="00A56DD3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A56DD3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бизнес-плана такого проекта </w:t>
            </w:r>
          </w:p>
        </w:tc>
      </w:tr>
      <w:tr w:rsidR="00ED5A14" w:rsidRPr="00ED5A14" w14:paraId="08DA6606" w14:textId="77777777" w:rsidTr="00867E4D">
        <w:trPr>
          <w:trHeight w:val="20"/>
        </w:trPr>
        <w:tc>
          <w:tcPr>
            <w:tcW w:w="2263" w:type="dxa"/>
            <w:vMerge/>
          </w:tcPr>
          <w:p w14:paraId="1D8871DE" w14:textId="77777777" w:rsidR="00525EC1" w:rsidRPr="00ED5A14" w:rsidRDefault="00525EC1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168509EC" w14:textId="77777777" w:rsidR="00525EC1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Формирование и утверждение локальных нормативных актов, регулирующих договорную работу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4333570" w14:textId="77777777" w:rsidTr="00867E4D">
        <w:trPr>
          <w:trHeight w:val="20"/>
        </w:trPr>
        <w:tc>
          <w:tcPr>
            <w:tcW w:w="2263" w:type="dxa"/>
            <w:vMerge/>
          </w:tcPr>
          <w:p w14:paraId="3D88AC00" w14:textId="77777777" w:rsidR="00EE61C0" w:rsidRPr="00ED5A14" w:rsidRDefault="00EE61C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3F3B6234" w14:textId="1A2A7662" w:rsidR="00EE61C0" w:rsidRPr="00ED5A14" w:rsidRDefault="00C63417" w:rsidP="00C63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Проведение 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стратегически значимых переговор</w:t>
            </w:r>
            <w:r>
              <w:rPr>
                <w:rFonts w:eastAsia="Times New Roman" w:cs="Times New Roman"/>
                <w:szCs w:val="24"/>
                <w:lang w:eastAsia="ru-RU"/>
              </w:rPr>
              <w:t>ов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с контрагентами в сфере сооружения объектов нефтехимической и химической промышленности</w:t>
            </w:r>
          </w:p>
        </w:tc>
      </w:tr>
      <w:tr w:rsidR="00ED5A14" w:rsidRPr="00ED5A14" w14:paraId="3359B41C" w14:textId="77777777" w:rsidTr="00867E4D">
        <w:trPr>
          <w:trHeight w:val="20"/>
        </w:trPr>
        <w:tc>
          <w:tcPr>
            <w:tcW w:w="2263" w:type="dxa"/>
            <w:vMerge/>
          </w:tcPr>
          <w:p w14:paraId="1B95EDA5" w14:textId="77777777" w:rsidR="00C82628" w:rsidRPr="00ED5A14" w:rsidRDefault="00C82628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61CA9241" w14:textId="6CADB6CF" w:rsidR="00C82628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 </w:t>
            </w:r>
            <w:r w:rsidR="0082510C" w:rsidRPr="00ED5A14">
              <w:rPr>
                <w:rFonts w:eastAsia="Times New Roman" w:cs="Times New Roman"/>
                <w:szCs w:val="24"/>
                <w:lang w:eastAsia="ru-RU"/>
              </w:rPr>
              <w:t>осуществления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и работы по контролю исполнения договоров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службой (департаментом)</w:t>
            </w:r>
            <w:r w:rsidR="00A9275C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02196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</w:t>
            </w:r>
            <w:r w:rsidR="00A9275C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организации в сфере сооружения объектов нефтехимической и химической промышленности</w:t>
            </w:r>
          </w:p>
        </w:tc>
      </w:tr>
      <w:tr w:rsidR="00ED5A14" w:rsidRPr="00ED5A14" w14:paraId="14E6055C" w14:textId="77777777" w:rsidTr="00867E4D">
        <w:trPr>
          <w:trHeight w:val="20"/>
        </w:trPr>
        <w:tc>
          <w:tcPr>
            <w:tcW w:w="2263" w:type="dxa"/>
            <w:vMerge/>
          </w:tcPr>
          <w:p w14:paraId="135F709D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4F6FF3BA" w14:textId="6119E589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Утверждение мероприятий по снижению вероятности возникновения рисков при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0B34F309" w14:textId="77777777" w:rsidTr="00867E4D">
        <w:trPr>
          <w:trHeight w:val="20"/>
        </w:trPr>
        <w:tc>
          <w:tcPr>
            <w:tcW w:w="2263" w:type="dxa"/>
            <w:vMerge/>
          </w:tcPr>
          <w:p w14:paraId="57684548" w14:textId="77777777" w:rsidR="00BD4163" w:rsidRPr="00ED5A14" w:rsidRDefault="00BD4163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5636B119" w14:textId="46413AF3" w:rsidR="00BD4163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Согласование стратегически важных договоров, договорных документов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 в соответствии с процедурой согласования договоров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договорных документов, локальными нормативными актами</w:t>
            </w:r>
          </w:p>
        </w:tc>
      </w:tr>
      <w:tr w:rsidR="00ED5A14" w:rsidRPr="00ED5A14" w14:paraId="3484ECB2" w14:textId="77777777" w:rsidTr="00867E4D">
        <w:trPr>
          <w:trHeight w:val="20"/>
        </w:trPr>
        <w:tc>
          <w:tcPr>
            <w:tcW w:w="2263" w:type="dxa"/>
            <w:vMerge/>
          </w:tcPr>
          <w:p w14:paraId="095C69C7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952B20A" w14:textId="4F7F44F6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 подготовки и представления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>подчиненным</w:t>
            </w:r>
            <w:r w:rsidR="0045545E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E25BB" w:rsidRPr="00ED5A14">
              <w:rPr>
                <w:rFonts w:eastAsia="Times New Roman" w:cs="Times New Roman"/>
                <w:szCs w:val="24"/>
                <w:lang w:eastAsia="ru-RU"/>
              </w:rPr>
              <w:t>направлен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>ием</w:t>
            </w:r>
            <w:r w:rsidR="0045545E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отчетов о проведении договорной кампании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5989752" w14:textId="77777777" w:rsidTr="00867E4D">
        <w:trPr>
          <w:trHeight w:val="20"/>
        </w:trPr>
        <w:tc>
          <w:tcPr>
            <w:tcW w:w="2263" w:type="dxa"/>
            <w:vMerge/>
          </w:tcPr>
          <w:p w14:paraId="6A7931F1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67DDD1E" w14:textId="6C533616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необходимой отчетности по 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 xml:space="preserve">службе (департаменту) </w:t>
            </w:r>
            <w:r w:rsidR="00202196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</w:t>
            </w:r>
            <w:r w:rsidR="00A9275C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</w:t>
            </w:r>
            <w:r w:rsidR="003F6036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ED5A14" w:rsidRPr="00ED5A14" w14:paraId="70DB801B" w14:textId="77777777" w:rsidTr="00867E4D">
        <w:trPr>
          <w:trHeight w:val="20"/>
        </w:trPr>
        <w:tc>
          <w:tcPr>
            <w:tcW w:w="2263" w:type="dxa"/>
            <w:vMerge/>
          </w:tcPr>
          <w:p w14:paraId="29F2134F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6DB9477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работы по совершенствованию договорной работы и работы по контролю исполнения договоров в сфере сооружения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6A110E3B" w14:textId="77777777" w:rsidTr="00867E4D">
        <w:trPr>
          <w:trHeight w:val="20"/>
        </w:trPr>
        <w:tc>
          <w:tcPr>
            <w:tcW w:w="2263" w:type="dxa"/>
            <w:vMerge/>
          </w:tcPr>
          <w:p w14:paraId="2FCE74B6" w14:textId="77777777" w:rsidR="003F6036" w:rsidRPr="00ED5A14" w:rsidRDefault="003F6036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1E6028FC" w14:textId="77777777" w:rsidR="003F6036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Утверждение предложений по 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 xml:space="preserve">оптимизации 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автоматизации договорной работы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47347FE1" w14:textId="77777777" w:rsidTr="00867E4D">
        <w:trPr>
          <w:trHeight w:val="20"/>
        </w:trPr>
        <w:tc>
          <w:tcPr>
            <w:tcW w:w="2263" w:type="dxa"/>
            <w:vMerge/>
          </w:tcPr>
          <w:p w14:paraId="2B5BE09A" w14:textId="77777777" w:rsidR="0045545E" w:rsidRPr="00ED5A14" w:rsidRDefault="0045545E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7EC42E63" w14:textId="2C5E5FF2" w:rsidR="0045545E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Организация работы по формированию и обмену опытом </w:t>
            </w:r>
            <w:r w:rsidR="003A220E">
              <w:rPr>
                <w:rFonts w:eastAsia="Times New Roman" w:cs="Times New Roman"/>
                <w:szCs w:val="24"/>
                <w:lang w:eastAsia="ru-RU"/>
              </w:rPr>
              <w:t>ведения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 в сфере сооружения объектов нефтехимической и химической промышленности </w:t>
            </w:r>
          </w:p>
        </w:tc>
      </w:tr>
      <w:tr w:rsidR="00ED5A14" w:rsidRPr="00ED5A14" w14:paraId="24899914" w14:textId="77777777" w:rsidTr="00867E4D">
        <w:trPr>
          <w:trHeight w:val="20"/>
        </w:trPr>
        <w:tc>
          <w:tcPr>
            <w:tcW w:w="2263" w:type="dxa"/>
            <w:vMerge/>
          </w:tcPr>
          <w:p w14:paraId="441AB494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F8E6370" w14:textId="00962FEC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Организация эффективного взаимодействия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202196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</w:t>
            </w:r>
            <w:r w:rsidR="0045545E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21A57">
              <w:rPr>
                <w:rFonts w:eastAsia="Times New Roman" w:cs="Times New Roman"/>
                <w:szCs w:val="24"/>
                <w:lang w:eastAsia="ru-RU"/>
              </w:rPr>
              <w:t>с другими подразделениями</w:t>
            </w:r>
            <w:r w:rsidR="00DE5139" w:rsidRPr="00021A5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A220E" w:rsidRPr="00021A57">
              <w:rPr>
                <w:rFonts w:eastAsia="Times New Roman" w:cs="Times New Roman"/>
                <w:szCs w:val="24"/>
                <w:lang w:eastAsia="ru-RU"/>
              </w:rPr>
              <w:t>при</w:t>
            </w:r>
            <w:r w:rsidRPr="00021A57">
              <w:rPr>
                <w:rFonts w:eastAsia="Times New Roman" w:cs="Times New Roman"/>
                <w:szCs w:val="24"/>
                <w:lang w:eastAsia="ru-RU"/>
              </w:rPr>
              <w:t xml:space="preserve"> проведени</w:t>
            </w:r>
            <w:r w:rsidR="003A220E" w:rsidRPr="00021A57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021A57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работы</w:t>
            </w:r>
            <w:r w:rsidR="00FC46B0" w:rsidRPr="00021A57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5749D205" w14:textId="77777777" w:rsidTr="00867E4D">
        <w:trPr>
          <w:trHeight w:val="20"/>
        </w:trPr>
        <w:tc>
          <w:tcPr>
            <w:tcW w:w="2263" w:type="dxa"/>
            <w:vMerge w:val="restart"/>
          </w:tcPr>
          <w:p w14:paraId="4DC2627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938" w:type="dxa"/>
          </w:tcPr>
          <w:p w14:paraId="35494787" w14:textId="0391335C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Формировать стратегические цели и задачи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работой (контрактного менеджмента) организации</w:t>
            </w:r>
            <w:r w:rsidR="00BE585C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>и (или)</w:t>
            </w:r>
            <w:r w:rsidR="00BE585C" w:rsidRPr="00ED5A14">
              <w:rPr>
                <w:rFonts w:eastAsia="Times New Roman" w:cs="Times New Roman"/>
                <w:szCs w:val="24"/>
                <w:lang w:eastAsia="ru-RU"/>
              </w:rPr>
              <w:t xml:space="preserve"> проекта </w:t>
            </w:r>
            <w:r w:rsidR="00BE585C" w:rsidRPr="00ED5A14">
              <w:rPr>
                <w:rFonts w:eastAsia="Times New Roman" w:cs="Times New Roman"/>
                <w:szCs w:val="24"/>
              </w:rPr>
              <w:t>в сфере сооружения объектов нефтехимической и химической промышленности</w:t>
            </w:r>
            <w:r w:rsidR="00BE585C" w:rsidRPr="00ED5A14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>разраб</w:t>
            </w:r>
            <w:r w:rsidR="003A220E">
              <w:rPr>
                <w:rFonts w:eastAsia="Times New Roman" w:cs="Times New Roman"/>
                <w:szCs w:val="24"/>
                <w:lang w:eastAsia="ru-RU"/>
              </w:rPr>
              <w:t>атывать</w:t>
            </w:r>
            <w:r w:rsidR="00BE585C" w:rsidRPr="00ED5A14">
              <w:rPr>
                <w:rFonts w:eastAsia="Times New Roman" w:cs="Times New Roman"/>
                <w:szCs w:val="24"/>
                <w:lang w:eastAsia="ru-RU"/>
              </w:rPr>
              <w:t xml:space="preserve"> и анализ</w:t>
            </w:r>
            <w:r w:rsidR="003A220E">
              <w:rPr>
                <w:rFonts w:eastAsia="Times New Roman" w:cs="Times New Roman"/>
                <w:szCs w:val="24"/>
                <w:lang w:eastAsia="ru-RU"/>
              </w:rPr>
              <w:t>ировать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бизнес-план такого проекта </w:t>
            </w:r>
          </w:p>
        </w:tc>
      </w:tr>
      <w:tr w:rsidR="00ED5A14" w:rsidRPr="00ED5A14" w14:paraId="7EA73580" w14:textId="77777777" w:rsidTr="00867E4D">
        <w:trPr>
          <w:trHeight w:val="20"/>
        </w:trPr>
        <w:tc>
          <w:tcPr>
            <w:tcW w:w="2263" w:type="dxa"/>
            <w:vMerge/>
          </w:tcPr>
          <w:p w14:paraId="460AEAB3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2BDAA98C" w14:textId="20CE1F52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Определять контрактную стратегию реализации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2E62688F" w14:textId="77777777" w:rsidTr="00867E4D">
        <w:trPr>
          <w:trHeight w:val="20"/>
        </w:trPr>
        <w:tc>
          <w:tcPr>
            <w:tcW w:w="2263" w:type="dxa"/>
            <w:vMerge/>
          </w:tcPr>
          <w:p w14:paraId="6FBC60F0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28DFD7B1" w14:textId="3B15C3FC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Определять мероприятия по снижению вероятности реализации рисков </w:t>
            </w:r>
            <w:r w:rsidR="00C14218">
              <w:rPr>
                <w:rFonts w:eastAsia="Times New Roman" w:cs="Times New Roman"/>
                <w:szCs w:val="24"/>
                <w:lang w:eastAsia="ru-RU"/>
              </w:rPr>
              <w:t xml:space="preserve">проекта сооружения 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2B0C1105" w14:textId="77777777" w:rsidTr="00867E4D">
        <w:trPr>
          <w:trHeight w:val="20"/>
        </w:trPr>
        <w:tc>
          <w:tcPr>
            <w:tcW w:w="2263" w:type="dxa"/>
            <w:vMerge/>
          </w:tcPr>
          <w:p w14:paraId="105205D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5B63B42" w14:textId="000CEABD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Проводить экспертизу договоров и сопутствующих документов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Pr="00ED5A14">
              <w:rPr>
                <w:rFonts w:cs="Times New Roman"/>
                <w:szCs w:val="24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  <w:r w:rsidRPr="00ED5A14">
              <w:rPr>
                <w:rFonts w:cs="Times New Roman"/>
                <w:szCs w:val="24"/>
              </w:rPr>
              <w:t xml:space="preserve">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анализировать, выявлять риски и предлагать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мероприятия по снижению вероятности реализации данных рисков</w:t>
            </w:r>
          </w:p>
        </w:tc>
      </w:tr>
      <w:tr w:rsidR="00ED5A14" w:rsidRPr="00ED5A14" w14:paraId="25182875" w14:textId="77777777" w:rsidTr="00867E4D">
        <w:trPr>
          <w:trHeight w:val="20"/>
        </w:trPr>
        <w:tc>
          <w:tcPr>
            <w:tcW w:w="2263" w:type="dxa"/>
            <w:vMerge/>
          </w:tcPr>
          <w:p w14:paraId="08F5AF95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45D9489" w14:textId="206FFE04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Формировать отчетность 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 xml:space="preserve">по 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 xml:space="preserve">службе (департаменту) </w:t>
            </w:r>
            <w:r w:rsidR="00202196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</w:t>
            </w:r>
            <w:r w:rsidR="0094665D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объектов нефтехимической и химической промышленности</w:t>
            </w:r>
          </w:p>
        </w:tc>
      </w:tr>
      <w:tr w:rsidR="00ED5A14" w:rsidRPr="00ED5A14" w14:paraId="39EFBF5A" w14:textId="77777777" w:rsidTr="00867E4D">
        <w:trPr>
          <w:trHeight w:val="20"/>
        </w:trPr>
        <w:tc>
          <w:tcPr>
            <w:tcW w:w="2263" w:type="dxa"/>
            <w:vMerge/>
          </w:tcPr>
          <w:p w14:paraId="2AD4DE6E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365F834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Вести переговоры по вопросам заключения или изменения условий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08DDFA5A" w14:textId="77777777" w:rsidTr="00867E4D">
        <w:trPr>
          <w:trHeight w:val="20"/>
        </w:trPr>
        <w:tc>
          <w:tcPr>
            <w:tcW w:w="2263" w:type="dxa"/>
            <w:vMerge/>
          </w:tcPr>
          <w:p w14:paraId="3D8CBF14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B8B44DF" w14:textId="356C9634" w:rsidR="0066755D" w:rsidRPr="00ED5A14" w:rsidRDefault="004564AF" w:rsidP="004564A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64AF">
              <w:rPr>
                <w:rFonts w:eastAsia="Times New Roman" w:cs="Times New Roman"/>
                <w:szCs w:val="24"/>
                <w:lang w:eastAsia="ru-RU"/>
              </w:rPr>
              <w:t>Пользоваться компьютерными программами и справочно-информационными системами для ведения договорной работы</w:t>
            </w:r>
          </w:p>
        </w:tc>
      </w:tr>
      <w:tr w:rsidR="00ED5A14" w:rsidRPr="00ED5A14" w14:paraId="02928FA1" w14:textId="77777777" w:rsidTr="00867E4D">
        <w:trPr>
          <w:trHeight w:val="20"/>
        </w:trPr>
        <w:tc>
          <w:tcPr>
            <w:tcW w:w="2263" w:type="dxa"/>
            <w:vMerge w:val="restart"/>
          </w:tcPr>
          <w:p w14:paraId="297D020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938" w:type="dxa"/>
          </w:tcPr>
          <w:p w14:paraId="3BC4A8F5" w14:textId="42C5B56B" w:rsidR="0066755D" w:rsidRPr="00ED5A14" w:rsidRDefault="00BB1A80" w:rsidP="00BB1A80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564AF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4B3754" w:rsidRPr="004564AF">
              <w:rPr>
                <w:rFonts w:eastAsia="Times New Roman" w:cs="Times New Roman"/>
                <w:szCs w:val="24"/>
                <w:lang w:eastAsia="ru-RU"/>
              </w:rPr>
              <w:t>сновы эконом</w:t>
            </w:r>
            <w:r w:rsidR="00C63417" w:rsidRPr="004564AF">
              <w:rPr>
                <w:rFonts w:eastAsia="Times New Roman" w:cs="Times New Roman"/>
                <w:szCs w:val="24"/>
                <w:lang w:eastAsia="ru-RU"/>
              </w:rPr>
              <w:t>ики и организации производства,</w:t>
            </w:r>
            <w:r w:rsidR="0094665D" w:rsidRPr="004564A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C63417" w:rsidRPr="004564AF">
              <w:rPr>
                <w:rFonts w:eastAsia="Times New Roman" w:cs="Times New Roman"/>
                <w:szCs w:val="24"/>
                <w:lang w:eastAsia="ru-RU"/>
              </w:rPr>
              <w:t>организации</w:t>
            </w:r>
            <w:r w:rsidR="00C63417" w:rsidRPr="004564AF">
              <w:t xml:space="preserve"> </w:t>
            </w:r>
            <w:r w:rsidR="004B3754" w:rsidRPr="004564AF">
              <w:t>труда и управления в области сооружения объектов нефтехимической и химической промышленности</w:t>
            </w:r>
          </w:p>
        </w:tc>
      </w:tr>
      <w:tr w:rsidR="00ED5A14" w:rsidRPr="00ED5A14" w14:paraId="6ED085E1" w14:textId="77777777" w:rsidTr="00867E4D">
        <w:trPr>
          <w:trHeight w:val="20"/>
        </w:trPr>
        <w:tc>
          <w:tcPr>
            <w:tcW w:w="2263" w:type="dxa"/>
            <w:vMerge/>
          </w:tcPr>
          <w:p w14:paraId="4B9CD80C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938" w:type="dxa"/>
          </w:tcPr>
          <w:p w14:paraId="5B1925EB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заключения, изменения, исполнения и расторжения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21A3076" w14:textId="77777777" w:rsidTr="00867E4D">
        <w:trPr>
          <w:trHeight w:val="20"/>
        </w:trPr>
        <w:tc>
          <w:tcPr>
            <w:tcW w:w="2263" w:type="dxa"/>
            <w:vMerge/>
          </w:tcPr>
          <w:p w14:paraId="50ACFCF4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1770EBFE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договорных отношений между субъектами права в области сооружения объектов нефтехимической и химической промышленности</w:t>
            </w:r>
          </w:p>
        </w:tc>
      </w:tr>
      <w:tr w:rsidR="00ED5A14" w:rsidRPr="00ED5A14" w14:paraId="2BA33E75" w14:textId="77777777" w:rsidTr="00867E4D">
        <w:trPr>
          <w:trHeight w:val="20"/>
        </w:trPr>
        <w:tc>
          <w:tcPr>
            <w:tcW w:w="2263" w:type="dxa"/>
            <w:vMerge/>
          </w:tcPr>
          <w:p w14:paraId="21C1F9C2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2997479E" w14:textId="564DDF1E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Состав и требования к оформлению комплекта документов,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предоставляемых контрагентом для заключения, изменения условий и расторжения договоров и договорных</w:t>
            </w:r>
            <w:r w:rsidR="003A220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3A220E" w:rsidRPr="003A220E">
              <w:rPr>
                <w:rFonts w:eastAsia="Times New Roman" w:cs="Times New Roman"/>
                <w:szCs w:val="24"/>
                <w:lang w:eastAsia="ru-RU"/>
              </w:rPr>
              <w:t>документов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0631C944" w14:textId="77777777" w:rsidTr="00867E4D">
        <w:trPr>
          <w:trHeight w:val="20"/>
        </w:trPr>
        <w:tc>
          <w:tcPr>
            <w:tcW w:w="2263" w:type="dxa"/>
            <w:vMerge/>
          </w:tcPr>
          <w:p w14:paraId="309FE1FA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00ACF4A3" w14:textId="5A2D428C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Законодательство Российской Федерации и предусмотренное договорами применимое право, регулирующие </w:t>
            </w:r>
            <w:r w:rsidR="003A220E">
              <w:rPr>
                <w:rFonts w:eastAsia="Times New Roman" w:cs="Times New Roman"/>
                <w:szCs w:val="24"/>
                <w:lang w:eastAsia="ru-RU"/>
              </w:rPr>
              <w:t xml:space="preserve">заключение, изменение, исполнение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0B9B859C" w14:textId="77777777" w:rsidTr="00867E4D">
        <w:trPr>
          <w:trHeight w:val="20"/>
        </w:trPr>
        <w:tc>
          <w:tcPr>
            <w:tcW w:w="2263" w:type="dxa"/>
            <w:vMerge/>
          </w:tcPr>
          <w:p w14:paraId="3F02E416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6CF4EFAC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Отечественный </w:t>
            </w:r>
            <w:r w:rsidR="00B8482D" w:rsidRPr="00ED5A14">
              <w:rPr>
                <w:rFonts w:eastAsia="Times New Roman" w:cs="Times New Roman"/>
                <w:szCs w:val="24"/>
                <w:lang w:eastAsia="ru-RU"/>
              </w:rPr>
              <w:t xml:space="preserve">и зарубежный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опыт в области организации договорной работы с контрагентами в сфере сооружения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06BB2F97" w14:textId="77777777" w:rsidTr="00867E4D">
        <w:trPr>
          <w:trHeight w:val="20"/>
        </w:trPr>
        <w:tc>
          <w:tcPr>
            <w:tcW w:w="2263" w:type="dxa"/>
            <w:vMerge/>
          </w:tcPr>
          <w:p w14:paraId="68616957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7C132D3B" w14:textId="12B88F81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Формы учета и отчетности по </w:t>
            </w:r>
            <w:r w:rsidR="00C6181B">
              <w:rPr>
                <w:rFonts w:eastAsia="Times New Roman" w:cs="Times New Roman"/>
                <w:szCs w:val="24"/>
                <w:lang w:eastAsia="ru-RU"/>
              </w:rPr>
              <w:t xml:space="preserve">службе (департаменту) 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организации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>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промышленности, порядок их составления и представления</w:t>
            </w:r>
          </w:p>
        </w:tc>
      </w:tr>
      <w:tr w:rsidR="00ED5A14" w:rsidRPr="00ED5A14" w14:paraId="30478DD6" w14:textId="77777777" w:rsidTr="00867E4D">
        <w:trPr>
          <w:trHeight w:val="20"/>
        </w:trPr>
        <w:tc>
          <w:tcPr>
            <w:tcW w:w="2263" w:type="dxa"/>
            <w:vMerge/>
          </w:tcPr>
          <w:p w14:paraId="561D70C5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27C2942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 и распорядительных документов в области обеспечения информационной безопасности</w:t>
            </w:r>
          </w:p>
        </w:tc>
      </w:tr>
      <w:tr w:rsidR="00ED5A14" w:rsidRPr="00ED5A14" w14:paraId="2191F8E9" w14:textId="77777777" w:rsidTr="00867E4D">
        <w:trPr>
          <w:trHeight w:val="20"/>
        </w:trPr>
        <w:tc>
          <w:tcPr>
            <w:tcW w:w="2263" w:type="dxa"/>
            <w:vMerge/>
          </w:tcPr>
          <w:p w14:paraId="441921CF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1332DE97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Нормы делового общения</w:t>
            </w:r>
          </w:p>
        </w:tc>
      </w:tr>
      <w:tr w:rsidR="00ED5A14" w:rsidRPr="00ED5A14" w14:paraId="1AFE938F" w14:textId="77777777" w:rsidTr="00867E4D">
        <w:trPr>
          <w:trHeight w:val="20"/>
        </w:trPr>
        <w:tc>
          <w:tcPr>
            <w:tcW w:w="2263" w:type="dxa"/>
            <w:vMerge/>
          </w:tcPr>
          <w:p w14:paraId="7806C301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3673FEB1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3CB0E805" w14:textId="77777777" w:rsidTr="00867E4D">
        <w:trPr>
          <w:trHeight w:val="20"/>
        </w:trPr>
        <w:tc>
          <w:tcPr>
            <w:tcW w:w="2263" w:type="dxa"/>
            <w:vMerge/>
          </w:tcPr>
          <w:p w14:paraId="336FA4D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5D12FE41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сооружения объектов нефтехимической и химической промышленности</w:t>
            </w:r>
          </w:p>
        </w:tc>
      </w:tr>
      <w:tr w:rsidR="00ED5A14" w:rsidRPr="00ED5A14" w14:paraId="7A485B74" w14:textId="77777777" w:rsidTr="00867E4D">
        <w:trPr>
          <w:trHeight w:val="20"/>
        </w:trPr>
        <w:tc>
          <w:tcPr>
            <w:tcW w:w="2263" w:type="dxa"/>
            <w:vMerge/>
          </w:tcPr>
          <w:p w14:paraId="69C1CA9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7938" w:type="dxa"/>
          </w:tcPr>
          <w:p w14:paraId="4A856389" w14:textId="58C3975E" w:rsidR="0066755D" w:rsidRPr="00ED5A14" w:rsidRDefault="003A220E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Английский язык в объеме, достаточном для свободного общения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4A0418" w:rsidRPr="00ED5A14" w14:paraId="14B8BE5B" w14:textId="77777777" w:rsidTr="00867E4D">
        <w:trPr>
          <w:trHeight w:val="20"/>
        </w:trPr>
        <w:tc>
          <w:tcPr>
            <w:tcW w:w="2263" w:type="dxa"/>
          </w:tcPr>
          <w:p w14:paraId="44E9656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938" w:type="dxa"/>
          </w:tcPr>
          <w:p w14:paraId="48E50334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0E6B6215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p w14:paraId="238B4148" w14:textId="77777777" w:rsidR="0066755D" w:rsidRPr="00ED5A14" w:rsidRDefault="004B3754" w:rsidP="00867E4D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3.5.2. Трудовая функция</w:t>
      </w:r>
    </w:p>
    <w:p w14:paraId="30543ADB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386"/>
        <w:gridCol w:w="567"/>
        <w:gridCol w:w="851"/>
        <w:gridCol w:w="1418"/>
        <w:gridCol w:w="559"/>
      </w:tblGrid>
      <w:tr w:rsidR="00DE5139" w:rsidRPr="00ED5A14" w14:paraId="36453F0C" w14:textId="77777777" w:rsidTr="00021A57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62A9EB" w14:textId="427D4A41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D655A" w14:textId="165EE56D" w:rsidR="0066755D" w:rsidRPr="00ED5A14" w:rsidRDefault="004B3754" w:rsidP="00867E4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Формирование кадрового резерва и руководство персоналом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</w:t>
            </w:r>
            <w:r w:rsidRPr="00ED5A14">
              <w:rPr>
                <w:rFonts w:eastAsia="Times New Roman" w:cs="Times New Roman"/>
                <w:szCs w:val="24"/>
              </w:rPr>
              <w:t xml:space="preserve">организации </w:t>
            </w:r>
            <w:r w:rsidR="002C5B87">
              <w:rPr>
                <w:rFonts w:eastAsia="Times New Roman" w:cs="Times New Roman"/>
                <w:szCs w:val="24"/>
              </w:rPr>
              <w:t xml:space="preserve">в сфере сооружения объектов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C60463" w14:textId="427E4262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A329DF" w14:textId="4F0701F4" w:rsidR="0066755D" w:rsidRPr="00ED5A14" w:rsidRDefault="00816CF9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E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/02.7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8A3D09" w14:textId="5FD56AD5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5440C3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</w:tbl>
    <w:p w14:paraId="199090C5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10206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2155"/>
        <w:gridCol w:w="1418"/>
        <w:gridCol w:w="2551"/>
      </w:tblGrid>
      <w:tr w:rsidR="00ED5A14" w:rsidRPr="00ED5A14" w14:paraId="721DB519" w14:textId="77777777" w:rsidTr="001F60E3">
        <w:tc>
          <w:tcPr>
            <w:tcW w:w="238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0E8E23" w14:textId="206CB30B" w:rsidR="0066755D" w:rsidRPr="00ED5A14" w:rsidRDefault="004F475F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11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6FB3DF" w14:textId="38D5110F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Оригинал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46614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X</w:t>
            </w: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DCCEAD" w14:textId="4ABEE091" w:rsidR="0066755D" w:rsidRPr="00ED5A14" w:rsidRDefault="004F475F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F1B2A3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5F17B9" w14:textId="77777777" w:rsidR="0066755D" w:rsidRPr="00ED5A14" w:rsidRDefault="0066755D" w:rsidP="00867E4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F60E3" w:rsidRPr="00ED5A14" w14:paraId="175401FB" w14:textId="77777777" w:rsidTr="001F60E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8B97651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FCF38A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17E78C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1ACDC8" w14:textId="77777777" w:rsidR="0066755D" w:rsidRPr="00ED5A14" w:rsidRDefault="0066755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B556F76" w14:textId="4C226A26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Код оригинала</w:t>
            </w:r>
          </w:p>
        </w:tc>
        <w:tc>
          <w:tcPr>
            <w:tcW w:w="255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A1DACE" w14:textId="3777EF3E" w:rsidR="0066755D" w:rsidRPr="00ED5A14" w:rsidRDefault="004F475F" w:rsidP="00253D9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 w:val="20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14:paraId="0CDCB874" w14:textId="77777777" w:rsidR="0066755D" w:rsidRPr="00ED5A14" w:rsidRDefault="0066755D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7934"/>
      </w:tblGrid>
      <w:tr w:rsidR="00ED5A14" w:rsidRPr="00ED5A14" w14:paraId="6760C519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0A9CEB72" w14:textId="73DA1977" w:rsidR="0066755D" w:rsidRPr="00ED5A14" w:rsidRDefault="00867E4D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1" w:type="pct"/>
          </w:tcPr>
          <w:p w14:paraId="41013BD2" w14:textId="41CEF6AF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Создание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 xml:space="preserve"> кадрового резерва </w:t>
            </w:r>
            <w:r w:rsidR="00B50E0C" w:rsidRPr="00ED5A14">
              <w:rPr>
                <w:rFonts w:eastAsia="Times New Roman" w:cs="Times New Roman"/>
                <w:szCs w:val="24"/>
                <w:lang w:eastAsia="ru-RU"/>
              </w:rPr>
              <w:t>службы (департамента)</w:t>
            </w:r>
            <w:r w:rsidR="00137198" w:rsidRPr="00ED5A14">
              <w:rPr>
                <w:rFonts w:eastAsia="Times New Roman" w:cs="Times New Roman"/>
                <w:szCs w:val="24"/>
                <w:lang w:eastAsia="ru-RU"/>
              </w:rPr>
              <w:t xml:space="preserve"> договорной работ</w:t>
            </w:r>
            <w:r w:rsidR="00D5603A" w:rsidRPr="00ED5A14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137198" w:rsidRPr="00ED5A14">
              <w:rPr>
                <w:rFonts w:eastAsia="Times New Roman" w:cs="Times New Roman"/>
                <w:szCs w:val="24"/>
                <w:lang w:eastAsia="ru-RU"/>
              </w:rPr>
              <w:t xml:space="preserve"> (контрактного менеджмента) </w:t>
            </w:r>
            <w:r w:rsidR="002C5B87">
              <w:rPr>
                <w:rFonts w:eastAsia="Times New Roman" w:cs="Times New Roman"/>
                <w:szCs w:val="24"/>
                <w:lang w:eastAsia="ru-RU"/>
              </w:rPr>
              <w:t xml:space="preserve">в сфере сооружения объектов 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>нефтехимической</w:t>
            </w:r>
            <w:r w:rsidR="00DE5139" w:rsidRPr="00ED5A14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D4163"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5AF263FD" w14:textId="77777777" w:rsidTr="00867E4D">
        <w:trPr>
          <w:trHeight w:val="20"/>
        </w:trPr>
        <w:tc>
          <w:tcPr>
            <w:tcW w:w="1109" w:type="pct"/>
            <w:vMerge/>
          </w:tcPr>
          <w:p w14:paraId="067639CF" w14:textId="77777777" w:rsidR="00BD4163" w:rsidRPr="00ED5A14" w:rsidRDefault="00BD4163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1" w:type="pct"/>
          </w:tcPr>
          <w:p w14:paraId="009478FE" w14:textId="411B115B" w:rsidR="00BD4163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деятельности, эффективного взаимодействия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 и контроль их работы</w:t>
            </w:r>
          </w:p>
        </w:tc>
      </w:tr>
      <w:tr w:rsidR="00ED5A14" w:rsidRPr="00ED5A14" w14:paraId="005948DF" w14:textId="77777777" w:rsidTr="00867E4D">
        <w:trPr>
          <w:trHeight w:val="20"/>
        </w:trPr>
        <w:tc>
          <w:tcPr>
            <w:tcW w:w="1109" w:type="pct"/>
            <w:vMerge/>
          </w:tcPr>
          <w:p w14:paraId="1FF2D83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25CE210" w14:textId="4675B86F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Распределение задач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 между подчиненными работниками</w:t>
            </w:r>
          </w:p>
        </w:tc>
      </w:tr>
      <w:tr w:rsidR="00ED5A14" w:rsidRPr="00ED5A14" w14:paraId="7BD554E6" w14:textId="77777777" w:rsidTr="00867E4D">
        <w:trPr>
          <w:trHeight w:val="20"/>
        </w:trPr>
        <w:tc>
          <w:tcPr>
            <w:tcW w:w="1109" w:type="pct"/>
            <w:vMerge/>
          </w:tcPr>
          <w:p w14:paraId="7C4D4A4E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C28947D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Контроль сроков и качества выполнения работ подчиненными работниками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>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3F87CE17" w14:textId="77777777" w:rsidTr="00867E4D">
        <w:trPr>
          <w:trHeight w:val="20"/>
        </w:trPr>
        <w:tc>
          <w:tcPr>
            <w:tcW w:w="1109" w:type="pct"/>
            <w:vMerge/>
          </w:tcPr>
          <w:p w14:paraId="4227056C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6E07E276" w14:textId="739C046D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Организация доведения до подчиненных работников приказов, локальных актов организации, технической документации, методик и регламентов договорной работ</w:t>
            </w:r>
            <w:r w:rsidR="002C5B87">
              <w:rPr>
                <w:rFonts w:eastAsia="Times New Roman" w:cs="Times New Roman"/>
                <w:szCs w:val="24"/>
                <w:lang w:eastAsia="ru-RU"/>
              </w:rPr>
              <w:t>ы</w:t>
            </w:r>
          </w:p>
        </w:tc>
      </w:tr>
      <w:tr w:rsidR="00ED5A14" w:rsidRPr="00ED5A14" w14:paraId="74460A51" w14:textId="77777777" w:rsidTr="00867E4D">
        <w:trPr>
          <w:trHeight w:val="20"/>
        </w:trPr>
        <w:tc>
          <w:tcPr>
            <w:tcW w:w="1109" w:type="pct"/>
            <w:vMerge/>
          </w:tcPr>
          <w:p w14:paraId="57FA20B2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1C52C6C" w14:textId="1A9E5B02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Осуществление административного контроля соблюдения </w:t>
            </w:r>
            <w:r w:rsidR="002C5B87"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требований охраны труда и трудовой дисциплины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подчиненными работниками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объектов нефтехимической и химической промышленности </w:t>
            </w:r>
          </w:p>
        </w:tc>
      </w:tr>
      <w:tr w:rsidR="00ED5A14" w:rsidRPr="00ED5A14" w14:paraId="49091B2A" w14:textId="77777777" w:rsidTr="00867E4D">
        <w:trPr>
          <w:trHeight w:val="20"/>
        </w:trPr>
        <w:tc>
          <w:tcPr>
            <w:tcW w:w="1109" w:type="pct"/>
            <w:vMerge/>
          </w:tcPr>
          <w:p w14:paraId="3E06B286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1FB8424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Утверждение предложений по обучению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объектов нефтехимической и химической промышленности</w:t>
            </w:r>
          </w:p>
        </w:tc>
      </w:tr>
      <w:tr w:rsidR="00ED5A14" w:rsidRPr="00ED5A14" w14:paraId="595481E9" w14:textId="77777777" w:rsidTr="00867E4D">
        <w:trPr>
          <w:trHeight w:val="20"/>
        </w:trPr>
        <w:tc>
          <w:tcPr>
            <w:tcW w:w="1109" w:type="pct"/>
            <w:vMerge/>
          </w:tcPr>
          <w:p w14:paraId="7D63FC09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FC8E70B" w14:textId="21C4FA46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Утверждение положений о </w:t>
            </w:r>
            <w:r w:rsidR="002C5B87">
              <w:rPr>
                <w:rFonts w:eastAsia="Times New Roman" w:cs="Times New Roman"/>
                <w:szCs w:val="24"/>
                <w:lang w:eastAsia="ru-RU"/>
              </w:rPr>
              <w:t xml:space="preserve">службе (департаменте)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 (контрактного менеджмента) организации, должностных и производственных (рабочих) инструкци</w:t>
            </w:r>
            <w:r w:rsidR="008D194B" w:rsidRPr="00ED5A14">
              <w:rPr>
                <w:rFonts w:eastAsia="Times New Roman" w:cs="Times New Roman"/>
                <w:szCs w:val="24"/>
                <w:lang w:eastAsia="ru-RU"/>
              </w:rPr>
              <w:t xml:space="preserve">й на рабочие места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направлений по договорной работе в области сооружения объектов нефтехимической и химической промышленности</w:t>
            </w:r>
          </w:p>
        </w:tc>
      </w:tr>
      <w:tr w:rsidR="00ED5A14" w:rsidRPr="00ED5A14" w14:paraId="04C36A20" w14:textId="77777777" w:rsidTr="00867E4D">
        <w:trPr>
          <w:trHeight w:val="20"/>
        </w:trPr>
        <w:tc>
          <w:tcPr>
            <w:tcW w:w="1109" w:type="pct"/>
            <w:vMerge/>
          </w:tcPr>
          <w:p w14:paraId="1A08BDA9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C60B317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Определение совместно со структурными подразделениями организации оптимальной штатной численности подчиненного персонала</w:t>
            </w:r>
          </w:p>
        </w:tc>
      </w:tr>
      <w:tr w:rsidR="00ED5A14" w:rsidRPr="00ED5A14" w14:paraId="626AC99F" w14:textId="77777777" w:rsidTr="00867E4D">
        <w:trPr>
          <w:trHeight w:val="20"/>
        </w:trPr>
        <w:tc>
          <w:tcPr>
            <w:tcW w:w="1109" w:type="pct"/>
            <w:vMerge/>
          </w:tcPr>
          <w:p w14:paraId="57CB0F4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24155BAD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Оценка эффективности деятельности подчиненного </w:t>
            </w:r>
            <w:r w:rsidR="008D194B" w:rsidRPr="00ED5A14">
              <w:rPr>
                <w:rFonts w:eastAsia="Times New Roman" w:cs="Times New Roman"/>
                <w:szCs w:val="24"/>
                <w:lang w:eastAsia="ru-RU"/>
              </w:rPr>
              <w:t>персонала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договорной работе в области сооружения объектов нефтехимической и химической промышленности</w:t>
            </w:r>
          </w:p>
        </w:tc>
      </w:tr>
      <w:tr w:rsidR="00ED5A14" w:rsidRPr="00ED5A14" w14:paraId="06467765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35C5C76F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1" w:type="pct"/>
          </w:tcPr>
          <w:p w14:paraId="7F80ABA9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Планировать и организовывать работу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608A7774" w14:textId="77777777" w:rsidTr="00867E4D">
        <w:trPr>
          <w:trHeight w:val="20"/>
        </w:trPr>
        <w:tc>
          <w:tcPr>
            <w:tcW w:w="1109" w:type="pct"/>
            <w:vMerge/>
          </w:tcPr>
          <w:p w14:paraId="585F210D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483D4E0" w14:textId="3734C987" w:rsidR="0066755D" w:rsidRPr="00ED5A14" w:rsidRDefault="002C5B87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="004B3754" w:rsidRPr="00ED5A14">
              <w:rPr>
                <w:rFonts w:eastAsia="Times New Roman" w:cs="Times New Roman"/>
                <w:szCs w:val="24"/>
                <w:lang w:eastAsia="ru-RU"/>
              </w:rPr>
              <w:t>ринимать и реализовывать решения в рамках должностных обязанностей</w:t>
            </w:r>
          </w:p>
        </w:tc>
      </w:tr>
      <w:tr w:rsidR="00ED5A14" w:rsidRPr="00ED5A14" w14:paraId="08E3D5FB" w14:textId="77777777" w:rsidTr="00867E4D">
        <w:trPr>
          <w:trHeight w:val="20"/>
        </w:trPr>
        <w:tc>
          <w:tcPr>
            <w:tcW w:w="1109" w:type="pct"/>
            <w:vMerge/>
          </w:tcPr>
          <w:p w14:paraId="3B15946D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5EBFA08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Формулировать задания подчиненным работникам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1232259C" w14:textId="77777777" w:rsidTr="00867E4D">
        <w:trPr>
          <w:trHeight w:val="20"/>
        </w:trPr>
        <w:tc>
          <w:tcPr>
            <w:tcW w:w="1109" w:type="pct"/>
            <w:vMerge/>
          </w:tcPr>
          <w:p w14:paraId="2794C631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1840EA2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Оценивать результаты деятельности подчиненных работников по договорной работе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16A40C51" w14:textId="77777777" w:rsidTr="00867E4D">
        <w:trPr>
          <w:trHeight w:val="20"/>
        </w:trPr>
        <w:tc>
          <w:tcPr>
            <w:tcW w:w="1109" w:type="pct"/>
            <w:vMerge/>
          </w:tcPr>
          <w:p w14:paraId="0EB45C1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383CFC33" w14:textId="5B0A4389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Разрабатывать положение 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 xml:space="preserve">о </w:t>
            </w:r>
            <w:r w:rsidR="002C5B87">
              <w:rPr>
                <w:rFonts w:eastAsia="Times New Roman" w:cs="Times New Roman"/>
                <w:szCs w:val="24"/>
                <w:lang w:eastAsia="ru-RU"/>
              </w:rPr>
              <w:t xml:space="preserve">службе (департаменте)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>договорной работы (контрактного менеджмента) организации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 xml:space="preserve">, должностных и производственных (рабочих) инструкций на рабочие места </w:t>
            </w:r>
            <w:r w:rsidR="00B6465E" w:rsidRPr="00ED5A14">
              <w:rPr>
                <w:rFonts w:eastAsia="Times New Roman" w:cs="Times New Roman"/>
                <w:szCs w:val="24"/>
                <w:lang w:eastAsia="ru-RU"/>
              </w:rPr>
              <w:t>направлений</w:t>
            </w:r>
            <w:r w:rsidR="00770C52" w:rsidRPr="00ED5A14">
              <w:rPr>
                <w:rFonts w:eastAsia="Times New Roman" w:cs="Times New Roman"/>
                <w:szCs w:val="24"/>
                <w:lang w:eastAsia="ru-RU"/>
              </w:rPr>
              <w:t xml:space="preserve"> по договорной работе в области сооружения объектов нефтехимической и химической промышленности</w:t>
            </w:r>
          </w:p>
        </w:tc>
      </w:tr>
      <w:tr w:rsidR="00ED5A14" w:rsidRPr="00ED5A14" w14:paraId="38B504B5" w14:textId="77777777" w:rsidTr="00867E4D">
        <w:trPr>
          <w:trHeight w:val="20"/>
        </w:trPr>
        <w:tc>
          <w:tcPr>
            <w:tcW w:w="1109" w:type="pct"/>
            <w:vMerge/>
          </w:tcPr>
          <w:p w14:paraId="2E794676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7D90D7D5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Определять потребность в персонале необходимой квалификации</w:t>
            </w:r>
          </w:p>
        </w:tc>
      </w:tr>
      <w:tr w:rsidR="00ED5A14" w:rsidRPr="00ED5A14" w14:paraId="51C2C339" w14:textId="77777777" w:rsidTr="00867E4D">
        <w:trPr>
          <w:trHeight w:val="20"/>
        </w:trPr>
        <w:tc>
          <w:tcPr>
            <w:tcW w:w="1109" w:type="pct"/>
            <w:vMerge/>
          </w:tcPr>
          <w:p w14:paraId="13827730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F232157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Оценивать качество выполненных подчиненным персоналом работ </w:t>
            </w:r>
          </w:p>
        </w:tc>
      </w:tr>
      <w:tr w:rsidR="00ED5A14" w:rsidRPr="00ED5A14" w14:paraId="7E087EBF" w14:textId="77777777" w:rsidTr="00867E4D">
        <w:trPr>
          <w:trHeight w:val="20"/>
        </w:trPr>
        <w:tc>
          <w:tcPr>
            <w:tcW w:w="1109" w:type="pct"/>
            <w:vMerge w:val="restart"/>
          </w:tcPr>
          <w:p w14:paraId="37C83986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1" w:type="pct"/>
          </w:tcPr>
          <w:p w14:paraId="17539F07" w14:textId="088D6550" w:rsidR="0066755D" w:rsidRPr="00ED5A14" w:rsidRDefault="00BB1A80" w:rsidP="00C63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О</w:t>
            </w:r>
            <w:r w:rsidRPr="00BB1A80">
              <w:t>сновы экономики и организации производства, организации труда и управления в области сооружения объектов нефтехимической и химической промышленности</w:t>
            </w:r>
          </w:p>
        </w:tc>
      </w:tr>
      <w:tr w:rsidR="00ED5A14" w:rsidRPr="00ED5A14" w14:paraId="6FD7B702" w14:textId="77777777" w:rsidTr="00867E4D">
        <w:trPr>
          <w:trHeight w:val="20"/>
        </w:trPr>
        <w:tc>
          <w:tcPr>
            <w:tcW w:w="1109" w:type="pct"/>
            <w:vMerge/>
          </w:tcPr>
          <w:p w14:paraId="26F34FDD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5F4B891B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заключения, изменения, исполнения и расторжения договоров</w:t>
            </w:r>
            <w:r w:rsidR="00FC46B0" w:rsidRPr="00ED5A14">
              <w:rPr>
                <w:rFonts w:eastAsia="Times New Roman" w:cs="Times New Roman"/>
                <w:szCs w:val="24"/>
                <w:lang w:eastAsia="ru-RU"/>
              </w:rPr>
              <w:t xml:space="preserve"> в сфере сооружения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объектов нефтехимической и химической промышленности</w:t>
            </w:r>
          </w:p>
        </w:tc>
      </w:tr>
      <w:tr w:rsidR="00ED5A14" w:rsidRPr="00ED5A14" w14:paraId="11B9D22C" w14:textId="77777777" w:rsidTr="00867E4D">
        <w:trPr>
          <w:trHeight w:val="20"/>
        </w:trPr>
        <w:tc>
          <w:tcPr>
            <w:tcW w:w="1109" w:type="pct"/>
            <w:vMerge/>
          </w:tcPr>
          <w:p w14:paraId="4194BEA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02625740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Порядок формирования договорных отношений между субъектами права в области сооружения объектов нефтехимической</w:t>
            </w:r>
            <w:r w:rsidRPr="00ED5A14">
              <w:t xml:space="preserve">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t>и химической промышленности</w:t>
            </w:r>
          </w:p>
        </w:tc>
      </w:tr>
      <w:tr w:rsidR="00ED5A14" w:rsidRPr="00ED5A14" w14:paraId="213ABB9C" w14:textId="77777777" w:rsidTr="00867E4D">
        <w:trPr>
          <w:trHeight w:val="20"/>
        </w:trPr>
        <w:tc>
          <w:tcPr>
            <w:tcW w:w="1109" w:type="pct"/>
            <w:vMerge/>
          </w:tcPr>
          <w:p w14:paraId="20C0A400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9605F75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D5A14" w:rsidRPr="00ED5A14" w14:paraId="79FDF560" w14:textId="77777777" w:rsidTr="00867E4D">
        <w:trPr>
          <w:trHeight w:val="20"/>
        </w:trPr>
        <w:tc>
          <w:tcPr>
            <w:tcW w:w="1109" w:type="pct"/>
            <w:vMerge/>
          </w:tcPr>
          <w:p w14:paraId="653C1AAC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4DD831DE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</w:t>
            </w:r>
            <w:r w:rsidRPr="00ED5A14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технической документации в области сооружения объектов нефтехимической и химической промышленности </w:t>
            </w:r>
          </w:p>
        </w:tc>
      </w:tr>
      <w:tr w:rsidR="00ED5A14" w:rsidRPr="00ED5A14" w14:paraId="3F82978C" w14:textId="77777777" w:rsidTr="00867E4D">
        <w:trPr>
          <w:trHeight w:val="20"/>
        </w:trPr>
        <w:tc>
          <w:tcPr>
            <w:tcW w:w="1109" w:type="pct"/>
            <w:vMerge/>
          </w:tcPr>
          <w:p w14:paraId="1EBB5B03" w14:textId="77777777" w:rsidR="0066755D" w:rsidRPr="00ED5A14" w:rsidRDefault="0066755D" w:rsidP="00253D98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3891" w:type="pct"/>
          </w:tcPr>
          <w:p w14:paraId="149F54BD" w14:textId="4148D335" w:rsidR="0066755D" w:rsidRPr="00ED5A14" w:rsidRDefault="00B97D29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97D29">
              <w:rPr>
                <w:rFonts w:eastAsia="Times New Roman" w:cs="Times New Roman"/>
                <w:szCs w:val="24"/>
                <w:lang w:eastAsia="ru-RU"/>
              </w:rPr>
              <w:t>Трудовое законодательство Российской Федерации в части, регламентирующей выполнение трудовых обязанностей</w:t>
            </w:r>
          </w:p>
        </w:tc>
      </w:tr>
      <w:tr w:rsidR="004A0418" w:rsidRPr="00ED5A14" w14:paraId="5CDA5A94" w14:textId="77777777" w:rsidTr="00867E4D">
        <w:trPr>
          <w:trHeight w:val="20"/>
        </w:trPr>
        <w:tc>
          <w:tcPr>
            <w:tcW w:w="1109" w:type="pct"/>
          </w:tcPr>
          <w:p w14:paraId="0FFCBB3E" w14:textId="77777777" w:rsidR="0066755D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1" w:type="pct"/>
          </w:tcPr>
          <w:p w14:paraId="6DA7E3C8" w14:textId="77777777" w:rsidR="0066755D" w:rsidRPr="00ED5A14" w:rsidRDefault="004B3754" w:rsidP="00867E4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3FD1C166" w14:textId="77777777" w:rsidR="0066755D" w:rsidRPr="00ED5A14" w:rsidRDefault="0066755D" w:rsidP="006D71C2">
      <w:pPr>
        <w:rPr>
          <w:lang w:eastAsia="ru-RU"/>
        </w:rPr>
      </w:pPr>
    </w:p>
    <w:p w14:paraId="040888CB" w14:textId="50B6DC3E" w:rsidR="00C370FA" w:rsidRPr="00ED5A14" w:rsidRDefault="004B3754" w:rsidP="006D71C2">
      <w:pPr>
        <w:pStyle w:val="1"/>
        <w:jc w:val="center"/>
        <w:rPr>
          <w:rFonts w:eastAsia="Times New Roman"/>
          <w:lang w:eastAsia="ru-RU"/>
        </w:rPr>
      </w:pPr>
      <w:bookmarkStart w:id="10" w:name="_Toc152328963"/>
      <w:r w:rsidRPr="00ED5A14">
        <w:rPr>
          <w:rFonts w:eastAsia="Times New Roman"/>
          <w:lang w:val="en-US" w:eastAsia="ru-RU"/>
        </w:rPr>
        <w:t>IV</w:t>
      </w:r>
      <w:r w:rsidRPr="00ED5A14">
        <w:rPr>
          <w:rFonts w:eastAsia="Times New Roman"/>
          <w:lang w:eastAsia="ru-RU"/>
        </w:rPr>
        <w:t xml:space="preserve">. Сведения об организациях </w:t>
      </w:r>
      <w:r w:rsidR="006D71C2" w:rsidRPr="00ED5A14">
        <w:rPr>
          <w:rFonts w:eastAsia="Times New Roman"/>
          <w:lang w:eastAsia="ru-RU"/>
        </w:rPr>
        <w:t>–</w:t>
      </w:r>
      <w:r w:rsidRPr="00ED5A14">
        <w:rPr>
          <w:rFonts w:eastAsia="Times New Roman"/>
          <w:lang w:eastAsia="ru-RU"/>
        </w:rPr>
        <w:t xml:space="preserve"> разработчиках</w:t>
      </w:r>
      <w:r w:rsidR="006D71C2" w:rsidRPr="00ED5A14">
        <w:rPr>
          <w:rFonts w:eastAsia="Times New Roman"/>
          <w:lang w:eastAsia="ru-RU"/>
        </w:rPr>
        <w:t xml:space="preserve"> </w:t>
      </w:r>
      <w:r w:rsidRPr="00ED5A14">
        <w:rPr>
          <w:rFonts w:eastAsia="Times New Roman"/>
          <w:lang w:eastAsia="ru-RU"/>
        </w:rPr>
        <w:t>профессионального стандарта</w:t>
      </w:r>
      <w:bookmarkEnd w:id="10"/>
    </w:p>
    <w:p w14:paraId="5674917C" w14:textId="77777777" w:rsidR="00C370FA" w:rsidRPr="00ED5A14" w:rsidRDefault="00C370FA" w:rsidP="006D71C2">
      <w:pPr>
        <w:rPr>
          <w:lang w:eastAsia="ru-RU"/>
        </w:rPr>
      </w:pPr>
    </w:p>
    <w:p w14:paraId="50FE35A9" w14:textId="1AE5BCFF" w:rsidR="00C370FA" w:rsidRPr="00ED5A14" w:rsidRDefault="004B3754" w:rsidP="006D71C2">
      <w:pPr>
        <w:rPr>
          <w:b/>
          <w:bCs/>
          <w:lang w:eastAsia="ru-RU"/>
        </w:rPr>
      </w:pPr>
      <w:r w:rsidRPr="00ED5A14">
        <w:rPr>
          <w:b/>
          <w:bCs/>
          <w:lang w:eastAsia="ru-RU"/>
        </w:rPr>
        <w:t>4.1. Ответственная организация-разработчик</w:t>
      </w:r>
    </w:p>
    <w:p w14:paraId="435D78A6" w14:textId="77777777" w:rsidR="00C370FA" w:rsidRPr="00ED5A14" w:rsidRDefault="00C370FA" w:rsidP="006D71C2">
      <w:pPr>
        <w:rPr>
          <w:lang w:eastAsia="ru-RU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ED5A14" w:rsidRPr="00ED5A14" w14:paraId="7F91E4C8" w14:textId="77777777" w:rsidTr="006D71C2">
        <w:tc>
          <w:tcPr>
            <w:tcW w:w="5000" w:type="pct"/>
          </w:tcPr>
          <w:p w14:paraId="73EA537D" w14:textId="7FCA4ADF" w:rsidR="00C370F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АО «НИПИГАЗ», город Тюмень</w:t>
            </w:r>
          </w:p>
        </w:tc>
      </w:tr>
      <w:tr w:rsidR="004A0418" w:rsidRPr="00ED5A14" w14:paraId="6C5F8B46" w14:textId="77777777" w:rsidTr="00B97D29">
        <w:trPr>
          <w:trHeight w:val="264"/>
        </w:trPr>
        <w:tc>
          <w:tcPr>
            <w:tcW w:w="5000" w:type="pct"/>
            <w:shd w:val="clear" w:color="auto" w:fill="auto"/>
          </w:tcPr>
          <w:p w14:paraId="3895F833" w14:textId="0FE407C7" w:rsidR="0094665D" w:rsidRPr="000E7D89" w:rsidRDefault="00EA3B3B" w:rsidP="00B97D29">
            <w:pPr>
              <w:widowControl w:val="0"/>
              <w:tabs>
                <w:tab w:val="left" w:pos="4930"/>
              </w:tabs>
              <w:autoSpaceDE w:val="0"/>
              <w:autoSpaceDN w:val="0"/>
              <w:rPr>
                <w:highlight w:val="cyan"/>
              </w:rPr>
            </w:pPr>
            <w:r w:rsidRPr="00427D65">
              <w:t>Директор</w:t>
            </w:r>
            <w:r w:rsidR="004B3754" w:rsidRPr="00427D6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E7D89" w:rsidRPr="00427D65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427D65">
              <w:rPr>
                <w:rFonts w:eastAsia="Times New Roman" w:cs="Times New Roman"/>
                <w:szCs w:val="24"/>
                <w:lang w:eastAsia="ru-RU"/>
              </w:rPr>
              <w:t>правления</w:t>
            </w:r>
            <w:r w:rsidR="00BE585C" w:rsidRPr="00427D65">
              <w:t xml:space="preserve"> контрактами</w:t>
            </w:r>
            <w:r w:rsidR="00DE5139" w:rsidRPr="00427D65">
              <w:t xml:space="preserve"> </w:t>
            </w:r>
            <w:r w:rsidR="004B3754" w:rsidRPr="00427D65">
              <w:t>Кузнецова Мария Евгеньевна</w:t>
            </w:r>
          </w:p>
        </w:tc>
      </w:tr>
    </w:tbl>
    <w:p w14:paraId="286EF8F6" w14:textId="77777777" w:rsidR="00C370FA" w:rsidRPr="00ED5A14" w:rsidRDefault="00C370FA" w:rsidP="00A31D7B">
      <w:pPr>
        <w:rPr>
          <w:lang w:eastAsia="ru-RU"/>
        </w:rPr>
      </w:pPr>
    </w:p>
    <w:p w14:paraId="4451CB03" w14:textId="6B8698E1" w:rsidR="00C370FA" w:rsidRPr="00ED5A14" w:rsidRDefault="004B3754" w:rsidP="00253D98">
      <w:pPr>
        <w:widowControl w:val="0"/>
        <w:autoSpaceDE w:val="0"/>
        <w:autoSpaceDN w:val="0"/>
        <w:jc w:val="both"/>
        <w:rPr>
          <w:rFonts w:eastAsia="Times New Roman" w:cs="Times New Roman"/>
          <w:b/>
          <w:szCs w:val="24"/>
          <w:lang w:eastAsia="ru-RU"/>
        </w:rPr>
      </w:pPr>
      <w:r w:rsidRPr="00ED5A14">
        <w:rPr>
          <w:rFonts w:eastAsia="Times New Roman" w:cs="Times New Roman"/>
          <w:b/>
          <w:szCs w:val="24"/>
          <w:lang w:eastAsia="ru-RU"/>
        </w:rPr>
        <w:t>4.2. Наименования организаций-разработчиков</w:t>
      </w:r>
    </w:p>
    <w:p w14:paraId="10E5FD2C" w14:textId="77777777" w:rsidR="00C370FA" w:rsidRPr="00ED5A14" w:rsidRDefault="00C370FA" w:rsidP="00A31D7B">
      <w:pPr>
        <w:rPr>
          <w:lang w:val="en-US" w:eastAsia="ru-RU"/>
        </w:rPr>
      </w:pPr>
    </w:p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28"/>
        <w:gridCol w:w="9673"/>
      </w:tblGrid>
      <w:tr w:rsidR="00ED5A14" w:rsidRPr="00ED5A14" w14:paraId="5FA9B40F" w14:textId="77777777" w:rsidTr="006D71C2">
        <w:tc>
          <w:tcPr>
            <w:tcW w:w="528" w:type="dxa"/>
          </w:tcPr>
          <w:p w14:paraId="25EB1250" w14:textId="15486F2B" w:rsidR="00C370FA" w:rsidRPr="00ED5A14" w:rsidRDefault="00BB1A8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673" w:type="dxa"/>
          </w:tcPr>
          <w:p w14:paraId="462A4BC6" w14:textId="77777777" w:rsidR="00C370F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ООО «Амурский ГХК», село Черниговка, Свободненский район, Амурская область</w:t>
            </w:r>
          </w:p>
        </w:tc>
      </w:tr>
      <w:tr w:rsidR="004A0418" w:rsidRPr="00ED5A14" w14:paraId="611D1E3B" w14:textId="77777777" w:rsidTr="006D71C2">
        <w:tc>
          <w:tcPr>
            <w:tcW w:w="528" w:type="dxa"/>
          </w:tcPr>
          <w:p w14:paraId="0C6D8815" w14:textId="313E6999" w:rsidR="00C370FA" w:rsidRPr="00ED5A14" w:rsidRDefault="00BB1A80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673" w:type="dxa"/>
          </w:tcPr>
          <w:p w14:paraId="610A3EEE" w14:textId="77777777" w:rsidR="00C370FA" w:rsidRPr="00ED5A14" w:rsidRDefault="004B3754" w:rsidP="00253D98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ED5A14">
              <w:rPr>
                <w:rFonts w:eastAsia="Times New Roman" w:cs="Times New Roman"/>
                <w:szCs w:val="24"/>
                <w:lang w:eastAsia="ru-RU"/>
              </w:rPr>
              <w:t>ООО «СИБУР», город Москва</w:t>
            </w:r>
          </w:p>
        </w:tc>
      </w:tr>
    </w:tbl>
    <w:p w14:paraId="351D9B3F" w14:textId="77777777" w:rsidR="003A5DDB" w:rsidRPr="00ED5A14" w:rsidRDefault="003A5DDB" w:rsidP="00253D98">
      <w:pPr>
        <w:widowControl w:val="0"/>
        <w:autoSpaceDE w:val="0"/>
        <w:autoSpaceDN w:val="0"/>
        <w:jc w:val="both"/>
        <w:rPr>
          <w:rFonts w:eastAsia="Times New Roman" w:cs="Times New Roman"/>
          <w:szCs w:val="24"/>
          <w:lang w:eastAsia="ru-RU"/>
        </w:rPr>
      </w:pPr>
    </w:p>
    <w:sectPr w:rsidR="003A5DDB" w:rsidRPr="00ED5A14" w:rsidSect="006D71C2">
      <w:headerReference w:type="default" r:id="rId45"/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2E14080" w16cex:dateUtc="2023-12-04T20:03:00Z"/>
  <w16cex:commentExtensible w16cex:durableId="1828E012" w16cex:dateUtc="2023-12-04T20:05:00Z"/>
  <w16cex:commentExtensible w16cex:durableId="108ABF75" w16cex:dateUtc="2023-12-04T20:07:00Z"/>
  <w16cex:commentExtensible w16cex:durableId="154B5ECF" w16cex:dateUtc="2023-12-04T2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AE60D1" w16cid:durableId="02E14080"/>
  <w16cid:commentId w16cid:paraId="4D0C6A92" w16cid:durableId="1828E012"/>
  <w16cid:commentId w16cid:paraId="238171FC" w16cid:durableId="108ABF75"/>
  <w16cid:commentId w16cid:paraId="6C475AC8" w16cid:durableId="154B5E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17F7" w14:textId="77777777" w:rsidR="00980445" w:rsidRDefault="00980445" w:rsidP="00A756E7">
      <w:r>
        <w:separator/>
      </w:r>
    </w:p>
  </w:endnote>
  <w:endnote w:type="continuationSeparator" w:id="0">
    <w:p w14:paraId="62A30CC7" w14:textId="77777777" w:rsidR="00980445" w:rsidRDefault="00980445" w:rsidP="00A756E7"/>
  </w:endnote>
  <w:endnote w:type="continuationNotice" w:id="1">
    <w:p w14:paraId="191122F4" w14:textId="77777777" w:rsidR="00980445" w:rsidRDefault="00980445"/>
  </w:endnote>
  <w:endnote w:id="2">
    <w:p w14:paraId="2CD3F649" w14:textId="77777777" w:rsidR="008453EA" w:rsidRPr="00A864F1" w:rsidRDefault="008453EA" w:rsidP="00CC4601">
      <w:pPr>
        <w:pStyle w:val="af0"/>
        <w:rPr>
          <w:rFonts w:cs="Times New Roman"/>
        </w:rPr>
      </w:pPr>
      <w:r w:rsidRPr="00A864F1">
        <w:rPr>
          <w:rStyle w:val="af2"/>
          <w:rFonts w:cs="Times New Roman"/>
        </w:rPr>
        <w:endnoteRef/>
      </w:r>
      <w:r w:rsidRPr="00A864F1">
        <w:rPr>
          <w:rFonts w:cs="Times New Roman"/>
        </w:rPr>
        <w:t xml:space="preserve"> Общероссийский классификатор занятий.</w:t>
      </w:r>
    </w:p>
  </w:endnote>
  <w:endnote w:id="3">
    <w:p w14:paraId="5A9C2788" w14:textId="77777777" w:rsidR="008453EA" w:rsidRPr="00A864F1" w:rsidRDefault="008453EA" w:rsidP="00CC4601">
      <w:pPr>
        <w:pStyle w:val="af0"/>
        <w:rPr>
          <w:rFonts w:cs="Times New Roman"/>
        </w:rPr>
      </w:pPr>
      <w:r w:rsidRPr="00A864F1">
        <w:rPr>
          <w:rStyle w:val="af2"/>
          <w:rFonts w:cs="Times New Roman"/>
        </w:rPr>
        <w:endnoteRef/>
      </w:r>
      <w:r w:rsidRPr="00A864F1">
        <w:rPr>
          <w:rFonts w:cs="Times New Roman"/>
        </w:rPr>
        <w:t xml:space="preserve"> Общероссийский классификатор видов экономической деятельности.</w:t>
      </w:r>
    </w:p>
  </w:endnote>
  <w:endnote w:id="4">
    <w:p w14:paraId="33A58484" w14:textId="45C4B0DE" w:rsidR="008453EA" w:rsidRPr="00A864F1" w:rsidRDefault="008453EA" w:rsidP="00561036">
      <w:pPr>
        <w:pStyle w:val="af0"/>
        <w:rPr>
          <w:rFonts w:cs="Times New Roman"/>
        </w:rPr>
      </w:pPr>
      <w:r w:rsidRPr="00A864F1">
        <w:rPr>
          <w:rStyle w:val="af2"/>
          <w:rFonts w:cs="Times New Roman"/>
        </w:rPr>
        <w:endnoteRef/>
      </w:r>
      <w:r w:rsidRPr="00A864F1">
        <w:rPr>
          <w:rFonts w:cs="Times New Roman"/>
        </w:rPr>
        <w:t xml:space="preserve"> </w:t>
      </w:r>
      <w:r w:rsidRPr="002C5B87">
        <w:rPr>
          <w:rFonts w:cs="Times New Roman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</w:p>
  </w:endnote>
  <w:endnote w:id="5">
    <w:p w14:paraId="6FD99C4F" w14:textId="547C406E" w:rsidR="008453EA" w:rsidRPr="00A864F1" w:rsidRDefault="008453EA" w:rsidP="00561036">
      <w:pPr>
        <w:pStyle w:val="af0"/>
        <w:rPr>
          <w:rFonts w:cs="Times New Roman"/>
        </w:rPr>
      </w:pPr>
      <w:r w:rsidRPr="00A864F1">
        <w:rPr>
          <w:rStyle w:val="af2"/>
          <w:rFonts w:cs="Times New Roman"/>
        </w:rPr>
        <w:endnoteRef/>
      </w:r>
      <w:r w:rsidRPr="00A864F1">
        <w:rPr>
          <w:rFonts w:cs="Times New Roman"/>
        </w:rPr>
        <w:t xml:space="preserve"> </w:t>
      </w:r>
      <w:r w:rsidRPr="002C5B87">
        <w:rPr>
          <w:rFonts w:cs="Times New Roman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включительно.</w:t>
      </w:r>
    </w:p>
  </w:endnote>
  <w:endnote w:id="6">
    <w:p w14:paraId="0A4E732C" w14:textId="77777777" w:rsidR="008453EA" w:rsidRPr="00A864F1" w:rsidRDefault="008453EA" w:rsidP="002C5B87">
      <w:pPr>
        <w:pStyle w:val="af0"/>
      </w:pPr>
      <w:r w:rsidRPr="00A864F1">
        <w:rPr>
          <w:rStyle w:val="af2"/>
          <w:rFonts w:cs="Times New Roman"/>
          <w:szCs w:val="20"/>
        </w:rPr>
        <w:endnoteRef/>
      </w:r>
      <w:r w:rsidRPr="00A864F1">
        <w:rPr>
          <w:rFonts w:cs="Times New Roman"/>
          <w:szCs w:val="20"/>
        </w:rPr>
        <w:t xml:space="preserve"> Единый квалификационный </w:t>
      </w:r>
      <w:hyperlink r:id="rId1" w:history="1">
        <w:r w:rsidRPr="00A864F1">
          <w:rPr>
            <w:rFonts w:cs="Times New Roman"/>
            <w:szCs w:val="20"/>
          </w:rPr>
          <w:t>справочник</w:t>
        </w:r>
      </w:hyperlink>
      <w:r w:rsidRPr="00A864F1">
        <w:rPr>
          <w:rFonts w:cs="Times New Roman"/>
          <w:szCs w:val="20"/>
        </w:rPr>
        <w:t xml:space="preserve"> должностей руководителей, специалистов и служащих.</w:t>
      </w:r>
    </w:p>
  </w:endnote>
  <w:endnote w:id="7">
    <w:p w14:paraId="7EA504D2" w14:textId="77777777" w:rsidR="008453EA" w:rsidRPr="00A864F1" w:rsidRDefault="008453EA" w:rsidP="002C5B87">
      <w:pPr>
        <w:pStyle w:val="af0"/>
        <w:rPr>
          <w:rFonts w:cs="Times New Roman"/>
        </w:rPr>
      </w:pPr>
      <w:r w:rsidRPr="00A864F1">
        <w:rPr>
          <w:rStyle w:val="af2"/>
          <w:rFonts w:cs="Times New Roman"/>
          <w:szCs w:val="20"/>
        </w:rPr>
        <w:endnoteRef/>
      </w:r>
      <w:r w:rsidRPr="00A864F1">
        <w:rPr>
          <w:rFonts w:cs="Times New Roman"/>
          <w:szCs w:val="20"/>
        </w:rPr>
        <w:t xml:space="preserve"> Общероссийский </w:t>
      </w:r>
      <w:hyperlink r:id="rId2" w:history="1">
        <w:r w:rsidRPr="00A864F1">
          <w:rPr>
            <w:rFonts w:cs="Times New Roman"/>
            <w:szCs w:val="20"/>
          </w:rPr>
          <w:t>классификатор</w:t>
        </w:r>
      </w:hyperlink>
      <w:r w:rsidRPr="00A864F1">
        <w:rPr>
          <w:rFonts w:cs="Times New Roman"/>
          <w:szCs w:val="20"/>
        </w:rPr>
        <w:t xml:space="preserve"> профессий рабочих, должностей служащих и тарифных разрядов.</w:t>
      </w:r>
    </w:p>
  </w:endnote>
  <w:endnote w:id="8">
    <w:p w14:paraId="520BE16C" w14:textId="32061AF8" w:rsidR="008453EA" w:rsidRDefault="008453EA" w:rsidP="002C5B87">
      <w:pPr>
        <w:pStyle w:val="af0"/>
      </w:pPr>
      <w:r w:rsidRPr="00A864F1">
        <w:rPr>
          <w:rStyle w:val="af2"/>
          <w:rFonts w:cs="Times New Roman"/>
          <w:szCs w:val="20"/>
        </w:rPr>
        <w:endnoteRef/>
      </w:r>
      <w:r w:rsidRPr="00A864F1">
        <w:rPr>
          <w:rFonts w:cs="Times New Roman"/>
          <w:szCs w:val="20"/>
        </w:rPr>
        <w:t xml:space="preserve"> Общероссийский </w:t>
      </w:r>
      <w:hyperlink r:id="rId3" w:history="1">
        <w:r w:rsidRPr="00A864F1">
          <w:rPr>
            <w:rFonts w:cs="Times New Roman"/>
            <w:szCs w:val="20"/>
          </w:rPr>
          <w:t>классификатор</w:t>
        </w:r>
      </w:hyperlink>
      <w:r w:rsidRPr="00A864F1">
        <w:rPr>
          <w:rFonts w:cs="Times New Roman"/>
          <w:szCs w:val="20"/>
        </w:rP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01EA4" w14:textId="39753F86" w:rsidR="008453EA" w:rsidRDefault="008453EA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1E411" w14:textId="77777777" w:rsidR="00980445" w:rsidRDefault="00980445">
      <w:r>
        <w:separator/>
      </w:r>
    </w:p>
  </w:footnote>
  <w:footnote w:type="continuationSeparator" w:id="0">
    <w:p w14:paraId="1D57A251" w14:textId="77777777" w:rsidR="00980445" w:rsidRDefault="00980445">
      <w:r>
        <w:continuationSeparator/>
      </w:r>
    </w:p>
  </w:footnote>
  <w:footnote w:type="continuationNotice" w:id="1">
    <w:p w14:paraId="4007C112" w14:textId="77777777" w:rsidR="00980445" w:rsidRDefault="009804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0062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3F9E57D2" w14:textId="15D6CB1C" w:rsidR="008453EA" w:rsidRPr="001E06DF" w:rsidRDefault="008453EA">
        <w:pPr>
          <w:pStyle w:val="ab"/>
          <w:jc w:val="center"/>
          <w:rPr>
            <w:rStyle w:val="a3"/>
          </w:rPr>
        </w:pPr>
        <w:r w:rsidRPr="001E06DF">
          <w:rPr>
            <w:rStyle w:val="a3"/>
          </w:rPr>
          <w:fldChar w:fldCharType="begin"/>
        </w:r>
        <w:r w:rsidRPr="001E06DF">
          <w:rPr>
            <w:rStyle w:val="a3"/>
          </w:rPr>
          <w:instrText>PAGE   \* MERGEFORMAT</w:instrText>
        </w:r>
        <w:r w:rsidRPr="001E06DF">
          <w:rPr>
            <w:rStyle w:val="a3"/>
          </w:rPr>
          <w:fldChar w:fldCharType="separate"/>
        </w:r>
        <w:r w:rsidR="00256BC6">
          <w:rPr>
            <w:rStyle w:val="a3"/>
            <w:noProof/>
          </w:rPr>
          <w:t>2</w:t>
        </w:r>
        <w:r w:rsidRPr="001E06DF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525274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6DB70C64" w14:textId="1DA72533" w:rsidR="008453EA" w:rsidRPr="001E06DF" w:rsidRDefault="008453EA">
        <w:pPr>
          <w:pStyle w:val="ab"/>
          <w:jc w:val="center"/>
          <w:rPr>
            <w:rStyle w:val="a3"/>
          </w:rPr>
        </w:pPr>
        <w:r w:rsidRPr="001E06DF">
          <w:rPr>
            <w:rStyle w:val="a3"/>
          </w:rPr>
          <w:fldChar w:fldCharType="begin"/>
        </w:r>
        <w:r w:rsidRPr="001E06DF">
          <w:rPr>
            <w:rStyle w:val="a3"/>
          </w:rPr>
          <w:instrText>PAGE   \* MERGEFORMAT</w:instrText>
        </w:r>
        <w:r w:rsidRPr="001E06DF">
          <w:rPr>
            <w:rStyle w:val="a3"/>
          </w:rPr>
          <w:fldChar w:fldCharType="separate"/>
        </w:r>
        <w:r w:rsidR="00256BC6">
          <w:rPr>
            <w:rStyle w:val="a3"/>
            <w:noProof/>
          </w:rPr>
          <w:t>4</w:t>
        </w:r>
        <w:r w:rsidRPr="001E06DF">
          <w:rPr>
            <w:rStyle w:val="a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644232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3B7F2006" w14:textId="515ADDC7" w:rsidR="008453EA" w:rsidRPr="001E06DF" w:rsidRDefault="008453EA" w:rsidP="004B48FE">
        <w:pPr>
          <w:pStyle w:val="ab"/>
          <w:tabs>
            <w:tab w:val="clear" w:pos="4677"/>
          </w:tabs>
          <w:jc w:val="center"/>
          <w:rPr>
            <w:rStyle w:val="a3"/>
          </w:rPr>
        </w:pPr>
        <w:r w:rsidRPr="001E06DF">
          <w:rPr>
            <w:rStyle w:val="a3"/>
          </w:rPr>
          <w:fldChar w:fldCharType="begin"/>
        </w:r>
        <w:r w:rsidRPr="001E06DF">
          <w:rPr>
            <w:rStyle w:val="a3"/>
          </w:rPr>
          <w:instrText>PAGE   \* MERGEFORMAT</w:instrText>
        </w:r>
        <w:r w:rsidRPr="001E06DF">
          <w:rPr>
            <w:rStyle w:val="a3"/>
          </w:rPr>
          <w:fldChar w:fldCharType="separate"/>
        </w:r>
        <w:r w:rsidR="00256BC6">
          <w:rPr>
            <w:rStyle w:val="a3"/>
            <w:noProof/>
          </w:rPr>
          <w:t>21</w:t>
        </w:r>
        <w:r w:rsidRPr="001E06DF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EBA"/>
    <w:multiLevelType w:val="hybridMultilevel"/>
    <w:tmpl w:val="729AE24E"/>
    <w:lvl w:ilvl="0" w:tplc="3A8A2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008D8" w:tentative="1">
      <w:start w:val="1"/>
      <w:numFmt w:val="lowerLetter"/>
      <w:lvlText w:val="%2."/>
      <w:lvlJc w:val="left"/>
      <w:pPr>
        <w:ind w:left="1440" w:hanging="360"/>
      </w:pPr>
    </w:lvl>
    <w:lvl w:ilvl="2" w:tplc="9BFEF29C" w:tentative="1">
      <w:start w:val="1"/>
      <w:numFmt w:val="lowerRoman"/>
      <w:lvlText w:val="%3."/>
      <w:lvlJc w:val="right"/>
      <w:pPr>
        <w:ind w:left="2160" w:hanging="180"/>
      </w:pPr>
    </w:lvl>
    <w:lvl w:ilvl="3" w:tplc="D244F40A" w:tentative="1">
      <w:start w:val="1"/>
      <w:numFmt w:val="decimal"/>
      <w:lvlText w:val="%4."/>
      <w:lvlJc w:val="left"/>
      <w:pPr>
        <w:ind w:left="2880" w:hanging="360"/>
      </w:pPr>
    </w:lvl>
    <w:lvl w:ilvl="4" w:tplc="CC4E452A" w:tentative="1">
      <w:start w:val="1"/>
      <w:numFmt w:val="lowerLetter"/>
      <w:lvlText w:val="%5."/>
      <w:lvlJc w:val="left"/>
      <w:pPr>
        <w:ind w:left="3600" w:hanging="360"/>
      </w:pPr>
    </w:lvl>
    <w:lvl w:ilvl="5" w:tplc="CD140024" w:tentative="1">
      <w:start w:val="1"/>
      <w:numFmt w:val="lowerRoman"/>
      <w:lvlText w:val="%6."/>
      <w:lvlJc w:val="right"/>
      <w:pPr>
        <w:ind w:left="4320" w:hanging="180"/>
      </w:pPr>
    </w:lvl>
    <w:lvl w:ilvl="6" w:tplc="B38803EE" w:tentative="1">
      <w:start w:val="1"/>
      <w:numFmt w:val="decimal"/>
      <w:lvlText w:val="%7."/>
      <w:lvlJc w:val="left"/>
      <w:pPr>
        <w:ind w:left="5040" w:hanging="360"/>
      </w:pPr>
    </w:lvl>
    <w:lvl w:ilvl="7" w:tplc="0CF68784" w:tentative="1">
      <w:start w:val="1"/>
      <w:numFmt w:val="lowerLetter"/>
      <w:lvlText w:val="%8."/>
      <w:lvlJc w:val="left"/>
      <w:pPr>
        <w:ind w:left="5760" w:hanging="360"/>
      </w:pPr>
    </w:lvl>
    <w:lvl w:ilvl="8" w:tplc="77F67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547"/>
    <w:multiLevelType w:val="hybridMultilevel"/>
    <w:tmpl w:val="31784C54"/>
    <w:lvl w:ilvl="0" w:tplc="52ACE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EFB20" w:tentative="1">
      <w:start w:val="1"/>
      <w:numFmt w:val="lowerLetter"/>
      <w:lvlText w:val="%2."/>
      <w:lvlJc w:val="left"/>
      <w:pPr>
        <w:ind w:left="1440" w:hanging="360"/>
      </w:pPr>
    </w:lvl>
    <w:lvl w:ilvl="2" w:tplc="BCD4C9D2" w:tentative="1">
      <w:start w:val="1"/>
      <w:numFmt w:val="lowerRoman"/>
      <w:lvlText w:val="%3."/>
      <w:lvlJc w:val="right"/>
      <w:pPr>
        <w:ind w:left="2160" w:hanging="180"/>
      </w:pPr>
    </w:lvl>
    <w:lvl w:ilvl="3" w:tplc="1EB452A4" w:tentative="1">
      <w:start w:val="1"/>
      <w:numFmt w:val="decimal"/>
      <w:lvlText w:val="%4."/>
      <w:lvlJc w:val="left"/>
      <w:pPr>
        <w:ind w:left="2880" w:hanging="360"/>
      </w:pPr>
    </w:lvl>
    <w:lvl w:ilvl="4" w:tplc="E7568048" w:tentative="1">
      <w:start w:val="1"/>
      <w:numFmt w:val="lowerLetter"/>
      <w:lvlText w:val="%5."/>
      <w:lvlJc w:val="left"/>
      <w:pPr>
        <w:ind w:left="3600" w:hanging="360"/>
      </w:pPr>
    </w:lvl>
    <w:lvl w:ilvl="5" w:tplc="B92C5AC6" w:tentative="1">
      <w:start w:val="1"/>
      <w:numFmt w:val="lowerRoman"/>
      <w:lvlText w:val="%6."/>
      <w:lvlJc w:val="right"/>
      <w:pPr>
        <w:ind w:left="4320" w:hanging="180"/>
      </w:pPr>
    </w:lvl>
    <w:lvl w:ilvl="6" w:tplc="F50668CE" w:tentative="1">
      <w:start w:val="1"/>
      <w:numFmt w:val="decimal"/>
      <w:lvlText w:val="%7."/>
      <w:lvlJc w:val="left"/>
      <w:pPr>
        <w:ind w:left="5040" w:hanging="360"/>
      </w:pPr>
    </w:lvl>
    <w:lvl w:ilvl="7" w:tplc="24704728" w:tentative="1">
      <w:start w:val="1"/>
      <w:numFmt w:val="lowerLetter"/>
      <w:lvlText w:val="%8."/>
      <w:lvlJc w:val="left"/>
      <w:pPr>
        <w:ind w:left="5760" w:hanging="360"/>
      </w:pPr>
    </w:lvl>
    <w:lvl w:ilvl="8" w:tplc="55FC23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5A"/>
    <w:rsid w:val="00005455"/>
    <w:rsid w:val="0000548C"/>
    <w:rsid w:val="00012A9C"/>
    <w:rsid w:val="000168BB"/>
    <w:rsid w:val="00021A57"/>
    <w:rsid w:val="00022346"/>
    <w:rsid w:val="00022435"/>
    <w:rsid w:val="00025E3A"/>
    <w:rsid w:val="0003044C"/>
    <w:rsid w:val="00045F05"/>
    <w:rsid w:val="00047961"/>
    <w:rsid w:val="0005232D"/>
    <w:rsid w:val="00064539"/>
    <w:rsid w:val="0007104A"/>
    <w:rsid w:val="00071CA0"/>
    <w:rsid w:val="00071D9E"/>
    <w:rsid w:val="00071E07"/>
    <w:rsid w:val="0007473B"/>
    <w:rsid w:val="00076331"/>
    <w:rsid w:val="000822E5"/>
    <w:rsid w:val="00086F02"/>
    <w:rsid w:val="000911C8"/>
    <w:rsid w:val="000928E3"/>
    <w:rsid w:val="0009551A"/>
    <w:rsid w:val="000962E3"/>
    <w:rsid w:val="00096C81"/>
    <w:rsid w:val="000B2425"/>
    <w:rsid w:val="000B253E"/>
    <w:rsid w:val="000C6952"/>
    <w:rsid w:val="000E2BCC"/>
    <w:rsid w:val="000E7D89"/>
    <w:rsid w:val="000F59CE"/>
    <w:rsid w:val="00100D96"/>
    <w:rsid w:val="00101013"/>
    <w:rsid w:val="00112F3F"/>
    <w:rsid w:val="00116F02"/>
    <w:rsid w:val="00123E9B"/>
    <w:rsid w:val="00124856"/>
    <w:rsid w:val="00131270"/>
    <w:rsid w:val="00137198"/>
    <w:rsid w:val="001445BA"/>
    <w:rsid w:val="00151A3C"/>
    <w:rsid w:val="001520F0"/>
    <w:rsid w:val="001557ED"/>
    <w:rsid w:val="00157324"/>
    <w:rsid w:val="00161C65"/>
    <w:rsid w:val="00162E73"/>
    <w:rsid w:val="00164F5E"/>
    <w:rsid w:val="00165299"/>
    <w:rsid w:val="00173170"/>
    <w:rsid w:val="001802EE"/>
    <w:rsid w:val="0018183E"/>
    <w:rsid w:val="00181BE0"/>
    <w:rsid w:val="00184F13"/>
    <w:rsid w:val="00190D42"/>
    <w:rsid w:val="001951AD"/>
    <w:rsid w:val="001A07C5"/>
    <w:rsid w:val="001A379E"/>
    <w:rsid w:val="001A52E1"/>
    <w:rsid w:val="001A590B"/>
    <w:rsid w:val="001A7FF3"/>
    <w:rsid w:val="001B2CDC"/>
    <w:rsid w:val="001C5EDA"/>
    <w:rsid w:val="001D2A88"/>
    <w:rsid w:val="001D421A"/>
    <w:rsid w:val="001E06DF"/>
    <w:rsid w:val="001E1AAE"/>
    <w:rsid w:val="001E2895"/>
    <w:rsid w:val="001E4DB9"/>
    <w:rsid w:val="001E53CB"/>
    <w:rsid w:val="001E6013"/>
    <w:rsid w:val="001F3C66"/>
    <w:rsid w:val="001F3FDA"/>
    <w:rsid w:val="001F5037"/>
    <w:rsid w:val="001F56AA"/>
    <w:rsid w:val="001F60E3"/>
    <w:rsid w:val="002001C6"/>
    <w:rsid w:val="00202196"/>
    <w:rsid w:val="00202C5A"/>
    <w:rsid w:val="00213EEF"/>
    <w:rsid w:val="00215309"/>
    <w:rsid w:val="00217E03"/>
    <w:rsid w:val="00223B8F"/>
    <w:rsid w:val="00230440"/>
    <w:rsid w:val="00233B31"/>
    <w:rsid w:val="00237AFF"/>
    <w:rsid w:val="00242CC4"/>
    <w:rsid w:val="00246BF1"/>
    <w:rsid w:val="00253D98"/>
    <w:rsid w:val="00256BC6"/>
    <w:rsid w:val="00257FD1"/>
    <w:rsid w:val="00264F7D"/>
    <w:rsid w:val="00283A4B"/>
    <w:rsid w:val="00287716"/>
    <w:rsid w:val="00291F6D"/>
    <w:rsid w:val="0029268A"/>
    <w:rsid w:val="002A1931"/>
    <w:rsid w:val="002A2360"/>
    <w:rsid w:val="002A4A24"/>
    <w:rsid w:val="002A517A"/>
    <w:rsid w:val="002A5510"/>
    <w:rsid w:val="002A5538"/>
    <w:rsid w:val="002A577A"/>
    <w:rsid w:val="002A74F4"/>
    <w:rsid w:val="002C04F7"/>
    <w:rsid w:val="002C1B20"/>
    <w:rsid w:val="002C328F"/>
    <w:rsid w:val="002C5B87"/>
    <w:rsid w:val="002C6EE1"/>
    <w:rsid w:val="002D399E"/>
    <w:rsid w:val="002D76D7"/>
    <w:rsid w:val="002E0598"/>
    <w:rsid w:val="002E5D98"/>
    <w:rsid w:val="002F2405"/>
    <w:rsid w:val="002F2915"/>
    <w:rsid w:val="002F405C"/>
    <w:rsid w:val="002F70B8"/>
    <w:rsid w:val="00307238"/>
    <w:rsid w:val="00313086"/>
    <w:rsid w:val="00313FDB"/>
    <w:rsid w:val="0032331F"/>
    <w:rsid w:val="003258E2"/>
    <w:rsid w:val="003272DB"/>
    <w:rsid w:val="00327B2B"/>
    <w:rsid w:val="0033383A"/>
    <w:rsid w:val="003370C9"/>
    <w:rsid w:val="00341F5E"/>
    <w:rsid w:val="00345577"/>
    <w:rsid w:val="003527A2"/>
    <w:rsid w:val="00354A34"/>
    <w:rsid w:val="00362F45"/>
    <w:rsid w:val="00365AF8"/>
    <w:rsid w:val="0037072E"/>
    <w:rsid w:val="00371269"/>
    <w:rsid w:val="003726E7"/>
    <w:rsid w:val="00372D20"/>
    <w:rsid w:val="00373953"/>
    <w:rsid w:val="003864AA"/>
    <w:rsid w:val="00390A9D"/>
    <w:rsid w:val="00392D87"/>
    <w:rsid w:val="003934DB"/>
    <w:rsid w:val="003941BC"/>
    <w:rsid w:val="0039607C"/>
    <w:rsid w:val="003A1A78"/>
    <w:rsid w:val="003A220E"/>
    <w:rsid w:val="003A4ABA"/>
    <w:rsid w:val="003A577B"/>
    <w:rsid w:val="003A5993"/>
    <w:rsid w:val="003A5DDB"/>
    <w:rsid w:val="003A7BE6"/>
    <w:rsid w:val="003B3D43"/>
    <w:rsid w:val="003B40DE"/>
    <w:rsid w:val="003B64E8"/>
    <w:rsid w:val="003C4EFD"/>
    <w:rsid w:val="003D0B2C"/>
    <w:rsid w:val="003D7C8A"/>
    <w:rsid w:val="003E4B16"/>
    <w:rsid w:val="003E6221"/>
    <w:rsid w:val="003E682D"/>
    <w:rsid w:val="003E765F"/>
    <w:rsid w:val="003F234B"/>
    <w:rsid w:val="003F4D10"/>
    <w:rsid w:val="003F6036"/>
    <w:rsid w:val="0040341D"/>
    <w:rsid w:val="00405202"/>
    <w:rsid w:val="00413B6F"/>
    <w:rsid w:val="00420DC0"/>
    <w:rsid w:val="0042574A"/>
    <w:rsid w:val="00425D05"/>
    <w:rsid w:val="00427D65"/>
    <w:rsid w:val="00432DAC"/>
    <w:rsid w:val="0043567F"/>
    <w:rsid w:val="00437865"/>
    <w:rsid w:val="00446CBB"/>
    <w:rsid w:val="00447EAA"/>
    <w:rsid w:val="0045287A"/>
    <w:rsid w:val="0045545E"/>
    <w:rsid w:val="004564AF"/>
    <w:rsid w:val="00461DA5"/>
    <w:rsid w:val="00464ABD"/>
    <w:rsid w:val="00470153"/>
    <w:rsid w:val="00480065"/>
    <w:rsid w:val="004810BB"/>
    <w:rsid w:val="00487BF7"/>
    <w:rsid w:val="00491BBD"/>
    <w:rsid w:val="00497DC8"/>
    <w:rsid w:val="004A0418"/>
    <w:rsid w:val="004A132F"/>
    <w:rsid w:val="004A2F98"/>
    <w:rsid w:val="004A64D4"/>
    <w:rsid w:val="004B274C"/>
    <w:rsid w:val="004B3754"/>
    <w:rsid w:val="004B48FE"/>
    <w:rsid w:val="004C3B05"/>
    <w:rsid w:val="004C4D6E"/>
    <w:rsid w:val="004E0825"/>
    <w:rsid w:val="004E4205"/>
    <w:rsid w:val="004F475F"/>
    <w:rsid w:val="004F4CDA"/>
    <w:rsid w:val="004F7EEF"/>
    <w:rsid w:val="00502C21"/>
    <w:rsid w:val="00504EAD"/>
    <w:rsid w:val="0050606D"/>
    <w:rsid w:val="005105EB"/>
    <w:rsid w:val="00522E9D"/>
    <w:rsid w:val="005236FC"/>
    <w:rsid w:val="00524AD6"/>
    <w:rsid w:val="00525EC1"/>
    <w:rsid w:val="00532D0E"/>
    <w:rsid w:val="00535B84"/>
    <w:rsid w:val="00541378"/>
    <w:rsid w:val="005428EC"/>
    <w:rsid w:val="0054719A"/>
    <w:rsid w:val="00547C10"/>
    <w:rsid w:val="005528C8"/>
    <w:rsid w:val="00555E93"/>
    <w:rsid w:val="00560C4E"/>
    <w:rsid w:val="00561036"/>
    <w:rsid w:val="00573E08"/>
    <w:rsid w:val="00575E85"/>
    <w:rsid w:val="00581D51"/>
    <w:rsid w:val="005859DC"/>
    <w:rsid w:val="005A59BE"/>
    <w:rsid w:val="005A5C83"/>
    <w:rsid w:val="005B411D"/>
    <w:rsid w:val="005B5DC9"/>
    <w:rsid w:val="005B5F02"/>
    <w:rsid w:val="005B6AEE"/>
    <w:rsid w:val="005B78A2"/>
    <w:rsid w:val="005D031F"/>
    <w:rsid w:val="005D1D60"/>
    <w:rsid w:val="005D3ABB"/>
    <w:rsid w:val="005E087B"/>
    <w:rsid w:val="005E25BB"/>
    <w:rsid w:val="005E3DAF"/>
    <w:rsid w:val="005E6C7E"/>
    <w:rsid w:val="005F3CCB"/>
    <w:rsid w:val="005F5E4E"/>
    <w:rsid w:val="00601B25"/>
    <w:rsid w:val="00607B52"/>
    <w:rsid w:val="00607DA5"/>
    <w:rsid w:val="00612ED2"/>
    <w:rsid w:val="00620474"/>
    <w:rsid w:val="00623B5A"/>
    <w:rsid w:val="006243ED"/>
    <w:rsid w:val="00627EEA"/>
    <w:rsid w:val="00632166"/>
    <w:rsid w:val="00633718"/>
    <w:rsid w:val="00633BC3"/>
    <w:rsid w:val="0063653E"/>
    <w:rsid w:val="006454D8"/>
    <w:rsid w:val="00653AE8"/>
    <w:rsid w:val="00660C96"/>
    <w:rsid w:val="00662966"/>
    <w:rsid w:val="00662BDE"/>
    <w:rsid w:val="00663AC5"/>
    <w:rsid w:val="0066755D"/>
    <w:rsid w:val="00667C05"/>
    <w:rsid w:val="00672E3D"/>
    <w:rsid w:val="0067636B"/>
    <w:rsid w:val="00676969"/>
    <w:rsid w:val="00683D4F"/>
    <w:rsid w:val="00691700"/>
    <w:rsid w:val="00691FDA"/>
    <w:rsid w:val="00692D3C"/>
    <w:rsid w:val="006965FC"/>
    <w:rsid w:val="006B0A59"/>
    <w:rsid w:val="006C3E66"/>
    <w:rsid w:val="006C3E77"/>
    <w:rsid w:val="006C3FF8"/>
    <w:rsid w:val="006C4A57"/>
    <w:rsid w:val="006C5984"/>
    <w:rsid w:val="006C5CB1"/>
    <w:rsid w:val="006C60E6"/>
    <w:rsid w:val="006D71C2"/>
    <w:rsid w:val="006E4FED"/>
    <w:rsid w:val="006E6A00"/>
    <w:rsid w:val="006F55FC"/>
    <w:rsid w:val="006F571C"/>
    <w:rsid w:val="006F5DB5"/>
    <w:rsid w:val="006F6DCC"/>
    <w:rsid w:val="006F7083"/>
    <w:rsid w:val="007004F9"/>
    <w:rsid w:val="00712961"/>
    <w:rsid w:val="007213AC"/>
    <w:rsid w:val="0073055E"/>
    <w:rsid w:val="00735CA1"/>
    <w:rsid w:val="007365F8"/>
    <w:rsid w:val="00747690"/>
    <w:rsid w:val="0074775E"/>
    <w:rsid w:val="007538F3"/>
    <w:rsid w:val="00764274"/>
    <w:rsid w:val="00770C52"/>
    <w:rsid w:val="00775A45"/>
    <w:rsid w:val="00776025"/>
    <w:rsid w:val="00777FD6"/>
    <w:rsid w:val="007811A8"/>
    <w:rsid w:val="00782D0E"/>
    <w:rsid w:val="007833CB"/>
    <w:rsid w:val="007908D5"/>
    <w:rsid w:val="00793D9C"/>
    <w:rsid w:val="00796FFB"/>
    <w:rsid w:val="007A043E"/>
    <w:rsid w:val="007A5539"/>
    <w:rsid w:val="007A7297"/>
    <w:rsid w:val="007B2A58"/>
    <w:rsid w:val="007B6D00"/>
    <w:rsid w:val="007C7D8D"/>
    <w:rsid w:val="007D0CA8"/>
    <w:rsid w:val="007E3E2F"/>
    <w:rsid w:val="007F10B0"/>
    <w:rsid w:val="007F1F11"/>
    <w:rsid w:val="007F4F27"/>
    <w:rsid w:val="007F5D85"/>
    <w:rsid w:val="007F7FCB"/>
    <w:rsid w:val="00804446"/>
    <w:rsid w:val="00804F2D"/>
    <w:rsid w:val="00805C6B"/>
    <w:rsid w:val="00806ACC"/>
    <w:rsid w:val="00807790"/>
    <w:rsid w:val="008077F7"/>
    <w:rsid w:val="00811A15"/>
    <w:rsid w:val="00814C9D"/>
    <w:rsid w:val="00816CF9"/>
    <w:rsid w:val="0082510C"/>
    <w:rsid w:val="00826604"/>
    <w:rsid w:val="00826909"/>
    <w:rsid w:val="00840B75"/>
    <w:rsid w:val="00842196"/>
    <w:rsid w:val="00844328"/>
    <w:rsid w:val="008448F5"/>
    <w:rsid w:val="008453EA"/>
    <w:rsid w:val="00845A4E"/>
    <w:rsid w:val="008500C1"/>
    <w:rsid w:val="008577B7"/>
    <w:rsid w:val="00863393"/>
    <w:rsid w:val="0086572B"/>
    <w:rsid w:val="00867E4D"/>
    <w:rsid w:val="008738BF"/>
    <w:rsid w:val="00873E4C"/>
    <w:rsid w:val="0087464E"/>
    <w:rsid w:val="00876776"/>
    <w:rsid w:val="0087735B"/>
    <w:rsid w:val="00882103"/>
    <w:rsid w:val="00885E95"/>
    <w:rsid w:val="0088681F"/>
    <w:rsid w:val="00890FF3"/>
    <w:rsid w:val="008A125D"/>
    <w:rsid w:val="008A59E9"/>
    <w:rsid w:val="008B1FED"/>
    <w:rsid w:val="008B5336"/>
    <w:rsid w:val="008C10DA"/>
    <w:rsid w:val="008C3166"/>
    <w:rsid w:val="008C3B7E"/>
    <w:rsid w:val="008D194B"/>
    <w:rsid w:val="008D34D6"/>
    <w:rsid w:val="008E3F8F"/>
    <w:rsid w:val="008E7F77"/>
    <w:rsid w:val="008F135D"/>
    <w:rsid w:val="008F55F0"/>
    <w:rsid w:val="008F5C65"/>
    <w:rsid w:val="00902D0D"/>
    <w:rsid w:val="00911170"/>
    <w:rsid w:val="00911689"/>
    <w:rsid w:val="0091169E"/>
    <w:rsid w:val="009122D5"/>
    <w:rsid w:val="0092147F"/>
    <w:rsid w:val="0093528A"/>
    <w:rsid w:val="00943B6A"/>
    <w:rsid w:val="009461B0"/>
    <w:rsid w:val="0094665D"/>
    <w:rsid w:val="00946EE1"/>
    <w:rsid w:val="009602D4"/>
    <w:rsid w:val="00964029"/>
    <w:rsid w:val="00964420"/>
    <w:rsid w:val="009750D6"/>
    <w:rsid w:val="00976BD5"/>
    <w:rsid w:val="00980445"/>
    <w:rsid w:val="00986725"/>
    <w:rsid w:val="00986D0F"/>
    <w:rsid w:val="00991A29"/>
    <w:rsid w:val="00991B13"/>
    <w:rsid w:val="0099498A"/>
    <w:rsid w:val="009A4996"/>
    <w:rsid w:val="009B6BBD"/>
    <w:rsid w:val="009C0D27"/>
    <w:rsid w:val="009C2AF4"/>
    <w:rsid w:val="009C6272"/>
    <w:rsid w:val="009D3BC3"/>
    <w:rsid w:val="009D5802"/>
    <w:rsid w:val="009D7548"/>
    <w:rsid w:val="009F100B"/>
    <w:rsid w:val="009F5268"/>
    <w:rsid w:val="00A10022"/>
    <w:rsid w:val="00A15379"/>
    <w:rsid w:val="00A17DF2"/>
    <w:rsid w:val="00A21C49"/>
    <w:rsid w:val="00A27918"/>
    <w:rsid w:val="00A31143"/>
    <w:rsid w:val="00A31275"/>
    <w:rsid w:val="00A31D7B"/>
    <w:rsid w:val="00A52A77"/>
    <w:rsid w:val="00A55730"/>
    <w:rsid w:val="00A56DD3"/>
    <w:rsid w:val="00A756E7"/>
    <w:rsid w:val="00A82D63"/>
    <w:rsid w:val="00A83EF7"/>
    <w:rsid w:val="00A84097"/>
    <w:rsid w:val="00A864F1"/>
    <w:rsid w:val="00A86601"/>
    <w:rsid w:val="00A87849"/>
    <w:rsid w:val="00A907B0"/>
    <w:rsid w:val="00A9275C"/>
    <w:rsid w:val="00A94089"/>
    <w:rsid w:val="00A95739"/>
    <w:rsid w:val="00A96DCF"/>
    <w:rsid w:val="00AA2A24"/>
    <w:rsid w:val="00AB3647"/>
    <w:rsid w:val="00AB479F"/>
    <w:rsid w:val="00AC0E05"/>
    <w:rsid w:val="00AC4AAE"/>
    <w:rsid w:val="00AD24CA"/>
    <w:rsid w:val="00AD41AB"/>
    <w:rsid w:val="00AD466E"/>
    <w:rsid w:val="00AE6D8A"/>
    <w:rsid w:val="00AF2C2B"/>
    <w:rsid w:val="00AF3F04"/>
    <w:rsid w:val="00AF4B0A"/>
    <w:rsid w:val="00AF504A"/>
    <w:rsid w:val="00AF5D1C"/>
    <w:rsid w:val="00AF7F1D"/>
    <w:rsid w:val="00B0153E"/>
    <w:rsid w:val="00B01A46"/>
    <w:rsid w:val="00B036DA"/>
    <w:rsid w:val="00B0687C"/>
    <w:rsid w:val="00B21EE0"/>
    <w:rsid w:val="00B33B67"/>
    <w:rsid w:val="00B369EB"/>
    <w:rsid w:val="00B41B90"/>
    <w:rsid w:val="00B426C1"/>
    <w:rsid w:val="00B50A36"/>
    <w:rsid w:val="00B50E0C"/>
    <w:rsid w:val="00B57E1F"/>
    <w:rsid w:val="00B6465E"/>
    <w:rsid w:val="00B669FF"/>
    <w:rsid w:val="00B6718C"/>
    <w:rsid w:val="00B725EB"/>
    <w:rsid w:val="00B73EB2"/>
    <w:rsid w:val="00B75785"/>
    <w:rsid w:val="00B76557"/>
    <w:rsid w:val="00B76ED0"/>
    <w:rsid w:val="00B82EDE"/>
    <w:rsid w:val="00B8482D"/>
    <w:rsid w:val="00B9010D"/>
    <w:rsid w:val="00B90C1B"/>
    <w:rsid w:val="00B916AC"/>
    <w:rsid w:val="00B92F08"/>
    <w:rsid w:val="00B9334E"/>
    <w:rsid w:val="00B9450B"/>
    <w:rsid w:val="00B97819"/>
    <w:rsid w:val="00B97D29"/>
    <w:rsid w:val="00BA65DD"/>
    <w:rsid w:val="00BA7098"/>
    <w:rsid w:val="00BA7DB6"/>
    <w:rsid w:val="00BB1A80"/>
    <w:rsid w:val="00BB46BA"/>
    <w:rsid w:val="00BB7CC3"/>
    <w:rsid w:val="00BB7DBC"/>
    <w:rsid w:val="00BC57A9"/>
    <w:rsid w:val="00BC752E"/>
    <w:rsid w:val="00BD25B7"/>
    <w:rsid w:val="00BD34D3"/>
    <w:rsid w:val="00BD4163"/>
    <w:rsid w:val="00BE0442"/>
    <w:rsid w:val="00BE1C09"/>
    <w:rsid w:val="00BE585C"/>
    <w:rsid w:val="00BF6ADA"/>
    <w:rsid w:val="00BF6D15"/>
    <w:rsid w:val="00C01215"/>
    <w:rsid w:val="00C01D4C"/>
    <w:rsid w:val="00C01DD1"/>
    <w:rsid w:val="00C054D2"/>
    <w:rsid w:val="00C0552E"/>
    <w:rsid w:val="00C07602"/>
    <w:rsid w:val="00C11290"/>
    <w:rsid w:val="00C14218"/>
    <w:rsid w:val="00C17484"/>
    <w:rsid w:val="00C17FB5"/>
    <w:rsid w:val="00C21013"/>
    <w:rsid w:val="00C23E9A"/>
    <w:rsid w:val="00C3293A"/>
    <w:rsid w:val="00C370FA"/>
    <w:rsid w:val="00C40D39"/>
    <w:rsid w:val="00C40DC4"/>
    <w:rsid w:val="00C51340"/>
    <w:rsid w:val="00C5181B"/>
    <w:rsid w:val="00C5369B"/>
    <w:rsid w:val="00C5792A"/>
    <w:rsid w:val="00C6181B"/>
    <w:rsid w:val="00C61EBF"/>
    <w:rsid w:val="00C63417"/>
    <w:rsid w:val="00C63D4D"/>
    <w:rsid w:val="00C65683"/>
    <w:rsid w:val="00C65A41"/>
    <w:rsid w:val="00C6684C"/>
    <w:rsid w:val="00C82628"/>
    <w:rsid w:val="00C84AD9"/>
    <w:rsid w:val="00CA205E"/>
    <w:rsid w:val="00CA397F"/>
    <w:rsid w:val="00CB1482"/>
    <w:rsid w:val="00CB4A9D"/>
    <w:rsid w:val="00CB4D0C"/>
    <w:rsid w:val="00CC2AE0"/>
    <w:rsid w:val="00CC2F44"/>
    <w:rsid w:val="00CC4090"/>
    <w:rsid w:val="00CC4601"/>
    <w:rsid w:val="00CC4C7A"/>
    <w:rsid w:val="00CC7755"/>
    <w:rsid w:val="00CD254E"/>
    <w:rsid w:val="00CD310B"/>
    <w:rsid w:val="00CD4054"/>
    <w:rsid w:val="00CD7C17"/>
    <w:rsid w:val="00CE2E62"/>
    <w:rsid w:val="00CF1E92"/>
    <w:rsid w:val="00CF3305"/>
    <w:rsid w:val="00CF42F8"/>
    <w:rsid w:val="00CF6930"/>
    <w:rsid w:val="00D00626"/>
    <w:rsid w:val="00D00905"/>
    <w:rsid w:val="00D00B64"/>
    <w:rsid w:val="00D00B79"/>
    <w:rsid w:val="00D10FDF"/>
    <w:rsid w:val="00D122FD"/>
    <w:rsid w:val="00D12F80"/>
    <w:rsid w:val="00D2218C"/>
    <w:rsid w:val="00D32C88"/>
    <w:rsid w:val="00D33FAC"/>
    <w:rsid w:val="00D35084"/>
    <w:rsid w:val="00D44765"/>
    <w:rsid w:val="00D513F7"/>
    <w:rsid w:val="00D51C6C"/>
    <w:rsid w:val="00D5603A"/>
    <w:rsid w:val="00D6536E"/>
    <w:rsid w:val="00D672BD"/>
    <w:rsid w:val="00D704C5"/>
    <w:rsid w:val="00D75BF2"/>
    <w:rsid w:val="00D92E09"/>
    <w:rsid w:val="00D9513A"/>
    <w:rsid w:val="00DA2CB3"/>
    <w:rsid w:val="00DA3326"/>
    <w:rsid w:val="00DA3662"/>
    <w:rsid w:val="00DB0886"/>
    <w:rsid w:val="00DB7AB5"/>
    <w:rsid w:val="00DB7B7C"/>
    <w:rsid w:val="00DC0136"/>
    <w:rsid w:val="00DD5E58"/>
    <w:rsid w:val="00DE5139"/>
    <w:rsid w:val="00DF0063"/>
    <w:rsid w:val="00DF3586"/>
    <w:rsid w:val="00DF40B7"/>
    <w:rsid w:val="00DF7B97"/>
    <w:rsid w:val="00E01253"/>
    <w:rsid w:val="00E01B40"/>
    <w:rsid w:val="00E05E28"/>
    <w:rsid w:val="00E07A8B"/>
    <w:rsid w:val="00E1478B"/>
    <w:rsid w:val="00E20EE1"/>
    <w:rsid w:val="00E33AD4"/>
    <w:rsid w:val="00E463E3"/>
    <w:rsid w:val="00E47713"/>
    <w:rsid w:val="00E54037"/>
    <w:rsid w:val="00E60E35"/>
    <w:rsid w:val="00E63CAF"/>
    <w:rsid w:val="00E641AD"/>
    <w:rsid w:val="00E74B66"/>
    <w:rsid w:val="00E87468"/>
    <w:rsid w:val="00E92187"/>
    <w:rsid w:val="00EA27D2"/>
    <w:rsid w:val="00EA330D"/>
    <w:rsid w:val="00EA3B3B"/>
    <w:rsid w:val="00EA47B8"/>
    <w:rsid w:val="00EB5578"/>
    <w:rsid w:val="00EC1624"/>
    <w:rsid w:val="00ED2F93"/>
    <w:rsid w:val="00ED383C"/>
    <w:rsid w:val="00ED52D6"/>
    <w:rsid w:val="00ED59B9"/>
    <w:rsid w:val="00ED5A14"/>
    <w:rsid w:val="00ED726A"/>
    <w:rsid w:val="00ED737C"/>
    <w:rsid w:val="00EE1000"/>
    <w:rsid w:val="00EE61C0"/>
    <w:rsid w:val="00EE78FC"/>
    <w:rsid w:val="00EF4A86"/>
    <w:rsid w:val="00EF60DE"/>
    <w:rsid w:val="00EF69A8"/>
    <w:rsid w:val="00F040B6"/>
    <w:rsid w:val="00F04CF2"/>
    <w:rsid w:val="00F11599"/>
    <w:rsid w:val="00F13579"/>
    <w:rsid w:val="00F1436E"/>
    <w:rsid w:val="00F1624F"/>
    <w:rsid w:val="00F228C3"/>
    <w:rsid w:val="00F2392A"/>
    <w:rsid w:val="00F30046"/>
    <w:rsid w:val="00F31746"/>
    <w:rsid w:val="00F33FE2"/>
    <w:rsid w:val="00F3629F"/>
    <w:rsid w:val="00F41D74"/>
    <w:rsid w:val="00F45336"/>
    <w:rsid w:val="00F47F8D"/>
    <w:rsid w:val="00F5002F"/>
    <w:rsid w:val="00F62BD7"/>
    <w:rsid w:val="00F66A97"/>
    <w:rsid w:val="00F74271"/>
    <w:rsid w:val="00F76134"/>
    <w:rsid w:val="00F81A9B"/>
    <w:rsid w:val="00F82CA7"/>
    <w:rsid w:val="00F8737D"/>
    <w:rsid w:val="00F903B4"/>
    <w:rsid w:val="00F9122B"/>
    <w:rsid w:val="00F9438E"/>
    <w:rsid w:val="00FA0534"/>
    <w:rsid w:val="00FA732D"/>
    <w:rsid w:val="00FC1589"/>
    <w:rsid w:val="00FC46B0"/>
    <w:rsid w:val="00FC4A5A"/>
    <w:rsid w:val="00FC6392"/>
    <w:rsid w:val="00FD0A96"/>
    <w:rsid w:val="00FE245F"/>
    <w:rsid w:val="00F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19A8"/>
  <w15:chartTrackingRefBased/>
  <w15:docId w15:val="{33501FC2-4E3D-4299-B766-947D2EEB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4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06DF"/>
    <w:pPr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7E4D"/>
    <w:pPr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E06DF"/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"/>
    <w:rsid w:val="001E06D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67E4D"/>
    <w:rPr>
      <w:rFonts w:ascii="Times New Roman" w:eastAsiaTheme="majorEastAsia" w:hAnsi="Times New Roman" w:cstheme="majorBidi"/>
      <w:b/>
      <w:sz w:val="24"/>
      <w:szCs w:val="26"/>
    </w:rPr>
  </w:style>
  <w:style w:type="character" w:styleId="a4">
    <w:name w:val="annotation reference"/>
    <w:basedOn w:val="a0"/>
    <w:uiPriority w:val="99"/>
    <w:semiHidden/>
    <w:unhideWhenUsed/>
    <w:rsid w:val="001802E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02E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02E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802E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802E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02E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02E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756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756E7"/>
  </w:style>
  <w:style w:type="paragraph" w:styleId="ad">
    <w:name w:val="footer"/>
    <w:basedOn w:val="a"/>
    <w:link w:val="ae"/>
    <w:uiPriority w:val="99"/>
    <w:unhideWhenUsed/>
    <w:rsid w:val="00A756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756E7"/>
  </w:style>
  <w:style w:type="character" w:styleId="af">
    <w:name w:val="Hyperlink"/>
    <w:basedOn w:val="a0"/>
    <w:uiPriority w:val="99"/>
    <w:unhideWhenUsed/>
    <w:rsid w:val="001C5EDA"/>
    <w:rPr>
      <w:color w:val="0563C1" w:themeColor="hyperlink"/>
      <w:u w:val="single"/>
    </w:rPr>
  </w:style>
  <w:style w:type="paragraph" w:styleId="af0">
    <w:name w:val="endnote text"/>
    <w:basedOn w:val="a"/>
    <w:link w:val="af1"/>
    <w:qFormat/>
    <w:rsid w:val="001E06DF"/>
    <w:pPr>
      <w:jc w:val="both"/>
    </w:pPr>
    <w:rPr>
      <w:bCs/>
      <w:kern w:val="2"/>
      <w:sz w:val="20"/>
      <w14:ligatures w14:val="standardContextual"/>
    </w:rPr>
  </w:style>
  <w:style w:type="character" w:customStyle="1" w:styleId="af1">
    <w:name w:val="Текст концевой сноски Знак"/>
    <w:basedOn w:val="a0"/>
    <w:link w:val="af0"/>
    <w:rsid w:val="001E06DF"/>
    <w:rPr>
      <w:rFonts w:ascii="Times New Roman" w:hAnsi="Times New Roman"/>
      <w:bCs/>
      <w:kern w:val="2"/>
      <w:sz w:val="20"/>
      <w14:ligatures w14:val="standardContextual"/>
    </w:rPr>
  </w:style>
  <w:style w:type="character" w:styleId="af2">
    <w:name w:val="endnote reference"/>
    <w:basedOn w:val="a0"/>
    <w:uiPriority w:val="99"/>
    <w:semiHidden/>
    <w:unhideWhenUsed/>
    <w:rsid w:val="003370C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3370C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370C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370C9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2C6EE1"/>
    <w:pPr>
      <w:tabs>
        <w:tab w:val="decimal" w:leader="dot" w:pos="10195"/>
      </w:tabs>
      <w:ind w:left="284"/>
    </w:pPr>
    <w:rPr>
      <w:rFonts w:eastAsia="Times New Roman" w:cs="Times New Roman"/>
      <w:lang w:eastAsia="ru-RU"/>
    </w:rPr>
  </w:style>
  <w:style w:type="paragraph" w:styleId="11">
    <w:name w:val="toc 1"/>
    <w:next w:val="a"/>
    <w:autoRedefine/>
    <w:uiPriority w:val="39"/>
    <w:unhideWhenUsed/>
    <w:rsid w:val="002C6EE1"/>
    <w:pPr>
      <w:tabs>
        <w:tab w:val="decimal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af6">
    <w:name w:val="List Paragraph"/>
    <w:basedOn w:val="a"/>
    <w:uiPriority w:val="34"/>
    <w:rsid w:val="0022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71AE3BA617E64E00E818AC43E56BF2895875E79B901646E5E82BB28F18502F0E7B318C92BD0ED300CF22BCB2BDC2A5AF4EB5D11FE88CD35FFh7I" TargetMode="External"/><Relationship Id="rId18" Type="http://schemas.openxmlformats.org/officeDocument/2006/relationships/hyperlink" Target="consultantplus://offline/ref=51C120D137A980B28EBF56800597F798CC940C82D5C07608AE4DAD0CF9080E5C94BE29CCD497F3B02CC0665F4D53FD70FCA293B1C1569D27TDbEN" TargetMode="External"/><Relationship Id="rId26" Type="http://schemas.openxmlformats.org/officeDocument/2006/relationships/hyperlink" Target="consultantplus://offline/ref=820C08CC99714A296B5D7CECA7ADE0715DFDE79B65693EAB07D44A548D11E7BB297A6CB67EB30A1915BB729D45C00F55ABDEAC24C8E0DE65aFuAN" TargetMode="External"/><Relationship Id="rId39" Type="http://schemas.openxmlformats.org/officeDocument/2006/relationships/hyperlink" Target="consultantplus://offline/ref=51C120D137A980B28EBF56800597F798CC940C82D5C07608AE4DAD0CF9080E5C94BE29CCD497F3B02CC0665F4D53FD70FCA293B1C1569D27TDbEN" TargetMode="External"/><Relationship Id="rId21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34" Type="http://schemas.openxmlformats.org/officeDocument/2006/relationships/hyperlink" Target="consultantplus://offline/ref=DEC72BB4DC1E15CF9D69A7BAC0FD8A206C6F9208DEF9459F57F441713477573C711E2C3F357F15D983DD51F2FD14BE68F7422AC363B560F4bBw4N" TargetMode="External"/><Relationship Id="rId42" Type="http://schemas.openxmlformats.org/officeDocument/2006/relationships/hyperlink" Target="consultantplus://offline/ref=51C120D137A980B28EBF56800597F798CC940C82D5C07608AE4DAD0CF9080E5C94BE29CCD497F3B02CC0665F4D53FD70FCA293B1C1569D27TDbEN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11" Type="http://schemas.openxmlformats.org/officeDocument/2006/relationships/hyperlink" Target="consultantplus://offline/ref=571AE3BA617E64E00E818AC43E56BF2897855978BD05646E5E82BB28F18502F0F5B340C529D1F33108E77D9A6DF8h9I" TargetMode="External"/><Relationship Id="rId24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32" Type="http://schemas.openxmlformats.org/officeDocument/2006/relationships/hyperlink" Target="consultantplus://offline/ref=51C120D137A980B28EBF56800597F798CC940C82D5C07608AE4DAD0CF9080E5C94BE29CCD497F3B02CC0665F4D53FD70FCA293B1C1569D27TDbEN" TargetMode="External"/><Relationship Id="rId37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40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28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36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820C08CC99714A296B5D7CECA7ADE0715DFDE79B65693EAB07D44A548D11E7BB297A6CB67EB30A1915BB729D45C00F55ABDEAC24C8E0DE65aFuAN" TargetMode="External"/><Relationship Id="rId31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44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571AE3BA617E64E00E818AC43E56BF2895875E79B901646E5E82BB28F18502F0F5B340C529D1F33108E77D9A6DF8h9I" TargetMode="External"/><Relationship Id="rId22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27" Type="http://schemas.openxmlformats.org/officeDocument/2006/relationships/hyperlink" Target="consultantplus://offline/ref=DEC72BB4DC1E15CF9D69A7BAC0FD8A206C6F9208DEF9459F57F441713477573C711E2C3F357F15D983DD51F2FD14BE68F7422AC363B560F4bBw4N" TargetMode="External"/><Relationship Id="rId30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35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43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8" Type="http://schemas.openxmlformats.org/officeDocument/2006/relationships/webSettings" Target="webSettings.xml"/><Relationship Id="rId51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571AE3BA617E64E00E818AC43E56BF2897855978BD05646E5E82BB28F18502F0F5B340C529D1F33108E77D9A6DF8h9I" TargetMode="Externa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51C120D137A980B28EBF56800597F798CC940C82D5C07608AE4DAD0CF9080E5C94BE29CCD497F3B02CC0665F4D53FD70FCA293B1C1569D27TDbEN" TargetMode="External"/><Relationship Id="rId33" Type="http://schemas.openxmlformats.org/officeDocument/2006/relationships/hyperlink" Target="consultantplus://offline/ref=820C08CC99714A296B5D7CECA7ADE0715DFDE79B65693EAB07D44A548D11E7BB297A6CB67EB30A1915BB729D45C00F55ABDEAC24C8E0DE65aFuAN" TargetMode="External"/><Relationship Id="rId38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DEC72BB4DC1E15CF9D69A7BAC0FD8A206C6F9208DEF9459F57F441713477573C711E2C3F357F15D983DD51F2FD14BE68F7422AC363B560F4bBw4N" TargetMode="External"/><Relationship Id="rId41" Type="http://schemas.openxmlformats.org/officeDocument/2006/relationships/hyperlink" Target="consultantplus://offline/ref=AAB31515496668814B7C4BB9B73825544CD23416F4D054B675FE18884E7DDA1440E7CC25D61BB114E1B394799D0DB213A7B877E02DC0035D19q6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F382FF8575369AE0FD6A51E9E302A3D41E433BD0601A6496CD5B05DD1DE15227D9ADC6C18BD53652862004FA2hDm0N" TargetMode="External"/><Relationship Id="rId2" Type="http://schemas.openxmlformats.org/officeDocument/2006/relationships/hyperlink" Target="consultantplus://offline/ref=2AD072BFF669763EF7D511FA67C262837EAF74334DB2A52C2576F9EB8E2F75DF4B7646510216D2961F714C38B99A29778AF574009F562346p5j3N" TargetMode="External"/><Relationship Id="rId1" Type="http://schemas.openxmlformats.org/officeDocument/2006/relationships/hyperlink" Target="consultantplus://offline/ref=A7421894558B0D48969E7FD4E165C190792D83690C110B0ADCE5C183C7F130DDD39FFF142304F2C1B56228C0BBi1h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E8822A0E3E7D48B78EFE4E9694A942" ma:contentTypeVersion="0" ma:contentTypeDescription="Создание документа." ma:contentTypeScope="" ma:versionID="9a512f025d0221c514e1dac46e7bd7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14D71-59CF-4D4A-9B66-2C5D879F0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DD205-A971-4749-860B-460FC2576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104F4-B040-4CD9-903B-F0A76D4CB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0DE3A-3FEA-4B14-9DB3-D6DFEDF1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32</Pages>
  <Words>11491</Words>
  <Characters>65502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управлению контрактами при сооружении объектов нефтехимической и химической промышленности</vt:lpstr>
    </vt:vector>
  </TitlesOfParts>
  <Company>SIBUR</Company>
  <LinksUpToDate>false</LinksUpToDate>
  <CharactersWithSpaces>76840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управлению контрактами при сооружении объектов нефтехимической и химической промышленности</dc:title>
  <dc:creator>Блинова Светлана Валерьевна</dc:creator>
  <cp:lastModifiedBy>Гончарова Алина Александровна</cp:lastModifiedBy>
  <cp:revision>20</cp:revision>
  <cp:lastPrinted>2024-02-29T08:13:00Z</cp:lastPrinted>
  <dcterms:created xsi:type="dcterms:W3CDTF">2024-02-09T09:04:00Z</dcterms:created>
  <dcterms:modified xsi:type="dcterms:W3CDTF">2024-05-15T12:44:00Z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0x01010030E8822A0E3E7D48B78EFE4E9694A942</vt:lpwstr>
  </property>
</Properties>
</file>