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EF9D7" w14:textId="77777777" w:rsidR="00F932A0" w:rsidRPr="00AF2A57" w:rsidRDefault="00F932A0" w:rsidP="00AF2A57">
      <w:pPr>
        <w:ind w:left="5669"/>
        <w:jc w:val="center"/>
        <w:rPr>
          <w:sz w:val="28"/>
          <w:szCs w:val="24"/>
        </w:rPr>
      </w:pPr>
      <w:r w:rsidRPr="00AF2A57">
        <w:rPr>
          <w:sz w:val="28"/>
          <w:szCs w:val="24"/>
        </w:rPr>
        <w:t>УТВЕРЖДЕН</w:t>
      </w:r>
    </w:p>
    <w:p w14:paraId="784398B3" w14:textId="4FF99177" w:rsidR="00F932A0" w:rsidRPr="00AF2A57" w:rsidRDefault="00F932A0" w:rsidP="00AF2A57">
      <w:pPr>
        <w:ind w:left="5669"/>
        <w:jc w:val="center"/>
        <w:rPr>
          <w:sz w:val="28"/>
          <w:szCs w:val="24"/>
        </w:rPr>
      </w:pPr>
      <w:r w:rsidRPr="00AF2A57">
        <w:rPr>
          <w:sz w:val="28"/>
          <w:szCs w:val="24"/>
        </w:rPr>
        <w:t>приказом Министерства</w:t>
      </w:r>
    </w:p>
    <w:p w14:paraId="544604EF" w14:textId="77777777" w:rsidR="00F932A0" w:rsidRPr="00AF2A57" w:rsidRDefault="00F932A0" w:rsidP="00AF2A57">
      <w:pPr>
        <w:ind w:left="5669"/>
        <w:jc w:val="center"/>
        <w:rPr>
          <w:sz w:val="28"/>
          <w:szCs w:val="24"/>
        </w:rPr>
      </w:pPr>
      <w:r w:rsidRPr="00AF2A57">
        <w:rPr>
          <w:sz w:val="28"/>
          <w:szCs w:val="24"/>
        </w:rPr>
        <w:t>труда и социальной защиты Российской Федерации</w:t>
      </w:r>
    </w:p>
    <w:p w14:paraId="1D38330C" w14:textId="0D33740B" w:rsidR="00F932A0" w:rsidRPr="00AF2A57" w:rsidRDefault="00F932A0" w:rsidP="00AF2A57">
      <w:pPr>
        <w:ind w:left="5669"/>
        <w:jc w:val="center"/>
        <w:rPr>
          <w:sz w:val="28"/>
          <w:szCs w:val="24"/>
        </w:rPr>
      </w:pPr>
      <w:r w:rsidRPr="00AF2A57">
        <w:rPr>
          <w:sz w:val="28"/>
          <w:szCs w:val="24"/>
        </w:rPr>
        <w:t xml:space="preserve">от </w:t>
      </w:r>
      <w:r w:rsidR="00BB6451" w:rsidRPr="00AF2A57">
        <w:rPr>
          <w:sz w:val="28"/>
          <w:szCs w:val="24"/>
        </w:rPr>
        <w:t>«</w:t>
      </w:r>
      <w:r w:rsidR="00616DFD">
        <w:rPr>
          <w:sz w:val="28"/>
          <w:szCs w:val="24"/>
        </w:rPr>
        <w:t>23</w:t>
      </w:r>
      <w:r w:rsidR="00BB6451" w:rsidRPr="00AF2A57">
        <w:rPr>
          <w:sz w:val="28"/>
          <w:szCs w:val="24"/>
        </w:rPr>
        <w:t>»</w:t>
      </w:r>
      <w:r w:rsidR="00616DFD">
        <w:rPr>
          <w:sz w:val="28"/>
          <w:szCs w:val="24"/>
        </w:rPr>
        <w:t xml:space="preserve"> сентября</w:t>
      </w:r>
      <w:r w:rsidR="00F342FE">
        <w:rPr>
          <w:sz w:val="28"/>
          <w:szCs w:val="24"/>
        </w:rPr>
        <w:t xml:space="preserve"> </w:t>
      </w:r>
      <w:r w:rsidRPr="00AF2A57">
        <w:rPr>
          <w:sz w:val="28"/>
          <w:szCs w:val="24"/>
        </w:rPr>
        <w:t>20</w:t>
      </w:r>
      <w:r w:rsidR="009C3ADF" w:rsidRPr="00AF2A57">
        <w:rPr>
          <w:sz w:val="28"/>
          <w:szCs w:val="24"/>
        </w:rPr>
        <w:t>2</w:t>
      </w:r>
      <w:r w:rsidR="00EE748D" w:rsidRPr="00AF2A57">
        <w:rPr>
          <w:sz w:val="28"/>
          <w:szCs w:val="24"/>
        </w:rPr>
        <w:t>4</w:t>
      </w:r>
      <w:r w:rsidR="00616DFD">
        <w:rPr>
          <w:sz w:val="28"/>
          <w:szCs w:val="24"/>
        </w:rPr>
        <w:t xml:space="preserve"> г. № 494н</w:t>
      </w:r>
      <w:bookmarkStart w:id="0" w:name="_GoBack"/>
      <w:bookmarkEnd w:id="0"/>
    </w:p>
    <w:p w14:paraId="100B0E42" w14:textId="77777777" w:rsidR="00F932A0" w:rsidRPr="006832CF" w:rsidRDefault="00F932A0" w:rsidP="005D6887"/>
    <w:p w14:paraId="132EA49D" w14:textId="77777777" w:rsidR="00F932A0" w:rsidRPr="005D6887" w:rsidRDefault="00F932A0" w:rsidP="005D6887">
      <w:pPr>
        <w:jc w:val="center"/>
        <w:rPr>
          <w:sz w:val="52"/>
          <w:szCs w:val="52"/>
        </w:rPr>
      </w:pPr>
      <w:r w:rsidRPr="005D6887">
        <w:rPr>
          <w:sz w:val="52"/>
          <w:szCs w:val="52"/>
        </w:rPr>
        <w:t>ПРОФЕССИОНАЛЬНЫЙ СТАНДАРТ</w:t>
      </w:r>
    </w:p>
    <w:p w14:paraId="7F6DDC12" w14:textId="219BD06F" w:rsidR="00F932A0" w:rsidRDefault="00470507" w:rsidP="00AF2A57">
      <w:pPr>
        <w:jc w:val="center"/>
        <w:rPr>
          <w:b/>
          <w:bCs/>
          <w:sz w:val="28"/>
          <w:szCs w:val="24"/>
        </w:rPr>
      </w:pPr>
      <w:r w:rsidRPr="005D6887">
        <w:rPr>
          <w:b/>
          <w:bCs/>
          <w:sz w:val="28"/>
          <w:szCs w:val="24"/>
        </w:rPr>
        <w:t>Специалист в области проектирования наружных слаботочных сетей</w:t>
      </w:r>
    </w:p>
    <w:p w14:paraId="7197EF03" w14:textId="77777777" w:rsidR="00351193" w:rsidRPr="005D6887" w:rsidRDefault="00351193" w:rsidP="00351193"/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E3BD0" w:rsidRPr="006832CF" w14:paraId="0F084704" w14:textId="77777777" w:rsidTr="00AF2A5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A091DB" w14:textId="16B31018" w:rsidR="00F932A0" w:rsidRPr="006832CF" w:rsidRDefault="00F342FE" w:rsidP="00F342FE">
            <w:pPr>
              <w:suppressAutoHyphens/>
              <w:jc w:val="center"/>
              <w:rPr>
                <w:rFonts w:cs="Times New Roman"/>
                <w:iCs/>
              </w:rPr>
            </w:pPr>
            <w:r w:rsidRPr="00F342FE">
              <w:rPr>
                <w:rFonts w:cs="Times New Roman"/>
                <w:iCs/>
              </w:rPr>
              <w:t>1680</w:t>
            </w:r>
          </w:p>
        </w:tc>
      </w:tr>
      <w:tr w:rsidR="00FE3BD0" w:rsidRPr="006832CF" w14:paraId="4EEF4C53" w14:textId="77777777" w:rsidTr="003C710D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B9930BB" w14:textId="77777777" w:rsidR="00F932A0" w:rsidRPr="006832CF" w:rsidRDefault="00F932A0" w:rsidP="001E317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4D4FF68D" w14:textId="77777777" w:rsidR="00D67226" w:rsidRDefault="00CC3432" w:rsidP="00AF2A57">
      <w:pPr>
        <w:jc w:val="center"/>
        <w:rPr>
          <w:lang w:val="en-US"/>
        </w:rPr>
      </w:pPr>
      <w:r w:rsidRPr="006832CF">
        <w:t>Содержание</w:t>
      </w:r>
    </w:p>
    <w:p w14:paraId="401E542B" w14:textId="6360F7B9" w:rsidR="00A01DF2" w:rsidRDefault="00A01DF2" w:rsidP="00191557">
      <w:pPr>
        <w:pStyle w:val="19"/>
        <w:jc w:val="both"/>
        <w:rPr>
          <w:rFonts w:asciiTheme="minorHAnsi" w:eastAsiaTheme="minorEastAsia" w:hAnsiTheme="minorHAnsi" w:cstheme="minorBidi"/>
          <w:sz w:val="22"/>
        </w:rPr>
      </w:pPr>
      <w:r>
        <w:rPr>
          <w:lang w:val="en-US"/>
        </w:rPr>
        <w:fldChar w:fldCharType="begin"/>
      </w:r>
      <w:r w:rsidRPr="00A01DF2">
        <w:instrText xml:space="preserve"> </w:instrText>
      </w:r>
      <w:r>
        <w:rPr>
          <w:lang w:val="en-US"/>
        </w:rPr>
        <w:instrText>TOC</w:instrText>
      </w:r>
      <w:r w:rsidRPr="00A01DF2">
        <w:instrText xml:space="preserve"> \</w:instrText>
      </w:r>
      <w:r>
        <w:rPr>
          <w:lang w:val="en-US"/>
        </w:rPr>
        <w:instrText>o</w:instrText>
      </w:r>
      <w:r w:rsidRPr="00A01DF2">
        <w:instrText xml:space="preserve"> "1-2" \</w:instrText>
      </w:r>
      <w:r>
        <w:rPr>
          <w:lang w:val="en-US"/>
        </w:rPr>
        <w:instrText>u</w:instrText>
      </w:r>
      <w:r w:rsidRPr="00A01DF2">
        <w:instrText xml:space="preserve"> </w:instrText>
      </w:r>
      <w:r>
        <w:rPr>
          <w:lang w:val="en-US"/>
        </w:rP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_Toc172627930 \h </w:instrText>
      </w:r>
      <w:r>
        <w:fldChar w:fldCharType="separate"/>
      </w:r>
      <w:r w:rsidR="00E24E9E">
        <w:t>1</w:t>
      </w:r>
      <w:r>
        <w:fldChar w:fldCharType="end"/>
      </w:r>
    </w:p>
    <w:p w14:paraId="668FDE12" w14:textId="677C589D" w:rsidR="00A01DF2" w:rsidRDefault="00A01DF2" w:rsidP="00191557">
      <w:pPr>
        <w:pStyle w:val="19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_Toc172627931 \h </w:instrText>
      </w:r>
      <w:r>
        <w:fldChar w:fldCharType="separate"/>
      </w:r>
      <w:r w:rsidR="00E24E9E">
        <w:t>2</w:t>
      </w:r>
      <w:r>
        <w:fldChar w:fldCharType="end"/>
      </w:r>
    </w:p>
    <w:p w14:paraId="38473A52" w14:textId="147A8CD3" w:rsidR="00A01DF2" w:rsidRDefault="00A01DF2" w:rsidP="00191557">
      <w:pPr>
        <w:pStyle w:val="19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_Toc172627932 \h </w:instrText>
      </w:r>
      <w:r>
        <w:fldChar w:fldCharType="separate"/>
      </w:r>
      <w:r w:rsidR="00E24E9E">
        <w:t>4</w:t>
      </w:r>
      <w:r>
        <w:fldChar w:fldCharType="end"/>
      </w:r>
    </w:p>
    <w:p w14:paraId="1F953734" w14:textId="0F1EB08E" w:rsidR="00A01DF2" w:rsidRDefault="00A01DF2" w:rsidP="00191557">
      <w:pPr>
        <w:pStyle w:val="22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="00191557" w:rsidRPr="00191557">
        <w:rPr>
          <w:noProof/>
          <w:szCs w:val="24"/>
        </w:rPr>
        <w:t xml:space="preserve"> </w:t>
      </w:r>
      <w:r w:rsidR="00191557">
        <w:rPr>
          <w:noProof/>
          <w:szCs w:val="24"/>
        </w:rPr>
        <w:t>«</w:t>
      </w:r>
      <w:r w:rsidR="00191557" w:rsidRPr="00AF2A57">
        <w:rPr>
          <w:noProof/>
          <w:szCs w:val="24"/>
        </w:rPr>
        <w:t xml:space="preserve">Оформление технической документации на различных стадиях разработки проекта наружных слаботочных сетей объектов капитального </w:t>
      </w:r>
      <w:r w:rsidR="00E24E9E">
        <w:rPr>
          <w:noProof/>
          <w:szCs w:val="24"/>
        </w:rPr>
        <w:br/>
      </w:r>
      <w:r w:rsidR="00191557" w:rsidRPr="00AF2A57">
        <w:rPr>
          <w:noProof/>
          <w:szCs w:val="24"/>
        </w:rPr>
        <w:t>строительства</w:t>
      </w:r>
      <w:r w:rsidR="00191557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_Toc172627933 \h </w:instrText>
      </w:r>
      <w:r>
        <w:rPr>
          <w:noProof/>
        </w:rPr>
      </w:r>
      <w:r>
        <w:rPr>
          <w:noProof/>
        </w:rPr>
        <w:fldChar w:fldCharType="separate"/>
      </w:r>
      <w:r w:rsidR="00E24E9E">
        <w:rPr>
          <w:noProof/>
        </w:rPr>
        <w:t>4</w:t>
      </w:r>
      <w:r>
        <w:rPr>
          <w:noProof/>
        </w:rPr>
        <w:fldChar w:fldCharType="end"/>
      </w:r>
    </w:p>
    <w:p w14:paraId="3A739072" w14:textId="64037C16" w:rsidR="00A01DF2" w:rsidRDefault="00A01DF2" w:rsidP="00191557">
      <w:pPr>
        <w:pStyle w:val="22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="00191557" w:rsidRPr="00191557">
        <w:rPr>
          <w:noProof/>
          <w:szCs w:val="24"/>
        </w:rPr>
        <w:t xml:space="preserve"> </w:t>
      </w:r>
      <w:r w:rsidR="00191557">
        <w:rPr>
          <w:noProof/>
          <w:szCs w:val="24"/>
        </w:rPr>
        <w:t>«</w:t>
      </w:r>
      <w:r w:rsidR="00191557" w:rsidRPr="00AF2A57">
        <w:rPr>
          <w:noProof/>
          <w:szCs w:val="24"/>
        </w:rPr>
        <w:t>Разработка отдельных разделов проекта на различных стадиях проектирования наружных слаботочных сетей объектов капитального строительства</w:t>
      </w:r>
      <w:r w:rsidR="00191557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_Toc172627934 \h </w:instrText>
      </w:r>
      <w:r>
        <w:rPr>
          <w:noProof/>
        </w:rPr>
      </w:r>
      <w:r>
        <w:rPr>
          <w:noProof/>
        </w:rPr>
        <w:fldChar w:fldCharType="separate"/>
      </w:r>
      <w:r w:rsidR="00E24E9E">
        <w:rPr>
          <w:noProof/>
        </w:rPr>
        <w:t>9</w:t>
      </w:r>
      <w:r>
        <w:rPr>
          <w:noProof/>
        </w:rPr>
        <w:fldChar w:fldCharType="end"/>
      </w:r>
    </w:p>
    <w:p w14:paraId="7E7934FC" w14:textId="7600E552" w:rsidR="00A01DF2" w:rsidRDefault="00A01DF2" w:rsidP="00191557">
      <w:pPr>
        <w:pStyle w:val="22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</w:t>
      </w:r>
      <w:r w:rsidR="00191557" w:rsidRPr="00191557">
        <w:rPr>
          <w:noProof/>
          <w:szCs w:val="24"/>
        </w:rPr>
        <w:t xml:space="preserve"> </w:t>
      </w:r>
      <w:r w:rsidR="00191557">
        <w:rPr>
          <w:noProof/>
          <w:szCs w:val="24"/>
        </w:rPr>
        <w:t>«</w:t>
      </w:r>
      <w:r w:rsidR="00191557" w:rsidRPr="00AF2A57">
        <w:rPr>
          <w:noProof/>
          <w:szCs w:val="24"/>
        </w:rPr>
        <w:t>Разработка проекта наружных слаботочных сетей объектов капитального строительства</w:t>
      </w:r>
      <w:r w:rsidR="00191557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_Toc172627935 \h </w:instrText>
      </w:r>
      <w:r>
        <w:rPr>
          <w:noProof/>
        </w:rPr>
      </w:r>
      <w:r>
        <w:rPr>
          <w:noProof/>
        </w:rPr>
        <w:fldChar w:fldCharType="separate"/>
      </w:r>
      <w:r w:rsidR="00E24E9E">
        <w:rPr>
          <w:noProof/>
        </w:rPr>
        <w:t>15</w:t>
      </w:r>
      <w:r>
        <w:rPr>
          <w:noProof/>
        </w:rPr>
        <w:fldChar w:fldCharType="end"/>
      </w:r>
    </w:p>
    <w:p w14:paraId="0AF2A402" w14:textId="5C065629" w:rsidR="00A01DF2" w:rsidRDefault="00A01DF2" w:rsidP="00191557">
      <w:pPr>
        <w:pStyle w:val="19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_Toc172627936 \h </w:instrText>
      </w:r>
      <w:r>
        <w:fldChar w:fldCharType="separate"/>
      </w:r>
      <w:r w:rsidR="00E24E9E">
        <w:t>25</w:t>
      </w:r>
      <w:r>
        <w:fldChar w:fldCharType="end"/>
      </w:r>
    </w:p>
    <w:p w14:paraId="7455163C" w14:textId="49A42132" w:rsidR="00A01DF2" w:rsidRPr="00A01DF2" w:rsidRDefault="00A01DF2" w:rsidP="00191557">
      <w:pPr>
        <w:jc w:val="both"/>
      </w:pPr>
      <w:r>
        <w:rPr>
          <w:lang w:val="en-US"/>
        </w:rPr>
        <w:fldChar w:fldCharType="end"/>
      </w:r>
    </w:p>
    <w:p w14:paraId="1E66CA8C" w14:textId="092DA537" w:rsidR="00F932A0" w:rsidRDefault="00F932A0" w:rsidP="00AF2A57">
      <w:pPr>
        <w:pStyle w:val="1"/>
      </w:pPr>
      <w:bookmarkStart w:id="1" w:name="_Toc172627930"/>
      <w:r w:rsidRPr="006832CF">
        <w:t>I. Общие сведения</w:t>
      </w:r>
      <w:bookmarkEnd w:id="1"/>
    </w:p>
    <w:p w14:paraId="3727DD49" w14:textId="77777777" w:rsidR="00AF2A57" w:rsidRPr="006832CF" w:rsidRDefault="00AF2A57" w:rsidP="001E3174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E3BD0" w:rsidRPr="006832CF" w14:paraId="682F653A" w14:textId="77777777" w:rsidTr="00AF2A57">
        <w:trPr>
          <w:trHeight w:val="20"/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14:paraId="687530C7" w14:textId="77777777" w:rsidR="00F932A0" w:rsidRPr="006832CF" w:rsidRDefault="00223D11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Проектирование</w:t>
            </w:r>
            <w:r w:rsidR="00470507" w:rsidRPr="006832CF">
              <w:rPr>
                <w:szCs w:val="24"/>
              </w:rPr>
              <w:t xml:space="preserve"> наружных слаботочных сетей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72DD2CEA" w14:textId="77777777" w:rsidR="00F932A0" w:rsidRPr="006832CF" w:rsidRDefault="00F932A0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0F90E" w14:textId="126AA4A3" w:rsidR="00F932A0" w:rsidRPr="006832CF" w:rsidRDefault="00F342FE" w:rsidP="00F342F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42FE">
              <w:rPr>
                <w:rFonts w:cs="Times New Roman"/>
                <w:szCs w:val="24"/>
              </w:rPr>
              <w:t>10.038</w:t>
            </w:r>
          </w:p>
        </w:tc>
      </w:tr>
      <w:tr w:rsidR="00F932A0" w:rsidRPr="006832CF" w14:paraId="35E72401" w14:textId="77777777" w:rsidTr="00AF2A57">
        <w:trPr>
          <w:trHeight w:val="20"/>
          <w:jc w:val="center"/>
        </w:trPr>
        <w:tc>
          <w:tcPr>
            <w:tcW w:w="4299" w:type="pct"/>
            <w:gridSpan w:val="2"/>
          </w:tcPr>
          <w:p w14:paraId="7D4B456C" w14:textId="6C87F6B7" w:rsidR="00F932A0" w:rsidRPr="006832CF" w:rsidRDefault="00AF2A57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4BB33AE4" w14:textId="1AD1E699" w:rsidR="00F932A0" w:rsidRPr="006832CF" w:rsidRDefault="00AF2A57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F5D18C5" w14:textId="77777777" w:rsidR="00F932A0" w:rsidRPr="006832CF" w:rsidRDefault="00F932A0" w:rsidP="001E3174">
      <w:pPr>
        <w:suppressAutoHyphens/>
        <w:rPr>
          <w:rFonts w:cs="Times New Roman"/>
          <w:szCs w:val="24"/>
        </w:rPr>
      </w:pPr>
    </w:p>
    <w:p w14:paraId="318C38AD" w14:textId="77777777" w:rsidR="00F932A0" w:rsidRPr="006832CF" w:rsidRDefault="00F932A0" w:rsidP="001E3174">
      <w:r w:rsidRPr="006832CF">
        <w:t>Основная цель вида профессиональной деятельности:</w:t>
      </w:r>
    </w:p>
    <w:p w14:paraId="6B67091B" w14:textId="77777777" w:rsidR="00F932A0" w:rsidRPr="006832CF" w:rsidRDefault="00F932A0" w:rsidP="001E317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6832CF" w14:paraId="118C74B4" w14:textId="77777777" w:rsidTr="00AF2A57">
        <w:trPr>
          <w:jc w:val="center"/>
        </w:trPr>
        <w:tc>
          <w:tcPr>
            <w:tcW w:w="5000" w:type="pct"/>
          </w:tcPr>
          <w:p w14:paraId="6AD53CDA" w14:textId="20C5DD6D" w:rsidR="00F932A0" w:rsidRPr="006832CF" w:rsidRDefault="00223D11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Подготовка проекта</w:t>
            </w:r>
            <w:r w:rsidR="003C710D">
              <w:rPr>
                <w:szCs w:val="24"/>
              </w:rPr>
              <w:t xml:space="preserve"> </w:t>
            </w:r>
            <w:r w:rsidRPr="006832CF">
              <w:rPr>
                <w:szCs w:val="24"/>
              </w:rPr>
              <w:t>наружных слаботочных сетей для обеспечения</w:t>
            </w:r>
            <w:r w:rsidR="00470507" w:rsidRPr="006832CF">
              <w:rPr>
                <w:szCs w:val="24"/>
              </w:rPr>
              <w:t xml:space="preserve"> надежного и качественного выполнения функций сбора, обработки и передачи информации на объектах капитального строительства</w:t>
            </w:r>
          </w:p>
        </w:tc>
      </w:tr>
    </w:tbl>
    <w:p w14:paraId="5465DA75" w14:textId="77777777" w:rsidR="00F932A0" w:rsidRPr="006832CF" w:rsidRDefault="00F932A0" w:rsidP="001E3174">
      <w:pPr>
        <w:suppressAutoHyphens/>
        <w:rPr>
          <w:rFonts w:cs="Times New Roman"/>
          <w:szCs w:val="24"/>
        </w:rPr>
      </w:pPr>
    </w:p>
    <w:p w14:paraId="627A95C4" w14:textId="77777777" w:rsidR="00F932A0" w:rsidRPr="006832CF" w:rsidRDefault="00174FA3" w:rsidP="001E3174">
      <w:pPr>
        <w:suppressAutoHyphens/>
        <w:rPr>
          <w:rFonts w:cs="Times New Roman"/>
          <w:szCs w:val="24"/>
        </w:rPr>
      </w:pPr>
      <w:r w:rsidRPr="006832CF">
        <w:rPr>
          <w:rFonts w:cs="Times New Roman"/>
          <w:szCs w:val="24"/>
        </w:rPr>
        <w:t>Г</w:t>
      </w:r>
      <w:r w:rsidR="00F932A0" w:rsidRPr="006832CF">
        <w:rPr>
          <w:rFonts w:cs="Times New Roman"/>
          <w:szCs w:val="24"/>
        </w:rPr>
        <w:t>руппа занятий:</w:t>
      </w:r>
    </w:p>
    <w:p w14:paraId="13D06330" w14:textId="77777777" w:rsidR="00F932A0" w:rsidRPr="006832CF" w:rsidRDefault="00F932A0" w:rsidP="001E317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FE3BD0" w:rsidRPr="006832CF" w14:paraId="369547C6" w14:textId="77777777" w:rsidTr="00AF2A5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9D9E4" w14:textId="755F2ACF" w:rsidR="00F932A0" w:rsidRPr="006832CF" w:rsidRDefault="00470507" w:rsidP="003C710D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2151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8D52C" w14:textId="77777777" w:rsidR="00F932A0" w:rsidRPr="006832CF" w:rsidRDefault="000A51FE" w:rsidP="00B15B9F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bCs/>
                <w:szCs w:val="24"/>
                <w:shd w:val="clear" w:color="auto" w:fill="FFFFFF"/>
              </w:rPr>
              <w:t>Инженеры-электрики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6CE8D" w14:textId="4219A60D" w:rsidR="00F932A0" w:rsidRPr="006832CF" w:rsidRDefault="00351193" w:rsidP="00B15B9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EE1B3" w14:textId="6D0416AA" w:rsidR="00F932A0" w:rsidRPr="006832CF" w:rsidRDefault="00351193" w:rsidP="00B15B9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932A0" w:rsidRPr="006832CF" w14:paraId="44911519" w14:textId="77777777" w:rsidTr="00AF2A5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7EF562B" w14:textId="77777777" w:rsidR="00F932A0" w:rsidRPr="006832CF" w:rsidRDefault="00F932A0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(код ОКЗ</w:t>
            </w:r>
            <w:r w:rsidR="00FB7A1E" w:rsidRPr="006832CF">
              <w:rPr>
                <w:rStyle w:val="af0"/>
                <w:sz w:val="20"/>
                <w:szCs w:val="20"/>
              </w:rPr>
              <w:endnoteReference w:id="1"/>
            </w:r>
            <w:r w:rsidRPr="006832C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C95DED" w14:textId="77777777" w:rsidR="00F932A0" w:rsidRPr="006832CF" w:rsidRDefault="00F932A0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2530AD" w14:textId="77777777" w:rsidR="00F932A0" w:rsidRPr="006832CF" w:rsidRDefault="00F932A0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0C9460D" w14:textId="77777777" w:rsidR="00F932A0" w:rsidRPr="006832CF" w:rsidRDefault="00F932A0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CE338A7" w14:textId="77777777" w:rsidR="00F932A0" w:rsidRPr="006832CF" w:rsidRDefault="00F932A0" w:rsidP="001E3174">
      <w:pPr>
        <w:suppressAutoHyphens/>
        <w:rPr>
          <w:rFonts w:cs="Times New Roman"/>
          <w:szCs w:val="24"/>
        </w:rPr>
      </w:pPr>
    </w:p>
    <w:p w14:paraId="04011213" w14:textId="77777777" w:rsidR="00F932A0" w:rsidRPr="006832CF" w:rsidRDefault="00F932A0" w:rsidP="001E3174">
      <w:pPr>
        <w:suppressAutoHyphens/>
        <w:rPr>
          <w:rFonts w:cs="Times New Roman"/>
          <w:szCs w:val="24"/>
        </w:rPr>
      </w:pPr>
      <w:r w:rsidRPr="006832CF">
        <w:rPr>
          <w:rFonts w:cs="Times New Roman"/>
          <w:szCs w:val="24"/>
        </w:rPr>
        <w:t>Отнесение к видам экономической деятельности:</w:t>
      </w:r>
    </w:p>
    <w:p w14:paraId="381F073E" w14:textId="77777777" w:rsidR="00F932A0" w:rsidRPr="006832CF" w:rsidRDefault="00F932A0" w:rsidP="001E317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FE3BD0" w:rsidRPr="006832CF" w14:paraId="1C002A8A" w14:textId="77777777" w:rsidTr="00AF2A57">
        <w:trPr>
          <w:trHeight w:val="17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5B309" w14:textId="77777777" w:rsidR="00F932A0" w:rsidRPr="006832CF" w:rsidRDefault="00470507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71.12.12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22E1E" w14:textId="77777777" w:rsidR="00F932A0" w:rsidRPr="006832CF" w:rsidRDefault="00470507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FE3BD0" w:rsidRPr="006832CF" w14:paraId="139D3C4D" w14:textId="77777777" w:rsidTr="00AF2A5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6CAA80" w14:textId="77777777" w:rsidR="00F932A0" w:rsidRPr="006832CF" w:rsidRDefault="00F932A0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(код ОКВЭД</w:t>
            </w:r>
            <w:r w:rsidR="00FB7A1E" w:rsidRPr="006832CF">
              <w:rPr>
                <w:rStyle w:val="af0"/>
                <w:sz w:val="20"/>
                <w:szCs w:val="20"/>
              </w:rPr>
              <w:endnoteReference w:id="2"/>
            </w:r>
            <w:r w:rsidRPr="006832C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D5DD72" w14:textId="77777777" w:rsidR="00F932A0" w:rsidRPr="006832CF" w:rsidRDefault="00F932A0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21F204E" w14:textId="77777777" w:rsidR="00CF4CE5" w:rsidRPr="006832CF" w:rsidRDefault="00CF4CE5" w:rsidP="001E3174">
      <w:pPr>
        <w:suppressAutoHyphens/>
        <w:rPr>
          <w:rFonts w:cs="Times New Roman"/>
          <w:szCs w:val="24"/>
        </w:rPr>
        <w:sectPr w:rsidR="00CF4CE5" w:rsidRPr="006832CF" w:rsidSect="00AF2A57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F270B01" w14:textId="3E911959" w:rsidR="00F932A0" w:rsidRPr="006832CF" w:rsidRDefault="00F932A0" w:rsidP="00AF2A57">
      <w:pPr>
        <w:pStyle w:val="1"/>
        <w:jc w:val="center"/>
        <w:rPr>
          <w:sz w:val="24"/>
          <w:szCs w:val="24"/>
        </w:rPr>
      </w:pPr>
      <w:bookmarkStart w:id="2" w:name="_Toc172627931"/>
      <w:r w:rsidRPr="006832CF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6832CF">
        <w:t>профессиональной</w:t>
      </w:r>
      <w:r w:rsidRPr="006832CF">
        <w:t xml:space="preserve"> деятельности)</w:t>
      </w:r>
      <w:bookmarkEnd w:id="2"/>
    </w:p>
    <w:p w14:paraId="27DE07D2" w14:textId="77777777" w:rsidR="00F932A0" w:rsidRPr="006832CF" w:rsidRDefault="00F932A0" w:rsidP="00AF2A5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2453"/>
        <w:gridCol w:w="1694"/>
        <w:gridCol w:w="7210"/>
        <w:gridCol w:w="934"/>
        <w:gridCol w:w="1694"/>
      </w:tblGrid>
      <w:tr w:rsidR="00FE3BD0" w:rsidRPr="00AF2A57" w14:paraId="5007DEEF" w14:textId="77777777" w:rsidTr="00AA6CB1">
        <w:trPr>
          <w:trHeight w:val="20"/>
          <w:jc w:val="center"/>
        </w:trPr>
        <w:tc>
          <w:tcPr>
            <w:tcW w:w="1618" w:type="pct"/>
            <w:gridSpan w:val="3"/>
          </w:tcPr>
          <w:p w14:paraId="0BDED0B2" w14:textId="77777777" w:rsidR="00F932A0" w:rsidRPr="00AF2A57" w:rsidRDefault="00F932A0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382" w:type="pct"/>
            <w:gridSpan w:val="3"/>
          </w:tcPr>
          <w:p w14:paraId="7DF8E220" w14:textId="77777777" w:rsidR="00F932A0" w:rsidRPr="00AF2A57" w:rsidRDefault="00F932A0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E3BD0" w:rsidRPr="00AF2A57" w14:paraId="3D415F3B" w14:textId="77777777" w:rsidTr="00AA6CB1">
        <w:trPr>
          <w:trHeight w:val="20"/>
          <w:jc w:val="center"/>
        </w:trPr>
        <w:tc>
          <w:tcPr>
            <w:tcW w:w="194" w:type="pct"/>
            <w:vAlign w:val="center"/>
          </w:tcPr>
          <w:p w14:paraId="590053A9" w14:textId="77777777" w:rsidR="00F932A0" w:rsidRPr="00AF2A57" w:rsidRDefault="00F932A0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код</w:t>
            </w:r>
          </w:p>
        </w:tc>
        <w:tc>
          <w:tcPr>
            <w:tcW w:w="849" w:type="pct"/>
            <w:vAlign w:val="center"/>
          </w:tcPr>
          <w:p w14:paraId="7C965641" w14:textId="77777777" w:rsidR="00F932A0" w:rsidRPr="00AF2A57" w:rsidRDefault="00F932A0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2E77EFFA" w14:textId="77777777" w:rsidR="00F932A0" w:rsidRPr="00AF2A57" w:rsidRDefault="00F932A0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482" w:type="pct"/>
            <w:vAlign w:val="center"/>
          </w:tcPr>
          <w:p w14:paraId="4A3E271B" w14:textId="77777777" w:rsidR="00F932A0" w:rsidRPr="00AF2A57" w:rsidRDefault="00B367D2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н</w:t>
            </w:r>
            <w:r w:rsidR="00F932A0" w:rsidRPr="00AF2A57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327" w:type="pct"/>
            <w:vAlign w:val="center"/>
          </w:tcPr>
          <w:p w14:paraId="4D6F161E" w14:textId="77777777" w:rsidR="00F932A0" w:rsidRPr="00AF2A57" w:rsidRDefault="00F932A0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код</w:t>
            </w:r>
          </w:p>
        </w:tc>
        <w:tc>
          <w:tcPr>
            <w:tcW w:w="573" w:type="pct"/>
            <w:vAlign w:val="center"/>
          </w:tcPr>
          <w:p w14:paraId="39B05889" w14:textId="77777777" w:rsidR="00F932A0" w:rsidRPr="00AF2A57" w:rsidRDefault="00F932A0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2A62AC" w:rsidRPr="00AF2A57" w14:paraId="485AF98A" w14:textId="77777777" w:rsidTr="00AF2A57">
        <w:trPr>
          <w:trHeight w:val="20"/>
          <w:jc w:val="center"/>
        </w:trPr>
        <w:tc>
          <w:tcPr>
            <w:tcW w:w="194" w:type="pct"/>
            <w:vMerge w:val="restart"/>
          </w:tcPr>
          <w:p w14:paraId="0FEF1DA6" w14:textId="38551660" w:rsidR="002A62AC" w:rsidRPr="00FF0751" w:rsidRDefault="00FF0751" w:rsidP="001E3174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849" w:type="pct"/>
            <w:vMerge w:val="restart"/>
          </w:tcPr>
          <w:p w14:paraId="63511A28" w14:textId="77777777" w:rsidR="002A62AC" w:rsidRPr="00AF2A57" w:rsidRDefault="002A62AC" w:rsidP="00A829E3">
            <w:pPr>
              <w:suppressAutoHyphens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Оформление технической документации на различных стадиях разработки про</w:t>
            </w:r>
            <w:r w:rsidR="00DE510F" w:rsidRPr="00AF2A57">
              <w:rPr>
                <w:rFonts w:cs="Times New Roman"/>
                <w:szCs w:val="24"/>
              </w:rPr>
              <w:t>екта наружных слаботочных сетей</w:t>
            </w:r>
            <w:r w:rsidRPr="00AF2A57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575" w:type="pct"/>
            <w:vMerge w:val="restart"/>
          </w:tcPr>
          <w:p w14:paraId="39655ADB" w14:textId="77777777" w:rsidR="002A62AC" w:rsidRPr="00AF2A57" w:rsidRDefault="002A62AC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6</w:t>
            </w:r>
          </w:p>
        </w:tc>
        <w:tc>
          <w:tcPr>
            <w:tcW w:w="2482" w:type="pct"/>
          </w:tcPr>
          <w:p w14:paraId="4AA81469" w14:textId="1572B33D" w:rsidR="002A62AC" w:rsidRPr="00AF2A57" w:rsidRDefault="002A62AC" w:rsidP="003C710D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Оформление отчета о проведенном обследовании объекта капитального строительства, для которого предназначены</w:t>
            </w:r>
            <w:r w:rsidR="003C710D">
              <w:rPr>
                <w:rFonts w:cs="Times New Roman"/>
                <w:szCs w:val="24"/>
              </w:rPr>
              <w:t xml:space="preserve"> </w:t>
            </w:r>
            <w:r w:rsidRPr="00AF2A57">
              <w:rPr>
                <w:rFonts w:cs="Times New Roman"/>
                <w:szCs w:val="24"/>
              </w:rPr>
              <w:t>наружные слаботочные сети</w:t>
            </w:r>
          </w:p>
        </w:tc>
        <w:tc>
          <w:tcPr>
            <w:tcW w:w="327" w:type="pct"/>
          </w:tcPr>
          <w:p w14:paraId="2D23D411" w14:textId="64698D97" w:rsidR="002A62AC" w:rsidRPr="00AF2A57" w:rsidRDefault="00FF0751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A62AC" w:rsidRPr="00AF2A57">
              <w:rPr>
                <w:rFonts w:cs="Times New Roman"/>
                <w:szCs w:val="24"/>
              </w:rPr>
              <w:t>/01.6</w:t>
            </w:r>
          </w:p>
        </w:tc>
        <w:tc>
          <w:tcPr>
            <w:tcW w:w="573" w:type="pct"/>
          </w:tcPr>
          <w:p w14:paraId="528B62D2" w14:textId="77777777" w:rsidR="002A62AC" w:rsidRPr="00AF2A57" w:rsidRDefault="002A62AC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6</w:t>
            </w:r>
          </w:p>
        </w:tc>
      </w:tr>
      <w:tr w:rsidR="002A62AC" w:rsidRPr="00AF2A57" w14:paraId="2DB9A45A" w14:textId="77777777" w:rsidTr="00AF2A57">
        <w:trPr>
          <w:trHeight w:val="20"/>
          <w:jc w:val="center"/>
        </w:trPr>
        <w:tc>
          <w:tcPr>
            <w:tcW w:w="194" w:type="pct"/>
            <w:vMerge/>
          </w:tcPr>
          <w:p w14:paraId="65240882" w14:textId="77777777" w:rsidR="002A62AC" w:rsidRPr="00AF2A57" w:rsidRDefault="002A62AC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49" w:type="pct"/>
            <w:vMerge/>
          </w:tcPr>
          <w:p w14:paraId="32675A37" w14:textId="77777777" w:rsidR="002A62AC" w:rsidRPr="00AF2A57" w:rsidRDefault="002A62AC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41FCB48A" w14:textId="77777777" w:rsidR="002A62AC" w:rsidRPr="00AF2A57" w:rsidRDefault="002A62AC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2" w:type="pct"/>
          </w:tcPr>
          <w:p w14:paraId="16A6F3B1" w14:textId="77777777" w:rsidR="002A62AC" w:rsidRPr="00AF2A57" w:rsidRDefault="002A62AC" w:rsidP="00AF2A57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Оформление технического задания на разработку проекта наружных слаботочных сетей объектов капитального строительства</w:t>
            </w:r>
          </w:p>
        </w:tc>
        <w:tc>
          <w:tcPr>
            <w:tcW w:w="327" w:type="pct"/>
          </w:tcPr>
          <w:p w14:paraId="1DDF93D0" w14:textId="3691D220" w:rsidR="002A62AC" w:rsidRPr="00AF2A57" w:rsidRDefault="00FF0751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A62AC" w:rsidRPr="00AF2A57">
              <w:rPr>
                <w:rFonts w:cs="Times New Roman"/>
                <w:szCs w:val="24"/>
              </w:rPr>
              <w:t>/02.6</w:t>
            </w:r>
          </w:p>
        </w:tc>
        <w:tc>
          <w:tcPr>
            <w:tcW w:w="573" w:type="pct"/>
          </w:tcPr>
          <w:p w14:paraId="2536431E" w14:textId="77777777" w:rsidR="002A62AC" w:rsidRPr="00AF2A57" w:rsidRDefault="002A62AC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6</w:t>
            </w:r>
          </w:p>
        </w:tc>
      </w:tr>
      <w:tr w:rsidR="002A62AC" w:rsidRPr="00AF2A57" w14:paraId="79983E99" w14:textId="77777777" w:rsidTr="00AF2A57">
        <w:trPr>
          <w:trHeight w:val="20"/>
          <w:jc w:val="center"/>
        </w:trPr>
        <w:tc>
          <w:tcPr>
            <w:tcW w:w="194" w:type="pct"/>
            <w:vMerge/>
          </w:tcPr>
          <w:p w14:paraId="45E2CAFD" w14:textId="77777777" w:rsidR="002A62AC" w:rsidRPr="00AF2A57" w:rsidRDefault="002A62AC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49" w:type="pct"/>
            <w:vMerge/>
          </w:tcPr>
          <w:p w14:paraId="289231E4" w14:textId="77777777" w:rsidR="002A62AC" w:rsidRPr="00AF2A57" w:rsidRDefault="002A62AC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B90B379" w14:textId="77777777" w:rsidR="002A62AC" w:rsidRPr="00AF2A57" w:rsidRDefault="002A62AC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2" w:type="pct"/>
          </w:tcPr>
          <w:p w14:paraId="4941F2E9" w14:textId="77777777" w:rsidR="002A62AC" w:rsidRPr="00AF2A57" w:rsidRDefault="002A62AC" w:rsidP="00AF2A57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Оформление комплектов проектной и рабочей документации проекта наружных слаботочных сетей объекта капитального строительства</w:t>
            </w:r>
          </w:p>
        </w:tc>
        <w:tc>
          <w:tcPr>
            <w:tcW w:w="327" w:type="pct"/>
          </w:tcPr>
          <w:p w14:paraId="0210B934" w14:textId="3A62DE5F" w:rsidR="002A62AC" w:rsidRPr="00AF2A57" w:rsidRDefault="00FF0751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A62AC" w:rsidRPr="00AF2A57">
              <w:rPr>
                <w:rFonts w:cs="Times New Roman"/>
                <w:szCs w:val="24"/>
              </w:rPr>
              <w:t>/03.6</w:t>
            </w:r>
          </w:p>
        </w:tc>
        <w:tc>
          <w:tcPr>
            <w:tcW w:w="573" w:type="pct"/>
          </w:tcPr>
          <w:p w14:paraId="569DAA39" w14:textId="77777777" w:rsidR="002A62AC" w:rsidRPr="00AF2A57" w:rsidRDefault="002A62AC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6</w:t>
            </w:r>
          </w:p>
        </w:tc>
      </w:tr>
      <w:tr w:rsidR="003C710D" w:rsidRPr="00AF2A57" w14:paraId="4945B496" w14:textId="77777777" w:rsidTr="00AF2A57">
        <w:trPr>
          <w:trHeight w:val="20"/>
          <w:jc w:val="center"/>
        </w:trPr>
        <w:tc>
          <w:tcPr>
            <w:tcW w:w="194" w:type="pct"/>
            <w:vMerge/>
            <w:tcBorders>
              <w:bottom w:val="single" w:sz="4" w:space="0" w:color="808080"/>
            </w:tcBorders>
          </w:tcPr>
          <w:p w14:paraId="60A66805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49" w:type="pct"/>
            <w:vMerge/>
            <w:tcBorders>
              <w:bottom w:val="single" w:sz="4" w:space="0" w:color="808080"/>
            </w:tcBorders>
          </w:tcPr>
          <w:p w14:paraId="6AF16C25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  <w:tcBorders>
              <w:bottom w:val="single" w:sz="4" w:space="0" w:color="808080"/>
            </w:tcBorders>
          </w:tcPr>
          <w:p w14:paraId="4ACEA999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2" w:type="pct"/>
            <w:tcBorders>
              <w:bottom w:val="single" w:sz="4" w:space="0" w:color="808080"/>
            </w:tcBorders>
          </w:tcPr>
          <w:p w14:paraId="754D2A9F" w14:textId="3F05C044" w:rsidR="003C710D" w:rsidRPr="00AF2A57" w:rsidRDefault="003C710D" w:rsidP="00AF2A57">
            <w:pPr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Разработка проектной и рабочей документации узлов наружных слаботочных сетей объектов капитального строительства</w:t>
            </w:r>
          </w:p>
        </w:tc>
        <w:tc>
          <w:tcPr>
            <w:tcW w:w="327" w:type="pct"/>
            <w:tcBorders>
              <w:bottom w:val="single" w:sz="4" w:space="0" w:color="808080"/>
            </w:tcBorders>
          </w:tcPr>
          <w:p w14:paraId="2C690003" w14:textId="725987BE" w:rsidR="003C710D" w:rsidRPr="00AF2A57" w:rsidRDefault="00FF0751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C710D" w:rsidRPr="00AF2A57">
              <w:rPr>
                <w:rFonts w:cs="Times New Roman"/>
                <w:szCs w:val="24"/>
              </w:rPr>
              <w:t>/04.6</w:t>
            </w:r>
          </w:p>
        </w:tc>
        <w:tc>
          <w:tcPr>
            <w:tcW w:w="573" w:type="pct"/>
            <w:tcBorders>
              <w:bottom w:val="single" w:sz="4" w:space="0" w:color="808080"/>
            </w:tcBorders>
          </w:tcPr>
          <w:p w14:paraId="53323C72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6</w:t>
            </w:r>
          </w:p>
        </w:tc>
      </w:tr>
      <w:tr w:rsidR="003C710D" w:rsidRPr="00AF2A57" w14:paraId="441134AD" w14:textId="77777777" w:rsidTr="00AF2A57">
        <w:trPr>
          <w:trHeight w:val="20"/>
          <w:jc w:val="center"/>
        </w:trPr>
        <w:tc>
          <w:tcPr>
            <w:tcW w:w="194" w:type="pct"/>
            <w:vMerge w:val="restart"/>
          </w:tcPr>
          <w:p w14:paraId="122DA9CC" w14:textId="7174F904" w:rsidR="003C710D" w:rsidRPr="00FF0751" w:rsidRDefault="00FF0751" w:rsidP="001E3174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849" w:type="pct"/>
            <w:vMerge w:val="restart"/>
          </w:tcPr>
          <w:p w14:paraId="7CD7BFA3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Разработка отдельных разделов проекта на различных стадиях проектирования наружных слаботочных сетей объектов капитального строительства</w:t>
            </w:r>
          </w:p>
        </w:tc>
        <w:tc>
          <w:tcPr>
            <w:tcW w:w="575" w:type="pct"/>
            <w:vMerge w:val="restart"/>
          </w:tcPr>
          <w:p w14:paraId="7BDFC9D2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6</w:t>
            </w:r>
          </w:p>
        </w:tc>
        <w:tc>
          <w:tcPr>
            <w:tcW w:w="2482" w:type="pct"/>
          </w:tcPr>
          <w:p w14:paraId="534E75FF" w14:textId="29B3B02F" w:rsidR="003C710D" w:rsidRPr="00AF2A57" w:rsidRDefault="003C710D" w:rsidP="003C710D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 xml:space="preserve">Предпроектное обследование объекта капитального строительства, для которого предназначены наружные слаботочные сети </w:t>
            </w:r>
            <w:r w:rsidR="00292922" w:rsidRPr="006832CF">
              <w:rPr>
                <w:szCs w:val="24"/>
              </w:rPr>
              <w:t>объектов капитального строительства</w:t>
            </w:r>
          </w:p>
        </w:tc>
        <w:tc>
          <w:tcPr>
            <w:tcW w:w="327" w:type="pct"/>
          </w:tcPr>
          <w:p w14:paraId="0411A975" w14:textId="2B17592D" w:rsidR="003C710D" w:rsidRPr="00AF2A57" w:rsidRDefault="00FF0751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C710D" w:rsidRPr="00AF2A57">
              <w:rPr>
                <w:rFonts w:cs="Times New Roman"/>
                <w:szCs w:val="24"/>
              </w:rPr>
              <w:t>/01.6</w:t>
            </w:r>
          </w:p>
        </w:tc>
        <w:tc>
          <w:tcPr>
            <w:tcW w:w="573" w:type="pct"/>
          </w:tcPr>
          <w:p w14:paraId="349E9D9C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6</w:t>
            </w:r>
          </w:p>
        </w:tc>
      </w:tr>
      <w:tr w:rsidR="003C710D" w:rsidRPr="00AF2A57" w14:paraId="71906560" w14:textId="77777777" w:rsidTr="00AF2A57">
        <w:trPr>
          <w:trHeight w:val="20"/>
          <w:jc w:val="center"/>
        </w:trPr>
        <w:tc>
          <w:tcPr>
            <w:tcW w:w="194" w:type="pct"/>
            <w:vMerge/>
            <w:tcBorders>
              <w:bottom w:val="single" w:sz="4" w:space="0" w:color="808080"/>
            </w:tcBorders>
          </w:tcPr>
          <w:p w14:paraId="631EA3DE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49" w:type="pct"/>
            <w:vMerge/>
            <w:tcBorders>
              <w:bottom w:val="single" w:sz="4" w:space="0" w:color="808080"/>
            </w:tcBorders>
          </w:tcPr>
          <w:p w14:paraId="29815F61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  <w:tcBorders>
              <w:bottom w:val="single" w:sz="4" w:space="0" w:color="808080"/>
            </w:tcBorders>
          </w:tcPr>
          <w:p w14:paraId="6334DD02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2" w:type="pct"/>
            <w:tcBorders>
              <w:bottom w:val="single" w:sz="4" w:space="0" w:color="808080"/>
            </w:tcBorders>
          </w:tcPr>
          <w:p w14:paraId="7E0F8E95" w14:textId="3E5155D3" w:rsidR="003C710D" w:rsidRPr="00AF2A57" w:rsidRDefault="003C710D" w:rsidP="00AF2A57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Разработка проектной и рабочей документации отдельных разделов про</w:t>
            </w:r>
            <w:r>
              <w:rPr>
                <w:rFonts w:cs="Times New Roman"/>
                <w:szCs w:val="24"/>
              </w:rPr>
              <w:t>екта наружных слаботочных сетей</w:t>
            </w:r>
            <w:r w:rsidRPr="00AF2A57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327" w:type="pct"/>
            <w:tcBorders>
              <w:bottom w:val="single" w:sz="4" w:space="0" w:color="808080"/>
            </w:tcBorders>
          </w:tcPr>
          <w:p w14:paraId="35DDE9CF" w14:textId="51C687E1" w:rsidR="003C710D" w:rsidRPr="00AF2A57" w:rsidRDefault="00FF0751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C710D" w:rsidRPr="00AF2A57">
              <w:rPr>
                <w:rFonts w:cs="Times New Roman"/>
                <w:szCs w:val="24"/>
              </w:rPr>
              <w:t>/02.6</w:t>
            </w:r>
          </w:p>
        </w:tc>
        <w:tc>
          <w:tcPr>
            <w:tcW w:w="573" w:type="pct"/>
            <w:tcBorders>
              <w:bottom w:val="single" w:sz="4" w:space="0" w:color="808080"/>
            </w:tcBorders>
          </w:tcPr>
          <w:p w14:paraId="1D5F7175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6</w:t>
            </w:r>
          </w:p>
        </w:tc>
      </w:tr>
      <w:tr w:rsidR="003C710D" w:rsidRPr="00AF2A57" w14:paraId="4A66E3D5" w14:textId="77777777" w:rsidTr="00AF2A57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808080"/>
            </w:tcBorders>
          </w:tcPr>
          <w:p w14:paraId="4B8E05D7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49" w:type="pct"/>
            <w:vMerge/>
            <w:tcBorders>
              <w:top w:val="single" w:sz="4" w:space="0" w:color="808080"/>
            </w:tcBorders>
          </w:tcPr>
          <w:p w14:paraId="2282ED96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4" w:space="0" w:color="808080"/>
            </w:tcBorders>
          </w:tcPr>
          <w:p w14:paraId="13E15D3A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2" w:type="pct"/>
            <w:tcBorders>
              <w:top w:val="single" w:sz="4" w:space="0" w:color="808080"/>
            </w:tcBorders>
          </w:tcPr>
          <w:p w14:paraId="47C2235B" w14:textId="77777777" w:rsidR="003C710D" w:rsidRPr="00AF2A57" w:rsidRDefault="003C710D" w:rsidP="00AF2A57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 xml:space="preserve">Создание элементов </w:t>
            </w:r>
            <w:r w:rsidRPr="00AF2A57">
              <w:rPr>
                <w:rFonts w:cs="Times New Roman"/>
                <w:color w:val="000000"/>
                <w:szCs w:val="24"/>
                <w:lang w:bidi="ru-RU"/>
              </w:rPr>
              <w:t xml:space="preserve">наружных слаботочных сетей объектов капитального строительства </w:t>
            </w:r>
            <w:r w:rsidRPr="00AF2A57">
              <w:rPr>
                <w:rFonts w:cs="Times New Roman"/>
                <w:szCs w:val="24"/>
              </w:rPr>
              <w:t>в качестве компонентов для проектной информационной модели</w:t>
            </w:r>
          </w:p>
        </w:tc>
        <w:tc>
          <w:tcPr>
            <w:tcW w:w="327" w:type="pct"/>
            <w:tcBorders>
              <w:top w:val="single" w:sz="4" w:space="0" w:color="808080"/>
            </w:tcBorders>
          </w:tcPr>
          <w:p w14:paraId="7DD3371E" w14:textId="62C2DB16" w:rsidR="003C710D" w:rsidRPr="00AF2A57" w:rsidRDefault="00FF0751" w:rsidP="003E41D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C710D" w:rsidRPr="00AF2A57">
              <w:rPr>
                <w:rFonts w:cs="Times New Roman"/>
                <w:szCs w:val="24"/>
              </w:rPr>
              <w:t>/03.6</w:t>
            </w:r>
          </w:p>
        </w:tc>
        <w:tc>
          <w:tcPr>
            <w:tcW w:w="573" w:type="pct"/>
            <w:tcBorders>
              <w:top w:val="single" w:sz="4" w:space="0" w:color="808080"/>
            </w:tcBorders>
          </w:tcPr>
          <w:p w14:paraId="2AF66AAB" w14:textId="77777777" w:rsidR="003C710D" w:rsidRPr="00AF2A57" w:rsidRDefault="003C710D" w:rsidP="00E833C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6</w:t>
            </w:r>
          </w:p>
        </w:tc>
      </w:tr>
      <w:tr w:rsidR="003C710D" w:rsidRPr="00AF2A57" w14:paraId="336C4CD8" w14:textId="77777777" w:rsidTr="00AF2A57">
        <w:trPr>
          <w:trHeight w:val="20"/>
          <w:jc w:val="center"/>
        </w:trPr>
        <w:tc>
          <w:tcPr>
            <w:tcW w:w="194" w:type="pct"/>
            <w:vMerge w:val="restart"/>
            <w:tcBorders>
              <w:bottom w:val="single" w:sz="4" w:space="0" w:color="808080"/>
            </w:tcBorders>
          </w:tcPr>
          <w:p w14:paraId="683F47AE" w14:textId="37E85BDD" w:rsidR="003C710D" w:rsidRPr="00FF0751" w:rsidRDefault="00FF0751" w:rsidP="001E3174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849" w:type="pct"/>
            <w:vMerge w:val="restart"/>
            <w:tcBorders>
              <w:bottom w:val="single" w:sz="4" w:space="0" w:color="808080"/>
            </w:tcBorders>
          </w:tcPr>
          <w:p w14:paraId="5EADCE3A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Разработка проекта наружных слаботочных сетей объектов капитального строительства</w:t>
            </w:r>
          </w:p>
        </w:tc>
        <w:tc>
          <w:tcPr>
            <w:tcW w:w="575" w:type="pct"/>
            <w:vMerge w:val="restart"/>
            <w:tcBorders>
              <w:bottom w:val="single" w:sz="4" w:space="0" w:color="808080"/>
            </w:tcBorders>
          </w:tcPr>
          <w:p w14:paraId="4CCD761D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7</w:t>
            </w:r>
          </w:p>
        </w:tc>
        <w:tc>
          <w:tcPr>
            <w:tcW w:w="2482" w:type="pct"/>
            <w:tcBorders>
              <w:bottom w:val="single" w:sz="4" w:space="0" w:color="808080"/>
            </w:tcBorders>
          </w:tcPr>
          <w:p w14:paraId="013917B9" w14:textId="77777777" w:rsidR="003C710D" w:rsidRPr="00AF2A57" w:rsidRDefault="003C710D" w:rsidP="00AF2A57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Разработка концепции наружных слаботочных сетей объектов капитального строительства</w:t>
            </w:r>
          </w:p>
        </w:tc>
        <w:tc>
          <w:tcPr>
            <w:tcW w:w="327" w:type="pct"/>
            <w:tcBorders>
              <w:bottom w:val="single" w:sz="4" w:space="0" w:color="808080"/>
            </w:tcBorders>
          </w:tcPr>
          <w:p w14:paraId="064FB7E0" w14:textId="212101F5" w:rsidR="003C710D" w:rsidRPr="00AF2A57" w:rsidRDefault="00FF0751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C710D" w:rsidRPr="00AF2A57">
              <w:rPr>
                <w:rFonts w:cs="Times New Roman"/>
                <w:szCs w:val="24"/>
              </w:rPr>
              <w:t>/01.7</w:t>
            </w:r>
          </w:p>
        </w:tc>
        <w:tc>
          <w:tcPr>
            <w:tcW w:w="573" w:type="pct"/>
            <w:tcBorders>
              <w:bottom w:val="single" w:sz="4" w:space="0" w:color="808080"/>
            </w:tcBorders>
          </w:tcPr>
          <w:p w14:paraId="3B4DD189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7</w:t>
            </w:r>
          </w:p>
        </w:tc>
      </w:tr>
      <w:tr w:rsidR="003C710D" w:rsidRPr="00AF2A57" w14:paraId="2DE9E5C0" w14:textId="77777777" w:rsidTr="00AF2A57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808080"/>
            </w:tcBorders>
          </w:tcPr>
          <w:p w14:paraId="5CCCCD6A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49" w:type="pct"/>
            <w:vMerge/>
            <w:tcBorders>
              <w:top w:val="single" w:sz="4" w:space="0" w:color="808080"/>
            </w:tcBorders>
          </w:tcPr>
          <w:p w14:paraId="37F13845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4" w:space="0" w:color="808080"/>
            </w:tcBorders>
          </w:tcPr>
          <w:p w14:paraId="3C0883F6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2" w:type="pct"/>
            <w:tcBorders>
              <w:top w:val="single" w:sz="4" w:space="0" w:color="808080"/>
            </w:tcBorders>
          </w:tcPr>
          <w:p w14:paraId="2DBB467D" w14:textId="77777777" w:rsidR="003C710D" w:rsidRPr="00AF2A57" w:rsidRDefault="003C710D" w:rsidP="00AF2A57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bCs/>
                <w:color w:val="000000"/>
                <w:szCs w:val="24"/>
                <w:lang w:bidi="ru-RU"/>
              </w:rPr>
              <w:t>Создание информационной модели наружных слаботочных сетей объектов капитального строительства</w:t>
            </w:r>
          </w:p>
        </w:tc>
        <w:tc>
          <w:tcPr>
            <w:tcW w:w="327" w:type="pct"/>
            <w:tcBorders>
              <w:top w:val="single" w:sz="4" w:space="0" w:color="808080"/>
            </w:tcBorders>
          </w:tcPr>
          <w:p w14:paraId="048C0640" w14:textId="75B6FA57" w:rsidR="003C710D" w:rsidRPr="00AF2A57" w:rsidRDefault="00FF0751" w:rsidP="003E41D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C710D" w:rsidRPr="00AF2A57">
              <w:rPr>
                <w:rFonts w:cs="Times New Roman"/>
                <w:szCs w:val="24"/>
              </w:rPr>
              <w:t>/02.7</w:t>
            </w:r>
          </w:p>
        </w:tc>
        <w:tc>
          <w:tcPr>
            <w:tcW w:w="573" w:type="pct"/>
            <w:tcBorders>
              <w:top w:val="single" w:sz="4" w:space="0" w:color="808080"/>
            </w:tcBorders>
          </w:tcPr>
          <w:p w14:paraId="0AD87AC1" w14:textId="77777777" w:rsidR="003C710D" w:rsidRPr="00AF2A57" w:rsidRDefault="003C710D" w:rsidP="00E833C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7</w:t>
            </w:r>
          </w:p>
        </w:tc>
      </w:tr>
      <w:tr w:rsidR="003C710D" w:rsidRPr="00AF2A57" w14:paraId="6F1DCCF7" w14:textId="77777777" w:rsidTr="00AF2A57">
        <w:trPr>
          <w:trHeight w:val="20"/>
          <w:jc w:val="center"/>
        </w:trPr>
        <w:tc>
          <w:tcPr>
            <w:tcW w:w="194" w:type="pct"/>
            <w:vMerge/>
          </w:tcPr>
          <w:p w14:paraId="011FD3F7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49" w:type="pct"/>
            <w:vMerge/>
          </w:tcPr>
          <w:p w14:paraId="3D135CB5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2AD86B84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2" w:type="pct"/>
          </w:tcPr>
          <w:p w14:paraId="4BA16B23" w14:textId="77777777" w:rsidR="003C710D" w:rsidRPr="00AF2A57" w:rsidRDefault="003C710D" w:rsidP="00AF2A57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Разработка проектной и рабочей документации наружных слаботочных сетей объектов капитального строительства</w:t>
            </w:r>
          </w:p>
        </w:tc>
        <w:tc>
          <w:tcPr>
            <w:tcW w:w="327" w:type="pct"/>
          </w:tcPr>
          <w:p w14:paraId="0A9802CC" w14:textId="5608F5DA" w:rsidR="003C710D" w:rsidRPr="00AF2A57" w:rsidRDefault="00FF0751" w:rsidP="003E41D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C710D" w:rsidRPr="00AF2A57">
              <w:rPr>
                <w:rFonts w:cs="Times New Roman"/>
                <w:szCs w:val="24"/>
              </w:rPr>
              <w:t>/03.7</w:t>
            </w:r>
          </w:p>
        </w:tc>
        <w:tc>
          <w:tcPr>
            <w:tcW w:w="573" w:type="pct"/>
          </w:tcPr>
          <w:p w14:paraId="04B000DD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7</w:t>
            </w:r>
          </w:p>
        </w:tc>
      </w:tr>
      <w:tr w:rsidR="003C710D" w:rsidRPr="00AF2A57" w14:paraId="17F4324E" w14:textId="77777777" w:rsidTr="00AF2A57">
        <w:trPr>
          <w:trHeight w:val="20"/>
          <w:jc w:val="center"/>
        </w:trPr>
        <w:tc>
          <w:tcPr>
            <w:tcW w:w="194" w:type="pct"/>
            <w:vMerge/>
          </w:tcPr>
          <w:p w14:paraId="654CFFC9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49" w:type="pct"/>
            <w:vMerge/>
          </w:tcPr>
          <w:p w14:paraId="55FDBD20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24D5F2D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2" w:type="pct"/>
          </w:tcPr>
          <w:p w14:paraId="6D49000F" w14:textId="77777777" w:rsidR="003C710D" w:rsidRPr="00AF2A57" w:rsidRDefault="003C710D" w:rsidP="00AF2A57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Руководство работниками, выполняющими проектирование наружных слаботочных сетей объектов капитального строительства</w:t>
            </w:r>
          </w:p>
        </w:tc>
        <w:tc>
          <w:tcPr>
            <w:tcW w:w="327" w:type="pct"/>
          </w:tcPr>
          <w:p w14:paraId="249440EE" w14:textId="3056036B" w:rsidR="003C710D" w:rsidRPr="00AF2A57" w:rsidRDefault="00FF0751" w:rsidP="003E41D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C710D" w:rsidRPr="00AF2A57">
              <w:rPr>
                <w:rFonts w:cs="Times New Roman"/>
                <w:szCs w:val="24"/>
              </w:rPr>
              <w:t>/04.7</w:t>
            </w:r>
          </w:p>
        </w:tc>
        <w:tc>
          <w:tcPr>
            <w:tcW w:w="573" w:type="pct"/>
          </w:tcPr>
          <w:p w14:paraId="668BB038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7</w:t>
            </w:r>
          </w:p>
        </w:tc>
      </w:tr>
      <w:tr w:rsidR="003C710D" w:rsidRPr="00AF2A57" w14:paraId="6D62EF3B" w14:textId="77777777" w:rsidTr="00AF2A57">
        <w:trPr>
          <w:trHeight w:val="20"/>
          <w:jc w:val="center"/>
        </w:trPr>
        <w:tc>
          <w:tcPr>
            <w:tcW w:w="194" w:type="pct"/>
            <w:vMerge/>
          </w:tcPr>
          <w:p w14:paraId="0E3AABA3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49" w:type="pct"/>
            <w:vMerge/>
          </w:tcPr>
          <w:p w14:paraId="7BD742C2" w14:textId="77777777" w:rsidR="003C710D" w:rsidRPr="00AF2A57" w:rsidRDefault="003C710D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C2915AC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2" w:type="pct"/>
          </w:tcPr>
          <w:p w14:paraId="1F313171" w14:textId="77777777" w:rsidR="003C710D" w:rsidRPr="00AF2A57" w:rsidRDefault="003C710D" w:rsidP="00AF2A57">
            <w:pPr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Авторский надзор за процессом монтажа наружных слаботочных сетей объектов капитального строительства</w:t>
            </w:r>
          </w:p>
        </w:tc>
        <w:tc>
          <w:tcPr>
            <w:tcW w:w="327" w:type="pct"/>
          </w:tcPr>
          <w:p w14:paraId="3D427A3E" w14:textId="6D288159" w:rsidR="003C710D" w:rsidRPr="00AF2A57" w:rsidRDefault="00FF0751" w:rsidP="003E41D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C710D" w:rsidRPr="00AF2A57">
              <w:rPr>
                <w:rFonts w:cs="Times New Roman"/>
                <w:szCs w:val="24"/>
              </w:rPr>
              <w:t>/05.7</w:t>
            </w:r>
          </w:p>
        </w:tc>
        <w:tc>
          <w:tcPr>
            <w:tcW w:w="573" w:type="pct"/>
          </w:tcPr>
          <w:p w14:paraId="3A586D39" w14:textId="77777777" w:rsidR="003C710D" w:rsidRPr="00AF2A57" w:rsidRDefault="003C710D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7</w:t>
            </w:r>
          </w:p>
        </w:tc>
      </w:tr>
    </w:tbl>
    <w:p w14:paraId="0780AE3C" w14:textId="77777777" w:rsidR="00F932A0" w:rsidRPr="006832CF" w:rsidRDefault="00F932A0" w:rsidP="001E3174">
      <w:pPr>
        <w:suppressAutoHyphens/>
        <w:rPr>
          <w:rFonts w:cs="Times New Roman"/>
          <w:szCs w:val="24"/>
        </w:rPr>
        <w:sectPr w:rsidR="00F932A0" w:rsidRPr="006832CF" w:rsidSect="00AF2A57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6EA8FAC0" w14:textId="77777777" w:rsidR="00F932A0" w:rsidRPr="006832CF" w:rsidRDefault="00F932A0" w:rsidP="00AF2A57">
      <w:pPr>
        <w:pStyle w:val="1"/>
        <w:jc w:val="center"/>
        <w:rPr>
          <w:sz w:val="24"/>
          <w:szCs w:val="24"/>
        </w:rPr>
      </w:pPr>
      <w:bookmarkStart w:id="3" w:name="_Toc172627932"/>
      <w:r w:rsidRPr="006832CF">
        <w:t>III. Характеристика обобщенных трудовых функций</w:t>
      </w:r>
      <w:bookmarkEnd w:id="3"/>
    </w:p>
    <w:p w14:paraId="63A8987A" w14:textId="77777777" w:rsidR="00F932A0" w:rsidRPr="006832CF" w:rsidRDefault="00F932A0" w:rsidP="001E3174">
      <w:pPr>
        <w:suppressAutoHyphens/>
        <w:rPr>
          <w:rFonts w:cs="Times New Roman"/>
          <w:szCs w:val="24"/>
        </w:rPr>
      </w:pPr>
    </w:p>
    <w:p w14:paraId="55EE5C8E" w14:textId="77777777" w:rsidR="00FB7A1E" w:rsidRPr="006832CF" w:rsidRDefault="00FB7A1E" w:rsidP="00AF2A57">
      <w:pPr>
        <w:pStyle w:val="2"/>
      </w:pPr>
      <w:bookmarkStart w:id="4" w:name="_Toc172627933"/>
      <w:r w:rsidRPr="006832CF">
        <w:t>3.1. Обобщенная трудовая функция</w:t>
      </w:r>
      <w:bookmarkEnd w:id="4"/>
      <w:r w:rsidRPr="006832CF">
        <w:t xml:space="preserve"> </w:t>
      </w:r>
    </w:p>
    <w:p w14:paraId="3461A46E" w14:textId="77777777" w:rsidR="00FB7A1E" w:rsidRPr="006832CF" w:rsidRDefault="00FB7A1E" w:rsidP="001E317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FB7A1E" w:rsidRPr="006832CF" w14:paraId="6FE1C9BD" w14:textId="77777777" w:rsidTr="00AF2A57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0EDD892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A0CE3" w14:textId="77777777" w:rsidR="00FB7A1E" w:rsidRPr="006832CF" w:rsidRDefault="000A51F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Оформление технической документации на различных стадиях разработки проекта наружных слаботочных сетей объектов капитального строительства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ED54FB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E1E5F8" w14:textId="1F30F678" w:rsidR="00FB7A1E" w:rsidRPr="00FF0751" w:rsidRDefault="00FF0751" w:rsidP="00AF2A5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402B32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5D74E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6</w:t>
            </w:r>
          </w:p>
        </w:tc>
      </w:tr>
    </w:tbl>
    <w:p w14:paraId="440541FC" w14:textId="77777777" w:rsidR="00FB7A1E" w:rsidRPr="006832CF" w:rsidRDefault="00FB7A1E" w:rsidP="001E3174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FE3BD0" w:rsidRPr="006832CF" w14:paraId="07780E60" w14:textId="77777777" w:rsidTr="00AF2A5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8C130CC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79CA31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E8999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019D94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071F4B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842A2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11825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5D61B6D4" w14:textId="77777777" w:rsidTr="00AF2A57">
        <w:trPr>
          <w:jc w:val="center"/>
        </w:trPr>
        <w:tc>
          <w:tcPr>
            <w:tcW w:w="1223" w:type="pct"/>
            <w:vAlign w:val="center"/>
          </w:tcPr>
          <w:p w14:paraId="23CC1E91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68BD6229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6BB5A8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324C40C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81EE47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9F059D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AA7407C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AFBE6F" w14:textId="77777777" w:rsidR="00FB7A1E" w:rsidRPr="006832CF" w:rsidRDefault="00FB7A1E" w:rsidP="001E31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B7A1E" w:rsidRPr="006832CF" w14:paraId="5EFC1CC9" w14:textId="77777777" w:rsidTr="00AF2A57">
        <w:trPr>
          <w:trHeight w:val="113"/>
          <w:jc w:val="center"/>
        </w:trPr>
        <w:tc>
          <w:tcPr>
            <w:tcW w:w="1110" w:type="pct"/>
          </w:tcPr>
          <w:p w14:paraId="59294C83" w14:textId="77777777" w:rsidR="00FB7A1E" w:rsidRPr="006832CF" w:rsidRDefault="00FB7A1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20693387" w14:textId="77777777" w:rsidR="0058038A" w:rsidRPr="006832CF" w:rsidRDefault="0058038A" w:rsidP="0058038A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 xml:space="preserve">Инженер </w:t>
            </w:r>
          </w:p>
          <w:p w14:paraId="7EEA9822" w14:textId="4C564021" w:rsidR="0058038A" w:rsidRPr="006832CF" w:rsidRDefault="0058038A" w:rsidP="0058038A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Инженер</w:t>
            </w:r>
            <w:r w:rsidR="00DF64FB">
              <w:rPr>
                <w:rFonts w:cs="Times New Roman"/>
                <w:szCs w:val="24"/>
              </w:rPr>
              <w:t>-</w:t>
            </w:r>
            <w:r w:rsidRPr="006832CF">
              <w:rPr>
                <w:rFonts w:cs="Times New Roman"/>
                <w:szCs w:val="24"/>
              </w:rPr>
              <w:t xml:space="preserve">проектировщик </w:t>
            </w:r>
            <w:r w:rsidRPr="006832CF">
              <w:rPr>
                <w:rFonts w:cs="Times New Roman"/>
                <w:szCs w:val="24"/>
                <w:lang w:val="en-US"/>
              </w:rPr>
              <w:t>III</w:t>
            </w:r>
            <w:r w:rsidRPr="006832CF">
              <w:rPr>
                <w:rFonts w:cs="Times New Roman"/>
                <w:szCs w:val="24"/>
              </w:rPr>
              <w:t xml:space="preserve"> категории </w:t>
            </w:r>
          </w:p>
          <w:p w14:paraId="08DB453E" w14:textId="77777777" w:rsidR="00FB7A1E" w:rsidRPr="006832CF" w:rsidRDefault="0058038A" w:rsidP="0058038A">
            <w:pPr>
              <w:suppressAutoHyphens/>
              <w:rPr>
                <w:rFonts w:cs="Times New Roman"/>
                <w:szCs w:val="24"/>
              </w:rPr>
            </w:pPr>
            <w:r w:rsidRPr="006832CF">
              <w:t>Техник-проектировщик</w:t>
            </w:r>
          </w:p>
        </w:tc>
      </w:tr>
    </w:tbl>
    <w:p w14:paraId="08E92CE1" w14:textId="77777777" w:rsidR="00FB7A1E" w:rsidRPr="006832CF" w:rsidRDefault="00FB7A1E" w:rsidP="001E31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2AE2372E" w14:textId="77777777" w:rsidTr="00AF2A57">
        <w:trPr>
          <w:trHeight w:val="20"/>
          <w:jc w:val="center"/>
        </w:trPr>
        <w:tc>
          <w:tcPr>
            <w:tcW w:w="1110" w:type="pct"/>
          </w:tcPr>
          <w:p w14:paraId="746B6FC1" w14:textId="77777777" w:rsidR="00FB7A1E" w:rsidRPr="006832CF" w:rsidRDefault="00FB7A1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58AB2BE8" w14:textId="77777777" w:rsidR="00BC5503" w:rsidRPr="00851B5A" w:rsidRDefault="00BC5503" w:rsidP="00BC5503">
            <w:pPr>
              <w:rPr>
                <w:rFonts w:cs="Times New Roman"/>
              </w:rPr>
            </w:pPr>
            <w:r w:rsidRPr="00851B5A">
              <w:rPr>
                <w:rFonts w:cs="Times New Roman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39C05998" w14:textId="77777777" w:rsidR="00BC5503" w:rsidRPr="00851B5A" w:rsidRDefault="00BC5503" w:rsidP="00BC5503">
            <w:pPr>
              <w:rPr>
                <w:rFonts w:cs="Times New Roman"/>
              </w:rPr>
            </w:pPr>
            <w:r w:rsidRPr="00851B5A">
              <w:rPr>
                <w:rFonts w:cs="Times New Roman"/>
              </w:rPr>
              <w:t>или</w:t>
            </w:r>
          </w:p>
          <w:p w14:paraId="2339EECB" w14:textId="76FB0C4D" w:rsidR="00BC5503" w:rsidRPr="00851B5A" w:rsidRDefault="00BC5503" w:rsidP="00BC5503">
            <w:pPr>
              <w:rPr>
                <w:rFonts w:cs="Times New Roman"/>
              </w:rPr>
            </w:pPr>
            <w:r w:rsidRPr="00851B5A">
              <w:rPr>
                <w:rFonts w:cs="Times New Roman"/>
              </w:rPr>
              <w:t xml:space="preserve">Среднее профессиональное образование </w:t>
            </w:r>
            <w:r w:rsidR="001E0CE4">
              <w:rPr>
                <w:rFonts w:cs="Times New Roman"/>
              </w:rPr>
              <w:t>(непрофильное</w:t>
            </w:r>
            <w:r w:rsidR="001E0CE4" w:rsidRPr="004F3AF9">
              <w:rPr>
                <w:rFonts w:cs="Times New Roman"/>
              </w:rPr>
              <w:t>)</w:t>
            </w:r>
            <w:r w:rsidR="00CE1F19" w:rsidRPr="004F3AF9">
              <w:rPr>
                <w:rFonts w:cs="Times New Roman"/>
              </w:rPr>
              <w:t xml:space="preserve"> </w:t>
            </w:r>
            <w:r w:rsidRPr="004F3AF9">
              <w:rPr>
                <w:rFonts w:cs="Times New Roman"/>
              </w:rPr>
              <w:t>– программы</w:t>
            </w:r>
            <w:r w:rsidRPr="00851B5A">
              <w:rPr>
                <w:rFonts w:cs="Times New Roman"/>
              </w:rPr>
              <w:t xml:space="preserve">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  <w:p w14:paraId="008A9BAB" w14:textId="77777777" w:rsidR="00BC5503" w:rsidRPr="00851B5A" w:rsidRDefault="00BC5503" w:rsidP="00BC5503">
            <w:pPr>
              <w:rPr>
                <w:rFonts w:cs="Times New Roman"/>
              </w:rPr>
            </w:pPr>
            <w:r w:rsidRPr="00851B5A">
              <w:rPr>
                <w:rFonts w:cs="Times New Roman"/>
              </w:rPr>
              <w:t>или</w:t>
            </w:r>
          </w:p>
          <w:p w14:paraId="6082B241" w14:textId="77777777" w:rsidR="00BC5503" w:rsidRPr="00851B5A" w:rsidRDefault="00BC5503" w:rsidP="00BC5503">
            <w:pPr>
              <w:rPr>
                <w:rFonts w:cs="Times New Roman"/>
              </w:rPr>
            </w:pPr>
            <w:r w:rsidRPr="00851B5A">
              <w:rPr>
                <w:rFonts w:cs="Times New Roman"/>
              </w:rPr>
              <w:t>Высшее образование – бакалавриат</w:t>
            </w:r>
          </w:p>
          <w:p w14:paraId="10FD5E3B" w14:textId="77777777" w:rsidR="00BC5503" w:rsidRPr="00851B5A" w:rsidRDefault="00BC5503" w:rsidP="00BC5503">
            <w:pPr>
              <w:rPr>
                <w:rFonts w:cs="Times New Roman"/>
              </w:rPr>
            </w:pPr>
            <w:r w:rsidRPr="00851B5A">
              <w:rPr>
                <w:rFonts w:cs="Times New Roman"/>
              </w:rPr>
              <w:t>или</w:t>
            </w:r>
          </w:p>
          <w:p w14:paraId="6314AA9D" w14:textId="77777777" w:rsidR="00FB7A1E" w:rsidRPr="006832CF" w:rsidRDefault="00BC5503" w:rsidP="00BC5503">
            <w:pPr>
              <w:rPr>
                <w:rFonts w:cs="Times New Roman"/>
                <w:szCs w:val="24"/>
              </w:rPr>
            </w:pPr>
            <w:r w:rsidRPr="00851B5A">
              <w:rPr>
                <w:rFonts w:cs="Times New Roman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FE3BD0" w:rsidRPr="006832CF" w14:paraId="143FD0EE" w14:textId="77777777" w:rsidTr="00AF2A57">
        <w:trPr>
          <w:trHeight w:val="20"/>
          <w:jc w:val="center"/>
        </w:trPr>
        <w:tc>
          <w:tcPr>
            <w:tcW w:w="1110" w:type="pct"/>
          </w:tcPr>
          <w:p w14:paraId="436BBA00" w14:textId="77777777" w:rsidR="00FB7A1E" w:rsidRPr="006832CF" w:rsidRDefault="00FB7A1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16CB671F" w14:textId="38AA0938" w:rsidR="00FB7A1E" w:rsidRPr="006832CF" w:rsidRDefault="004C7001" w:rsidP="001E0CE4">
            <w:pPr>
              <w:suppressAutoHyphens/>
              <w:rPr>
                <w:rFonts w:cs="Times New Roman"/>
                <w:szCs w:val="24"/>
              </w:rPr>
            </w:pPr>
            <w:r w:rsidRPr="000E76B5">
              <w:rPr>
                <w:rFonts w:cs="Times New Roman"/>
              </w:rPr>
              <w:t xml:space="preserve">Не менее трех лет в области </w:t>
            </w:r>
            <w:r w:rsidR="001E0CE4">
              <w:rPr>
                <w:rFonts w:cs="Times New Roman"/>
              </w:rPr>
              <w:t xml:space="preserve">проектирования </w:t>
            </w:r>
            <w:r w:rsidR="001E0CE4" w:rsidRPr="006832CF">
              <w:rPr>
                <w:szCs w:val="24"/>
              </w:rPr>
              <w:t>наружных слаботочных сетей объектов капитального строительства</w:t>
            </w:r>
            <w:r w:rsidR="001E0CE4" w:rsidRPr="000E76B5" w:rsidDel="001E0CE4">
              <w:rPr>
                <w:rFonts w:cs="Times New Roman"/>
              </w:rPr>
              <w:t xml:space="preserve"> </w:t>
            </w:r>
            <w:r w:rsidR="001E0CE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при наличии </w:t>
            </w:r>
            <w:r w:rsidRPr="000E76B5">
              <w:rPr>
                <w:rFonts w:cs="Times New Roman"/>
              </w:rPr>
              <w:t>средн</w:t>
            </w:r>
            <w:r>
              <w:rPr>
                <w:rFonts w:cs="Times New Roman"/>
              </w:rPr>
              <w:t>его</w:t>
            </w:r>
            <w:r w:rsidRPr="000E76B5">
              <w:rPr>
                <w:rFonts w:cs="Times New Roman"/>
              </w:rPr>
              <w:t xml:space="preserve"> профессиональн</w:t>
            </w:r>
            <w:r>
              <w:rPr>
                <w:rFonts w:cs="Times New Roman"/>
              </w:rPr>
              <w:t>ого</w:t>
            </w:r>
            <w:r w:rsidRPr="000E76B5">
              <w:rPr>
                <w:rFonts w:cs="Times New Roman"/>
              </w:rPr>
              <w:t xml:space="preserve"> образовани</w:t>
            </w:r>
            <w:r>
              <w:rPr>
                <w:rFonts w:cs="Times New Roman"/>
              </w:rPr>
              <w:t>я</w:t>
            </w:r>
          </w:p>
        </w:tc>
      </w:tr>
      <w:tr w:rsidR="00FE3BD0" w:rsidRPr="006832CF" w14:paraId="6CDB17CF" w14:textId="77777777" w:rsidTr="00AF2A57">
        <w:trPr>
          <w:trHeight w:val="20"/>
          <w:jc w:val="center"/>
        </w:trPr>
        <w:tc>
          <w:tcPr>
            <w:tcW w:w="1110" w:type="pct"/>
          </w:tcPr>
          <w:p w14:paraId="6F3EE491" w14:textId="77777777" w:rsidR="00FB7A1E" w:rsidRPr="006832CF" w:rsidRDefault="00FB7A1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AD39206" w14:textId="77777777" w:rsidR="004C7001" w:rsidRPr="00851B5A" w:rsidRDefault="004C7001" w:rsidP="004C7001">
            <w:pPr>
              <w:rPr>
                <w:shd w:val="clear" w:color="auto" w:fill="FFFFFF"/>
              </w:rPr>
            </w:pPr>
            <w:r w:rsidRPr="00851B5A">
              <w:rPr>
                <w:shd w:val="clear" w:color="auto" w:fill="FFFFFF"/>
              </w:rPr>
              <w:t>Обучение мерам пожарной безопасности</w:t>
            </w:r>
            <w:r w:rsidRPr="00851B5A">
              <w:rPr>
                <w:rStyle w:val="af0"/>
              </w:rPr>
              <w:endnoteReference w:id="3"/>
            </w:r>
          </w:p>
          <w:p w14:paraId="0195DA0F" w14:textId="7685C9E6" w:rsidR="00FB7A1E" w:rsidRPr="006832CF" w:rsidRDefault="00DF64FB" w:rsidP="004C7001">
            <w:pPr>
              <w:suppressAutoHyphens/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4C7001" w:rsidRPr="00851B5A">
              <w:rPr>
                <w:rStyle w:val="af0"/>
                <w:shd w:val="clear" w:color="auto" w:fill="FFFFFF"/>
              </w:rPr>
              <w:endnoteReference w:id="4"/>
            </w:r>
          </w:p>
        </w:tc>
      </w:tr>
      <w:tr w:rsidR="00FB7A1E" w:rsidRPr="006832CF" w14:paraId="7737D4B2" w14:textId="77777777" w:rsidTr="00AF2A57">
        <w:trPr>
          <w:trHeight w:val="20"/>
          <w:jc w:val="center"/>
        </w:trPr>
        <w:tc>
          <w:tcPr>
            <w:tcW w:w="1110" w:type="pct"/>
          </w:tcPr>
          <w:p w14:paraId="2C2D6067" w14:textId="77777777" w:rsidR="00FB7A1E" w:rsidRPr="006832CF" w:rsidRDefault="00FB7A1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3D82CB4" w14:textId="77777777" w:rsidR="00FB7A1E" w:rsidRPr="006832CF" w:rsidRDefault="004C7001" w:rsidP="001E3174">
            <w:pPr>
              <w:suppressAutoHyphens/>
              <w:rPr>
                <w:rFonts w:cs="Times New Roman"/>
                <w:szCs w:val="24"/>
              </w:rPr>
            </w:pPr>
            <w:r w:rsidRPr="000E76B5">
              <w:t>Рекомендуется дополнительное профессиональное образование</w:t>
            </w:r>
            <w:r>
              <w:t xml:space="preserve"> – </w:t>
            </w:r>
            <w:r w:rsidRPr="000E76B5">
              <w:t>программы повышения квалификации не реже одного раза в пять лет</w:t>
            </w:r>
          </w:p>
        </w:tc>
      </w:tr>
    </w:tbl>
    <w:p w14:paraId="33E7B2AA" w14:textId="77777777" w:rsidR="00FB7A1E" w:rsidRPr="006832CF" w:rsidRDefault="00FB7A1E" w:rsidP="001E3174"/>
    <w:p w14:paraId="5ABE034A" w14:textId="77777777" w:rsidR="00FB7A1E" w:rsidRPr="006832CF" w:rsidRDefault="00FB7A1E" w:rsidP="001E3174">
      <w:r w:rsidRPr="006832CF">
        <w:t>Дополнительные характеристики</w:t>
      </w:r>
    </w:p>
    <w:p w14:paraId="46911E6D" w14:textId="77777777" w:rsidR="00FB7A1E" w:rsidRPr="006832CF" w:rsidRDefault="00FB7A1E" w:rsidP="001E31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58038A" w:rsidRPr="006832CF" w14:paraId="1AD5F48B" w14:textId="77777777" w:rsidTr="00AF2A57">
        <w:trPr>
          <w:trHeight w:val="20"/>
          <w:jc w:val="center"/>
        </w:trPr>
        <w:tc>
          <w:tcPr>
            <w:tcW w:w="1110" w:type="pct"/>
            <w:vAlign w:val="center"/>
          </w:tcPr>
          <w:p w14:paraId="48490EB1" w14:textId="77777777" w:rsidR="0058038A" w:rsidRPr="006832CF" w:rsidRDefault="0058038A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35C58700" w14:textId="77777777" w:rsidR="0058038A" w:rsidRPr="006832CF" w:rsidRDefault="0058038A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75D8D7A6" w14:textId="77777777" w:rsidR="0058038A" w:rsidRPr="006832CF" w:rsidRDefault="0058038A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8038A" w:rsidRPr="006832CF" w14:paraId="20A254ED" w14:textId="77777777" w:rsidTr="00AF2A57">
        <w:trPr>
          <w:trHeight w:val="20"/>
          <w:jc w:val="center"/>
        </w:trPr>
        <w:tc>
          <w:tcPr>
            <w:tcW w:w="1110" w:type="pct"/>
          </w:tcPr>
          <w:p w14:paraId="1D132814" w14:textId="77777777" w:rsidR="0058038A" w:rsidRPr="006832CF" w:rsidRDefault="0058038A" w:rsidP="00AF2A57">
            <w:r w:rsidRPr="006832CF">
              <w:t>ОКЗ</w:t>
            </w:r>
          </w:p>
        </w:tc>
        <w:tc>
          <w:tcPr>
            <w:tcW w:w="626" w:type="pct"/>
          </w:tcPr>
          <w:p w14:paraId="02F547DC" w14:textId="77777777" w:rsidR="0058038A" w:rsidRPr="006832CF" w:rsidRDefault="0058038A" w:rsidP="00AF2A57">
            <w:r w:rsidRPr="006832CF">
              <w:t>2151</w:t>
            </w:r>
          </w:p>
        </w:tc>
        <w:tc>
          <w:tcPr>
            <w:tcW w:w="3264" w:type="pct"/>
          </w:tcPr>
          <w:p w14:paraId="16D26611" w14:textId="46C5888A" w:rsidR="0058038A" w:rsidRPr="006832CF" w:rsidRDefault="004F3AF9" w:rsidP="00AF2A57">
            <w:r>
              <w:t>Инженеры</w:t>
            </w:r>
            <w:r w:rsidR="00CE1F19" w:rsidRPr="004F3AF9">
              <w:t>-</w:t>
            </w:r>
            <w:r w:rsidR="0058038A" w:rsidRPr="006832CF">
              <w:t>электрики</w:t>
            </w:r>
          </w:p>
        </w:tc>
      </w:tr>
      <w:tr w:rsidR="0058038A" w:rsidRPr="006832CF" w14:paraId="39E9AE15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0EA0BBCD" w14:textId="77777777" w:rsidR="0058038A" w:rsidRPr="006832CF" w:rsidRDefault="0058038A" w:rsidP="00AF2A57">
            <w:r w:rsidRPr="006832CF">
              <w:t>ЕКС</w:t>
            </w:r>
            <w:r w:rsidRPr="006832CF">
              <w:rPr>
                <w:rStyle w:val="af0"/>
                <w:szCs w:val="24"/>
              </w:rPr>
              <w:endnoteReference w:id="5"/>
            </w:r>
          </w:p>
        </w:tc>
        <w:tc>
          <w:tcPr>
            <w:tcW w:w="626" w:type="pct"/>
          </w:tcPr>
          <w:p w14:paraId="475167B0" w14:textId="77777777" w:rsidR="0058038A" w:rsidRPr="006832CF" w:rsidRDefault="0058038A" w:rsidP="00AF2A57">
            <w:r w:rsidRPr="006832CF">
              <w:t>-</w:t>
            </w:r>
          </w:p>
        </w:tc>
        <w:tc>
          <w:tcPr>
            <w:tcW w:w="3264" w:type="pct"/>
          </w:tcPr>
          <w:p w14:paraId="190397F7" w14:textId="77777777" w:rsidR="0058038A" w:rsidRPr="006832CF" w:rsidRDefault="0058038A" w:rsidP="00AF2A57">
            <w:r w:rsidRPr="006832CF">
              <w:t>Техник-проектировщик</w:t>
            </w:r>
          </w:p>
        </w:tc>
      </w:tr>
      <w:tr w:rsidR="0058038A" w:rsidRPr="006832CF" w14:paraId="5CB0F43B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4C81CD1" w14:textId="77777777" w:rsidR="0058038A" w:rsidRPr="006832CF" w:rsidRDefault="0058038A" w:rsidP="00AF2A57"/>
        </w:tc>
        <w:tc>
          <w:tcPr>
            <w:tcW w:w="626" w:type="pct"/>
          </w:tcPr>
          <w:p w14:paraId="1C0658D1" w14:textId="77777777" w:rsidR="0058038A" w:rsidRPr="006832CF" w:rsidRDefault="0058038A" w:rsidP="00AF2A57">
            <w:r w:rsidRPr="006832CF">
              <w:t>-</w:t>
            </w:r>
          </w:p>
        </w:tc>
        <w:tc>
          <w:tcPr>
            <w:tcW w:w="3264" w:type="pct"/>
          </w:tcPr>
          <w:p w14:paraId="3A8A0A11" w14:textId="77777777" w:rsidR="0058038A" w:rsidRPr="006832CF" w:rsidRDefault="0058038A" w:rsidP="00AF2A57">
            <w:r w:rsidRPr="006832CF">
              <w:t>Инженер-проектировщик</w:t>
            </w:r>
          </w:p>
        </w:tc>
      </w:tr>
      <w:tr w:rsidR="00FF0751" w:rsidRPr="006832CF" w14:paraId="13B75C8D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0B967545" w14:textId="77777777" w:rsidR="00FF0751" w:rsidRPr="006832CF" w:rsidRDefault="00FF0751" w:rsidP="00AF2A57">
            <w:r w:rsidRPr="006832CF">
              <w:t>ОКПДТР</w:t>
            </w:r>
            <w:r w:rsidRPr="006832CF">
              <w:rPr>
                <w:rStyle w:val="af0"/>
                <w:szCs w:val="24"/>
              </w:rPr>
              <w:endnoteReference w:id="6"/>
            </w:r>
          </w:p>
        </w:tc>
        <w:tc>
          <w:tcPr>
            <w:tcW w:w="626" w:type="pct"/>
          </w:tcPr>
          <w:p w14:paraId="261D98E2" w14:textId="57B296F5" w:rsidR="00FF0751" w:rsidRPr="006832CF" w:rsidRDefault="00836574" w:rsidP="00AF2A57">
            <w:pPr>
              <w:rPr>
                <w:b/>
                <w:color w:val="2D2E33"/>
              </w:rPr>
            </w:pPr>
            <w:hyperlink r:id="rId1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FF0751" w:rsidRPr="006832CF">
                <w:t>22446</w:t>
              </w:r>
            </w:hyperlink>
            <w:r w:rsidR="00FF0751" w:rsidRPr="006832CF">
              <w:t xml:space="preserve"> </w:t>
            </w:r>
          </w:p>
        </w:tc>
        <w:tc>
          <w:tcPr>
            <w:tcW w:w="3264" w:type="pct"/>
          </w:tcPr>
          <w:p w14:paraId="587ECE26" w14:textId="795621A6" w:rsidR="00FF0751" w:rsidRPr="006832CF" w:rsidRDefault="00FF0751" w:rsidP="00AF2A57">
            <w:r w:rsidRPr="006832CF">
              <w:t>Инженер</w:t>
            </w:r>
          </w:p>
        </w:tc>
      </w:tr>
      <w:tr w:rsidR="00FF0751" w:rsidRPr="006832CF" w14:paraId="3DBE1442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C665167" w14:textId="77777777" w:rsidR="00FF0751" w:rsidRPr="006832CF" w:rsidRDefault="00FF0751" w:rsidP="00AF2A57"/>
        </w:tc>
        <w:tc>
          <w:tcPr>
            <w:tcW w:w="626" w:type="pct"/>
          </w:tcPr>
          <w:p w14:paraId="7C4DE7DB" w14:textId="7855DCAE" w:rsidR="00FF0751" w:rsidRPr="006832CF" w:rsidRDefault="00FF0751" w:rsidP="00AF2A57">
            <w:r w:rsidRPr="006832CF">
              <w:t>22827</w:t>
            </w:r>
          </w:p>
        </w:tc>
        <w:tc>
          <w:tcPr>
            <w:tcW w:w="3264" w:type="pct"/>
          </w:tcPr>
          <w:p w14:paraId="53C4BE1C" w14:textId="10FFF753" w:rsidR="00FF0751" w:rsidRPr="006832CF" w:rsidRDefault="00FF0751" w:rsidP="00AF2A57">
            <w:r w:rsidRPr="006832CF">
              <w:t>Инженер-проектировщик</w:t>
            </w:r>
          </w:p>
        </w:tc>
      </w:tr>
      <w:tr w:rsidR="00FF0751" w:rsidRPr="006832CF" w14:paraId="52797537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01C0AE2" w14:textId="77777777" w:rsidR="00FF0751" w:rsidRPr="006832CF" w:rsidRDefault="00FF0751" w:rsidP="00AF2A57"/>
        </w:tc>
        <w:tc>
          <w:tcPr>
            <w:tcW w:w="626" w:type="pct"/>
          </w:tcPr>
          <w:p w14:paraId="0EDA50F4" w14:textId="7132ED28" w:rsidR="00FF0751" w:rsidRPr="006832CF" w:rsidRDefault="00FF0751" w:rsidP="00AF2A57">
            <w:r w:rsidRPr="006832CF">
              <w:rPr>
                <w:color w:val="2D2E33"/>
              </w:rPr>
              <w:t>27102</w:t>
            </w:r>
          </w:p>
        </w:tc>
        <w:tc>
          <w:tcPr>
            <w:tcW w:w="3264" w:type="pct"/>
          </w:tcPr>
          <w:p w14:paraId="686053BD" w14:textId="49C10740" w:rsidR="00FF0751" w:rsidRPr="006832CF" w:rsidRDefault="00FF0751" w:rsidP="00AF2A57">
            <w:r w:rsidRPr="006832CF">
              <w:t>Техник-проектировщик</w:t>
            </w:r>
          </w:p>
        </w:tc>
      </w:tr>
      <w:tr w:rsidR="00FF0751" w:rsidRPr="006832CF" w14:paraId="1CB48E40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1892ACFA" w14:textId="77777777" w:rsidR="00FF0751" w:rsidRPr="006832CF" w:rsidRDefault="00FF0751" w:rsidP="00AF2A57">
            <w:r w:rsidRPr="006832CF">
              <w:t>ОКСО</w:t>
            </w:r>
            <w:r w:rsidRPr="006832CF">
              <w:rPr>
                <w:rStyle w:val="af0"/>
                <w:szCs w:val="24"/>
              </w:rPr>
              <w:endnoteReference w:id="7"/>
            </w:r>
          </w:p>
        </w:tc>
        <w:tc>
          <w:tcPr>
            <w:tcW w:w="626" w:type="pct"/>
          </w:tcPr>
          <w:p w14:paraId="4E02BF2C" w14:textId="7646708C" w:rsidR="00FF0751" w:rsidRPr="006832CF" w:rsidRDefault="00FF0751" w:rsidP="00AF2A57">
            <w:r w:rsidRPr="006832CF">
              <w:rPr>
                <w:color w:val="000000"/>
                <w:shd w:val="clear" w:color="auto" w:fill="FFFFFF"/>
              </w:rPr>
              <w:t>2.13.02.09</w:t>
            </w:r>
          </w:p>
        </w:tc>
        <w:tc>
          <w:tcPr>
            <w:tcW w:w="3264" w:type="pct"/>
          </w:tcPr>
          <w:p w14:paraId="5A6CD858" w14:textId="0758ABBD" w:rsidR="00FF0751" w:rsidRPr="006832CF" w:rsidRDefault="00FF0751" w:rsidP="00AF2A57">
            <w:r w:rsidRPr="006832CF">
              <w:rPr>
                <w:color w:val="000000"/>
                <w:shd w:val="clear" w:color="auto" w:fill="FFFFFF"/>
              </w:rPr>
              <w:t>Монтаж и эксплуатация линий электропередачи</w:t>
            </w:r>
          </w:p>
        </w:tc>
      </w:tr>
      <w:tr w:rsidR="00FF0751" w:rsidRPr="006832CF" w14:paraId="059838F3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5C1DE67" w14:textId="77777777" w:rsidR="00FF0751" w:rsidRPr="006832CF" w:rsidRDefault="00FF0751" w:rsidP="00AF2A57"/>
        </w:tc>
        <w:tc>
          <w:tcPr>
            <w:tcW w:w="626" w:type="pct"/>
          </w:tcPr>
          <w:p w14:paraId="097DF541" w14:textId="2756E706" w:rsidR="00FF0751" w:rsidRPr="006832CF" w:rsidRDefault="00FF0751" w:rsidP="00AF2A57">
            <w:r w:rsidRPr="006832CF">
              <w:t>2.13.03.02</w:t>
            </w:r>
          </w:p>
        </w:tc>
        <w:tc>
          <w:tcPr>
            <w:tcW w:w="3264" w:type="pct"/>
          </w:tcPr>
          <w:p w14:paraId="40367E4D" w14:textId="4BE9900B" w:rsidR="00FF0751" w:rsidRPr="006832CF" w:rsidRDefault="00FF0751" w:rsidP="00AF2A57">
            <w:r w:rsidRPr="006832CF">
              <w:t>Электроэнергетика и электротехника</w:t>
            </w:r>
          </w:p>
        </w:tc>
      </w:tr>
    </w:tbl>
    <w:p w14:paraId="3BCD881C" w14:textId="77777777" w:rsidR="00FB7A1E" w:rsidRPr="006832CF" w:rsidRDefault="00FB7A1E" w:rsidP="001E3174"/>
    <w:p w14:paraId="2377D5A0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3.1.1. Трудовая функция</w:t>
      </w:r>
    </w:p>
    <w:p w14:paraId="474B120C" w14:textId="77777777" w:rsidR="00FB7A1E" w:rsidRPr="006832CF" w:rsidRDefault="00FB7A1E" w:rsidP="001E3174">
      <w:pPr>
        <w:rPr>
          <w:b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FB7A1E" w:rsidRPr="006832CF" w14:paraId="570398E8" w14:textId="77777777" w:rsidTr="00AF2A5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60035AC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17BCC1" w14:textId="7C108AA9" w:rsidR="00FB7A1E" w:rsidRPr="006832CF" w:rsidRDefault="005D244D" w:rsidP="003C710D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Оформление отчета о проведенном обследовании объекта капитального строительства, для которого предназн</w:t>
            </w:r>
            <w:r w:rsidR="003C710D">
              <w:rPr>
                <w:szCs w:val="24"/>
              </w:rPr>
              <w:t>ачены наружные слаботочные сети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B13DF0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1E38C" w14:textId="12449C2A" w:rsidR="00FB7A1E" w:rsidRPr="006832CF" w:rsidRDefault="00FF0751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B7A1E" w:rsidRPr="006832CF">
              <w:rPr>
                <w:rFonts w:cs="Times New Roman"/>
                <w:szCs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A35704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4DF02B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6</w:t>
            </w:r>
          </w:p>
        </w:tc>
      </w:tr>
    </w:tbl>
    <w:p w14:paraId="400DDCB7" w14:textId="77777777" w:rsidR="00FB7A1E" w:rsidRPr="006832CF" w:rsidRDefault="00FB7A1E" w:rsidP="001E3174">
      <w:pPr>
        <w:rPr>
          <w:b/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2BCB4114" w14:textId="77777777" w:rsidTr="00AF2A5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ED9298D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1BF498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3341F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737F58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E95D5D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F7F24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AD776C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14FD4E6D" w14:textId="77777777" w:rsidTr="00AF2A57">
        <w:trPr>
          <w:jc w:val="center"/>
        </w:trPr>
        <w:tc>
          <w:tcPr>
            <w:tcW w:w="1266" w:type="pct"/>
            <w:vAlign w:val="center"/>
          </w:tcPr>
          <w:p w14:paraId="2F8C63C0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7DB7B2B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A10DFDB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468E072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777A69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9FF7DE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3F4E4E0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B6788C" w14:textId="77777777" w:rsidR="00FB7A1E" w:rsidRPr="006832CF" w:rsidRDefault="00FB7A1E" w:rsidP="001E3174">
      <w:pPr>
        <w:rPr>
          <w:b/>
          <w:sz w:val="22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1A0773FD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773B819A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0E7DC9E" w14:textId="2A5F343C" w:rsidR="005D244D" w:rsidRPr="006832CF" w:rsidRDefault="00B23CF6" w:rsidP="00AF2A57">
            <w:pPr>
              <w:jc w:val="both"/>
              <w:rPr>
                <w:b/>
                <w:sz w:val="18"/>
                <w:szCs w:val="18"/>
              </w:rPr>
            </w:pPr>
            <w:r w:rsidRPr="006832CF">
              <w:t>Разработка раздела отчета о выполненном обследовании объекта капитального строительства, для которого предназначены наружные слаботочные сети объектов капитального строительства</w:t>
            </w:r>
            <w:r w:rsidR="00292922">
              <w:t>,</w:t>
            </w:r>
            <w:r w:rsidRPr="006832CF">
              <w:t xml:space="preserve"> по результатам технической документации на объект капитального строительства,</w:t>
            </w:r>
            <w:r w:rsidR="003C710D">
              <w:t xml:space="preserve"> </w:t>
            </w:r>
            <w:r w:rsidRPr="006832CF">
              <w:t>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229C45D2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AF97B8A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00533AD" w14:textId="2163AEAD" w:rsidR="005D244D" w:rsidRPr="006832CF" w:rsidRDefault="00B23CF6" w:rsidP="00AF2A57">
            <w:pPr>
              <w:jc w:val="both"/>
              <w:rPr>
                <w:b/>
                <w:sz w:val="18"/>
                <w:szCs w:val="18"/>
              </w:rPr>
            </w:pPr>
            <w:r w:rsidRPr="006832CF">
              <w:t>Разработка раздела отчета о выполненном обследовании объекта капитального строительства, для которого предназначены наружные слаботочные сети объектов капитального строительства</w:t>
            </w:r>
            <w:r w:rsidR="00292922">
              <w:t>,</w:t>
            </w:r>
            <w:r w:rsidRPr="006832CF">
              <w:t xml:space="preserve"> по результатам предпроектного обследования объекта капитального строительства,</w:t>
            </w:r>
            <w:r w:rsidR="003C710D">
              <w:t xml:space="preserve"> </w:t>
            </w:r>
            <w:r w:rsidRPr="006832CF">
              <w:t>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0DAF5AC0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02F5830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570D8B" w14:textId="2313EB07" w:rsidR="005D244D" w:rsidRPr="006832CF" w:rsidRDefault="005D244D" w:rsidP="00AF2A57">
            <w:pPr>
              <w:jc w:val="both"/>
              <w:rPr>
                <w:b/>
                <w:sz w:val="18"/>
                <w:szCs w:val="18"/>
              </w:rPr>
            </w:pPr>
            <w:r w:rsidRPr="006832CF">
              <w:rPr>
                <w:szCs w:val="24"/>
              </w:rPr>
              <w:t>Составление отчета о выполненном обследовании объекта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2D22CE37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1B3935A5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7CCBAFC3" w14:textId="25F41789" w:rsidR="005D244D" w:rsidRPr="006832CF" w:rsidRDefault="005D244D" w:rsidP="007D09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 xml:space="preserve">Применять методики и процедуры стандартов организации, системы менеджмента качества, правила автоматизированной системы управления организацией, требования частного технического задания </w:t>
            </w:r>
            <w:r w:rsidR="007D09C0">
              <w:rPr>
                <w:szCs w:val="24"/>
              </w:rPr>
              <w:t>к</w:t>
            </w:r>
            <w:r w:rsidRPr="006832CF">
              <w:rPr>
                <w:szCs w:val="24"/>
              </w:rPr>
              <w:t xml:space="preserve"> проведени</w:t>
            </w:r>
            <w:r w:rsidR="007D09C0">
              <w:rPr>
                <w:szCs w:val="24"/>
              </w:rPr>
              <w:t>ю</w:t>
            </w:r>
            <w:r w:rsidRPr="006832CF">
              <w:rPr>
                <w:szCs w:val="24"/>
              </w:rPr>
              <w:t xml:space="preserve"> предпроектного обследования объекта капитального строительства, для которого предназначены наружные слаботочные сети объе</w:t>
            </w:r>
            <w:r w:rsidR="007D09C0">
              <w:rPr>
                <w:szCs w:val="24"/>
              </w:rPr>
              <w:t>ктов капитального строительства,</w:t>
            </w:r>
            <w:r w:rsidRPr="006832CF">
              <w:rPr>
                <w:szCs w:val="24"/>
              </w:rPr>
              <w:t xml:space="preserve"> к составу и содержанию отчета о проведенном обследовании</w:t>
            </w:r>
          </w:p>
        </w:tc>
      </w:tr>
      <w:tr w:rsidR="008845C9" w:rsidRPr="006832CF" w14:paraId="77F9E5B1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B4DEFEB" w14:textId="77777777" w:rsidR="008845C9" w:rsidRPr="006832CF" w:rsidRDefault="008845C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F9DF56" w14:textId="77777777" w:rsidR="008845C9" w:rsidRPr="006832CF" w:rsidRDefault="008845C9" w:rsidP="00AF2A5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Осуществлять сбор, обработку и анализ справочной и реферативной информации об объекте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9F6725" w:rsidRPr="006832CF" w14:paraId="1112A9CD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8EDB661" w14:textId="77777777" w:rsidR="009F6725" w:rsidRPr="006832CF" w:rsidRDefault="009F6725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627A8379" w14:textId="77777777" w:rsidR="009F6725" w:rsidRPr="006832CF" w:rsidRDefault="009F6725" w:rsidP="00AF2A57">
            <w:pPr>
              <w:suppressAutoHyphens/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 xml:space="preserve">Использовать технологии информационного моделирования при решении специализированных задач на этапе жизненного цикла </w:t>
            </w:r>
            <w:r w:rsidR="004D218A" w:rsidRPr="006832CF">
              <w:rPr>
                <w:szCs w:val="24"/>
                <w:lang w:bidi="ru-RU"/>
              </w:rPr>
              <w:t xml:space="preserve">наружных слаботочных сетей </w:t>
            </w:r>
            <w:r w:rsidRPr="006832CF">
              <w:rPr>
                <w:szCs w:val="24"/>
                <w:lang w:bidi="ru-RU"/>
              </w:rPr>
              <w:t>объекта капитального строительства</w:t>
            </w:r>
          </w:p>
        </w:tc>
      </w:tr>
      <w:tr w:rsidR="00FE3BD0" w:rsidRPr="006832CF" w14:paraId="30E1A7D6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1408E615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6F677B" w14:textId="77777777" w:rsidR="005D244D" w:rsidRPr="006832CF" w:rsidRDefault="005D244D" w:rsidP="00AF2A5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Выполнять расчеты для составления отчета о предпроектном обследовании объекта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5BC78D96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BF08186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A5E824" w14:textId="6D851D43" w:rsidR="005D244D" w:rsidRPr="006832CF" w:rsidRDefault="005D244D" w:rsidP="00AF2A5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FE3BD0" w:rsidRPr="006832CF" w14:paraId="5FB3583C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118F8B89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4AE8CAA7" w14:textId="77777777" w:rsidR="005D244D" w:rsidRPr="006832CF" w:rsidRDefault="005D244D" w:rsidP="00AF2A57">
            <w:pPr>
              <w:jc w:val="both"/>
              <w:rPr>
                <w:b/>
                <w:sz w:val="18"/>
                <w:szCs w:val="18"/>
              </w:rPr>
            </w:pPr>
            <w:r w:rsidRPr="006832CF">
              <w:rPr>
                <w:szCs w:val="24"/>
              </w:rPr>
              <w:t>Правила выполнения текстовых и графических документов, входящих в состав проектной и рабочей документации</w:t>
            </w:r>
          </w:p>
        </w:tc>
      </w:tr>
      <w:tr w:rsidR="00FE3BD0" w:rsidRPr="006832CF" w14:paraId="663BF304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E4CE164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6FB33C" w14:textId="66B35992" w:rsidR="005D244D" w:rsidRPr="006832CF" w:rsidRDefault="005D244D" w:rsidP="007D09C0">
            <w:pPr>
              <w:jc w:val="both"/>
              <w:rPr>
                <w:b/>
                <w:sz w:val="18"/>
                <w:szCs w:val="18"/>
              </w:rPr>
            </w:pPr>
            <w:r w:rsidRPr="006832CF">
              <w:rPr>
                <w:szCs w:val="24"/>
              </w:rPr>
              <w:t>Типовые формы отчета о предпроектном обследовании объекта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40B623F0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4E6C1B6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A2341D" w14:textId="592E768A" w:rsidR="005D244D" w:rsidRPr="006832CF" w:rsidRDefault="005D244D" w:rsidP="007D09C0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и процедуры системы</w:t>
            </w:r>
            <w:r w:rsidR="007D09C0">
              <w:rPr>
                <w:szCs w:val="24"/>
              </w:rPr>
              <w:t xml:space="preserve"> менеджмента качества, стандарты</w:t>
            </w:r>
            <w:r w:rsidRPr="006832CF">
              <w:rPr>
                <w:szCs w:val="24"/>
              </w:rPr>
              <w:t xml:space="preserve"> организации</w:t>
            </w:r>
          </w:p>
        </w:tc>
      </w:tr>
      <w:tr w:rsidR="00FE3BD0" w:rsidRPr="006832CF" w14:paraId="214B602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68D7B24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B9DC76" w14:textId="3A98827C" w:rsidR="005D244D" w:rsidRPr="000B73FF" w:rsidRDefault="005D244D" w:rsidP="00AF2A57">
            <w:pPr>
              <w:jc w:val="both"/>
              <w:rPr>
                <w:szCs w:val="24"/>
              </w:rPr>
            </w:pPr>
            <w:r w:rsidRPr="000B73FF">
              <w:rPr>
                <w:szCs w:val="24"/>
              </w:rPr>
              <w:t xml:space="preserve">Правила </w:t>
            </w:r>
            <w:r w:rsidR="009A3AC5" w:rsidRPr="000B73FF">
              <w:rPr>
                <w:szCs w:val="24"/>
              </w:rPr>
              <w:t xml:space="preserve">применения </w:t>
            </w:r>
            <w:r w:rsidRPr="000B73FF">
              <w:rPr>
                <w:szCs w:val="24"/>
              </w:rPr>
              <w:t xml:space="preserve">автоматизированной </w:t>
            </w:r>
            <w:r w:rsidR="009A3AC5" w:rsidRPr="000B73FF">
              <w:rPr>
                <w:szCs w:val="24"/>
              </w:rPr>
              <w:t>системы</w:t>
            </w:r>
            <w:r w:rsidRPr="000B73FF">
              <w:rPr>
                <w:szCs w:val="24"/>
              </w:rPr>
              <w:t xml:space="preserve"> управления организацией</w:t>
            </w:r>
          </w:p>
        </w:tc>
      </w:tr>
      <w:tr w:rsidR="00FE3BD0" w:rsidRPr="006832CF" w14:paraId="15551395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3B578DC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EA79F2" w14:textId="15ED22DD" w:rsidR="005D244D" w:rsidRPr="000B73FF" w:rsidRDefault="005D244D" w:rsidP="007D09C0">
            <w:pPr>
              <w:jc w:val="both"/>
              <w:rPr>
                <w:szCs w:val="24"/>
              </w:rPr>
            </w:pPr>
            <w:r w:rsidRPr="000B73FF">
              <w:rPr>
                <w:szCs w:val="24"/>
              </w:rPr>
              <w:t>Программа для написания и модификации документов, проведения</w:t>
            </w:r>
            <w:r w:rsidR="00153BA8" w:rsidRPr="000B73FF">
              <w:rPr>
                <w:szCs w:val="24"/>
              </w:rPr>
              <w:t xml:space="preserve"> расч</w:t>
            </w:r>
            <w:r w:rsidR="007D09C0" w:rsidRPr="000B73FF">
              <w:rPr>
                <w:szCs w:val="24"/>
              </w:rPr>
              <w:t>е</w:t>
            </w:r>
            <w:r w:rsidR="00153BA8" w:rsidRPr="000B73FF">
              <w:rPr>
                <w:szCs w:val="24"/>
              </w:rPr>
              <w:t>тов</w:t>
            </w:r>
          </w:p>
        </w:tc>
      </w:tr>
      <w:tr w:rsidR="00153BA8" w:rsidRPr="006832CF" w14:paraId="5CD7D399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BDCE65C" w14:textId="77777777" w:rsidR="00153BA8" w:rsidRPr="006832CF" w:rsidRDefault="00153BA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7E5034" w14:textId="77777777" w:rsidR="00153BA8" w:rsidRPr="006832CF" w:rsidRDefault="00153BA8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 xml:space="preserve">Функциональные возможности программного обеспечения для информационного моделирования </w:t>
            </w:r>
            <w:r w:rsidR="001D329E" w:rsidRPr="006832CF">
              <w:rPr>
                <w:szCs w:val="24"/>
                <w:lang w:bidi="ru-RU"/>
              </w:rPr>
              <w:t xml:space="preserve">наружных слаботочных сетей </w:t>
            </w:r>
            <w:r w:rsidRPr="006832CF">
              <w:rPr>
                <w:szCs w:val="24"/>
                <w:lang w:bidi="ru-RU"/>
              </w:rPr>
              <w:t>объектов капитального строительства</w:t>
            </w:r>
          </w:p>
        </w:tc>
      </w:tr>
      <w:tr w:rsidR="00FE3BD0" w:rsidRPr="006832CF" w14:paraId="3487EECB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EDD8652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76EDA6" w14:textId="77777777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5D244D" w:rsidRPr="006832CF" w14:paraId="7E47DE24" w14:textId="77777777" w:rsidTr="00AF2A57">
        <w:trPr>
          <w:trHeight w:val="20"/>
          <w:jc w:val="center"/>
        </w:trPr>
        <w:tc>
          <w:tcPr>
            <w:tcW w:w="1110" w:type="pct"/>
          </w:tcPr>
          <w:p w14:paraId="5DE0B464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10754795" w14:textId="77777777" w:rsidR="005D244D" w:rsidRPr="006832CF" w:rsidRDefault="005D244D" w:rsidP="00AF2A5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-</w:t>
            </w:r>
          </w:p>
        </w:tc>
      </w:tr>
    </w:tbl>
    <w:p w14:paraId="26220211" w14:textId="77777777" w:rsidR="00FB7A1E" w:rsidRPr="006832CF" w:rsidRDefault="00FB7A1E" w:rsidP="001E3174">
      <w:pPr>
        <w:rPr>
          <w:b/>
        </w:rPr>
      </w:pPr>
    </w:p>
    <w:p w14:paraId="01B60ABD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3.1.2. Трудовая функция</w:t>
      </w:r>
    </w:p>
    <w:p w14:paraId="3FC6AFDB" w14:textId="77777777" w:rsidR="00FB7A1E" w:rsidRPr="006832CF" w:rsidRDefault="00FB7A1E" w:rsidP="001E3174">
      <w:pPr>
        <w:rPr>
          <w:b/>
          <w:sz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FB7A1E" w:rsidRPr="006832CF" w14:paraId="158F94A3" w14:textId="77777777" w:rsidTr="00AF2A5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4552B12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21919" w14:textId="77777777" w:rsidR="00FB7A1E" w:rsidRPr="006832CF" w:rsidRDefault="005D244D" w:rsidP="003E4BE5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Оформление технического задания на разработку проекта наружных слаботочных сетей объектов капитального строительства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699977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314BB6" w14:textId="26D913F1" w:rsidR="00FB7A1E" w:rsidRPr="006832CF" w:rsidRDefault="00FF0751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B7A1E" w:rsidRPr="006832CF">
              <w:rPr>
                <w:rFonts w:cs="Times New Roman"/>
                <w:szCs w:val="24"/>
              </w:rPr>
              <w:t>/02.6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326B06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079DC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6</w:t>
            </w:r>
          </w:p>
        </w:tc>
      </w:tr>
    </w:tbl>
    <w:p w14:paraId="4045EF08" w14:textId="77777777" w:rsidR="00FB7A1E" w:rsidRPr="006832CF" w:rsidRDefault="00FB7A1E" w:rsidP="001E3174">
      <w:pPr>
        <w:rPr>
          <w:b/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72D37E94" w14:textId="77777777" w:rsidTr="00AF2A5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5EFDA20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8FDDC1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B370A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BB5346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7679B3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796A0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A66B8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62AF7104" w14:textId="77777777" w:rsidTr="00AF2A57">
        <w:trPr>
          <w:jc w:val="center"/>
        </w:trPr>
        <w:tc>
          <w:tcPr>
            <w:tcW w:w="1266" w:type="pct"/>
            <w:vAlign w:val="center"/>
          </w:tcPr>
          <w:p w14:paraId="36ABD686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95195BD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EA634E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F073B0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693044D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18BDE3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D3984FB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8F8C80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4BA045FC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410E19D7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5021303" w14:textId="30AD5FD5" w:rsidR="005D244D" w:rsidRPr="006832CF" w:rsidRDefault="00B23CF6" w:rsidP="00AF2A57">
            <w:pPr>
              <w:jc w:val="both"/>
              <w:rPr>
                <w:szCs w:val="24"/>
              </w:rPr>
            </w:pPr>
            <w:r w:rsidRPr="006832CF">
              <w:t>Оформление раздела технического</w:t>
            </w:r>
            <w:r w:rsidR="003C710D">
              <w:t xml:space="preserve"> </w:t>
            </w:r>
            <w:r w:rsidRPr="006832CF">
              <w:t>задания на разработку проекта наружных слаботочных сетей объектов капитального строительства на основании предпроектного обследования объекта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08E1B01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EA9C3F7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CFB864" w14:textId="77777777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Оформление графической части технического задания на разработку проекта наружных слаботочных сетей объектов капитального строительства</w:t>
            </w:r>
          </w:p>
        </w:tc>
      </w:tr>
      <w:tr w:rsidR="00FE3BD0" w:rsidRPr="006832CF" w14:paraId="39D85FB6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52E35EE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D7CCCA" w14:textId="77777777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Оформление текстовой части технического задания на разработку проекта наружных слаботочных сетей объектов капитального строительства</w:t>
            </w:r>
          </w:p>
        </w:tc>
      </w:tr>
      <w:tr w:rsidR="00FE3BD0" w:rsidRPr="006832CF" w14:paraId="27D27E76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3CDCAC66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78CE9261" w14:textId="702FBD39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и процедуры системы менеджмента качества, стандартов организации, автоматизированной системы управления организацией, требования нормативно-технической документации к составу и содержанию технического задания на разработку проекта наружных слаботочных сетей объектов капитального строительства с целью определения полноты данных для с</w:t>
            </w:r>
            <w:r w:rsidR="007D09C0">
              <w:rPr>
                <w:szCs w:val="24"/>
              </w:rPr>
              <w:t>оставления технического задания</w:t>
            </w:r>
          </w:p>
        </w:tc>
      </w:tr>
      <w:tr w:rsidR="00FE3BD0" w:rsidRPr="006832CF" w14:paraId="456C15EC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14A4C02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52CC15" w14:textId="7A4431AB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систему автоматизированного проектирования и программу для написания и модификации документов для выполнения графических и текстовых частей технического задания на разработку проекта наружных слаботочных сетей объе</w:t>
            </w:r>
            <w:r w:rsidR="007D09C0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769855F0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E91E5D6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2B1A30" w14:textId="1A1A6098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Выполнять расчеты для оформления технического задания на разработку проекта наружных слаботочных сетей объектов капитального</w:t>
            </w:r>
            <w:r w:rsidR="007D09C0">
              <w:rPr>
                <w:szCs w:val="24"/>
              </w:rPr>
              <w:t xml:space="preserve"> строительства</w:t>
            </w:r>
          </w:p>
        </w:tc>
      </w:tr>
      <w:tr w:rsidR="00E833C8" w:rsidRPr="006832CF" w14:paraId="1B0E8B68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D25C25C" w14:textId="77777777" w:rsidR="00E833C8" w:rsidRPr="006832CF" w:rsidRDefault="00E833C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9E2C19" w14:textId="77777777" w:rsidR="00E833C8" w:rsidRPr="006832CF" w:rsidRDefault="00E833C8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 xml:space="preserve">Использовать технологии информационного моделирования при решении специализированных задач на этапе жизненного цикла </w:t>
            </w:r>
            <w:r w:rsidRPr="006832CF">
              <w:rPr>
                <w:szCs w:val="24"/>
              </w:rPr>
              <w:t>наружных слаботочных сетей объе</w:t>
            </w:r>
            <w:r w:rsidR="00EF16B3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9E0160" w:rsidRPr="006832CF" w14:paraId="6D76BA75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1806E3D5" w14:textId="77777777" w:rsidR="009E0160" w:rsidRPr="006832CF" w:rsidRDefault="009E0160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5F2E0E" w14:textId="77777777" w:rsidR="009E0160" w:rsidRPr="006832CF" w:rsidRDefault="009E0160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 xml:space="preserve">Использовать необходимые программные средства для информационного моделирования </w:t>
            </w:r>
            <w:r w:rsidR="00D31E92" w:rsidRPr="006832CF">
              <w:rPr>
                <w:szCs w:val="24"/>
                <w:lang w:bidi="ru-RU"/>
              </w:rPr>
              <w:t xml:space="preserve">наружных слаботочных сетей объектов капитального строительства </w:t>
            </w:r>
            <w:r w:rsidRPr="006832CF">
              <w:rPr>
                <w:szCs w:val="24"/>
                <w:lang w:bidi="ru-RU"/>
              </w:rPr>
              <w:t xml:space="preserve">и решения специализированных задач </w:t>
            </w:r>
          </w:p>
        </w:tc>
      </w:tr>
      <w:tr w:rsidR="00FE3BD0" w:rsidRPr="006832CF" w14:paraId="088FFFC1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EDBFF81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E5F25F" w14:textId="4322E1AD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FE3BD0" w:rsidRPr="006832CF" w14:paraId="690F0BBC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17534F68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7219F669" w14:textId="77777777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выполнения текстовых и графических документов, входящих в состав проектной и рабочей документации</w:t>
            </w:r>
          </w:p>
        </w:tc>
      </w:tr>
      <w:tr w:rsidR="00FE3BD0" w:rsidRPr="006832CF" w14:paraId="10482FC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0142133A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E84912" w14:textId="5223D730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составления технического задания на разработку проекта наружных слаботочных сетей объе</w:t>
            </w:r>
            <w:r w:rsidR="007D09C0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7738D616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3C5E9EDE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018ADC" w14:textId="4BCB81CB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Методики и процедуры системы менеджмента </w:t>
            </w:r>
            <w:r w:rsidR="007D09C0">
              <w:rPr>
                <w:szCs w:val="24"/>
              </w:rPr>
              <w:t>качества, стандарты организации</w:t>
            </w:r>
          </w:p>
        </w:tc>
      </w:tr>
      <w:tr w:rsidR="00FE3BD0" w:rsidRPr="006832CF" w14:paraId="1C6D05DB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A7A04B9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141B6E" w14:textId="07D2A465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Правила </w:t>
            </w:r>
            <w:r w:rsidR="009A3AC5">
              <w:rPr>
                <w:szCs w:val="24"/>
              </w:rPr>
              <w:t xml:space="preserve">применения </w:t>
            </w:r>
            <w:r w:rsidRPr="006832CF">
              <w:rPr>
                <w:szCs w:val="24"/>
              </w:rPr>
              <w:t>автоматизированной системы управления организаци</w:t>
            </w:r>
            <w:r w:rsidR="007D09C0">
              <w:rPr>
                <w:szCs w:val="24"/>
              </w:rPr>
              <w:t>ей</w:t>
            </w:r>
          </w:p>
        </w:tc>
      </w:tr>
      <w:tr w:rsidR="00FE3BD0" w:rsidRPr="006832CF" w14:paraId="47E8B7DD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1D86738F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0BF5FD" w14:textId="77777777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Программы для написания и модификации документов, проведения расчетов</w:t>
            </w:r>
          </w:p>
        </w:tc>
      </w:tr>
      <w:tr w:rsidR="00E30F01" w:rsidRPr="006832CF" w14:paraId="0A69307A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5E261AA" w14:textId="77777777" w:rsidR="00E30F01" w:rsidRPr="006832CF" w:rsidRDefault="00E30F01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C9A26F" w14:textId="77777777" w:rsidR="00E30F01" w:rsidRPr="006832CF" w:rsidRDefault="00E30F01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Стандарты и своды правил на разработку информационных моделей наружных слаботочных сетей объектов капитального строительства</w:t>
            </w:r>
          </w:p>
        </w:tc>
      </w:tr>
      <w:tr w:rsidR="00D31E92" w:rsidRPr="006832CF" w14:paraId="5739246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00757BFC" w14:textId="77777777" w:rsidR="00D31E92" w:rsidRPr="006832CF" w:rsidRDefault="00D31E92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2226D9" w14:textId="77777777" w:rsidR="00D31E92" w:rsidRPr="006832CF" w:rsidRDefault="00D31E92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 xml:space="preserve">Методы создания компонентов информационных моделей </w:t>
            </w:r>
            <w:r w:rsidRPr="006832CF">
              <w:rPr>
                <w:szCs w:val="24"/>
              </w:rPr>
              <w:t xml:space="preserve">наружных слаботочных сетей объектов капитального </w:t>
            </w:r>
            <w:r w:rsidR="00762658" w:rsidRPr="006832CF">
              <w:rPr>
                <w:szCs w:val="24"/>
              </w:rPr>
              <w:t>строительства</w:t>
            </w:r>
          </w:p>
        </w:tc>
      </w:tr>
      <w:tr w:rsidR="00FE3BD0" w:rsidRPr="006832CF" w14:paraId="14404DE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6376DD9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7DE829" w14:textId="77777777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5D244D" w:rsidRPr="006832CF" w14:paraId="4C4390BD" w14:textId="77777777" w:rsidTr="00AF2A57">
        <w:trPr>
          <w:trHeight w:val="20"/>
          <w:jc w:val="center"/>
        </w:trPr>
        <w:tc>
          <w:tcPr>
            <w:tcW w:w="1110" w:type="pct"/>
          </w:tcPr>
          <w:p w14:paraId="01FA5F8F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7D3097FC" w14:textId="77777777" w:rsidR="005D244D" w:rsidRPr="006832CF" w:rsidRDefault="005D244D" w:rsidP="00AF2A5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-</w:t>
            </w:r>
          </w:p>
        </w:tc>
      </w:tr>
    </w:tbl>
    <w:p w14:paraId="57148CAF" w14:textId="77777777" w:rsidR="00FB7A1E" w:rsidRPr="006832CF" w:rsidRDefault="00FB7A1E" w:rsidP="001E3174">
      <w:pPr>
        <w:rPr>
          <w:b/>
        </w:rPr>
      </w:pPr>
    </w:p>
    <w:p w14:paraId="4A65F03D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3.1.3. Трудовая функция</w:t>
      </w:r>
    </w:p>
    <w:p w14:paraId="43BE25C2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FB7A1E" w:rsidRPr="006832CF" w14:paraId="5EA07D3B" w14:textId="77777777" w:rsidTr="00AF2A5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0BB55E5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B2AE6" w14:textId="77777777" w:rsidR="00FB7A1E" w:rsidRPr="006832CF" w:rsidRDefault="005D244D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Оформление комплектов проектной и рабочей документации проекта наружных слаботочных сетей объекта капитального строительства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09AB5F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0031FA" w14:textId="31067400" w:rsidR="00FB7A1E" w:rsidRPr="006832CF" w:rsidRDefault="00FF0751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B7A1E" w:rsidRPr="006832CF"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8A3530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74575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6</w:t>
            </w:r>
          </w:p>
        </w:tc>
      </w:tr>
    </w:tbl>
    <w:p w14:paraId="4DF13792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39B12CC5" w14:textId="77777777" w:rsidTr="00AF2A5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9EDAE89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4D9715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A9EE40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25DD32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A3C019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D5F5E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105C49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17E4AE2A" w14:textId="77777777" w:rsidTr="00AF2A57">
        <w:trPr>
          <w:jc w:val="center"/>
        </w:trPr>
        <w:tc>
          <w:tcPr>
            <w:tcW w:w="1266" w:type="pct"/>
            <w:vAlign w:val="center"/>
          </w:tcPr>
          <w:p w14:paraId="5D0F49A5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89351B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C71171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F50493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BD6428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DB80375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76990CC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AFA42BF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25F5B931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2DDF69C9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6EEA1A09" w14:textId="77777777" w:rsidR="005D244D" w:rsidRPr="006832CF" w:rsidRDefault="00B23CF6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Оформление</w:t>
            </w:r>
            <w:r w:rsidRPr="006832CF">
              <w:t xml:space="preserve"> комплектов конструкторских документов на различных стадиях проектирования наружных слаботочных сетей объектов капитального строительства</w:t>
            </w:r>
          </w:p>
        </w:tc>
      </w:tr>
      <w:tr w:rsidR="00FE3BD0" w:rsidRPr="006832CF" w14:paraId="4535B561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ECE5242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36966E" w14:textId="45EF8F9A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Оформление текстовых разделов комплектов проектной и рабочей документации наружных слаботочных сетей объектов</w:t>
            </w:r>
            <w:r w:rsidR="007D09C0">
              <w:rPr>
                <w:szCs w:val="24"/>
              </w:rPr>
              <w:t xml:space="preserve"> капитального строительства</w:t>
            </w:r>
          </w:p>
        </w:tc>
      </w:tr>
      <w:tr w:rsidR="00FE3BD0" w:rsidRPr="006832CF" w14:paraId="30A25448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387C25A7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BD423A" w14:textId="1264DDDE" w:rsidR="005D244D" w:rsidRPr="006832CF" w:rsidRDefault="005D244D" w:rsidP="007D09C0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Оформление графических разделов комплектов проектной и рабочей документации наружных слаботочных сетей объектов капитального строительства</w:t>
            </w:r>
          </w:p>
        </w:tc>
      </w:tr>
      <w:tr w:rsidR="00FE3BD0" w:rsidRPr="006832CF" w14:paraId="5CC3888E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5E88243F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7E379C7" w14:textId="173A4DF5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и процедуры системы менеджмента качества, стандартов организации, правила автоматизированной системы управления организацией, требования нормативно-технической документации, технического задания на разработку проекта наружных слаботочных сетей объектов капитального строительства к составу и содержанию документации для определения полноты данных для оформления комплектов п</w:t>
            </w:r>
            <w:r w:rsidR="007D09C0">
              <w:rPr>
                <w:szCs w:val="24"/>
              </w:rPr>
              <w:t>роектной и рабочей документации</w:t>
            </w:r>
          </w:p>
        </w:tc>
      </w:tr>
      <w:tr w:rsidR="00FE3BD0" w:rsidRPr="006832CF" w14:paraId="29212EC2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45A9171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8A7E6F" w14:textId="74C75E66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систему автоматизированного проектирования и программу для написания и модификации документов для выполнения графических и текстовых разделов проекта наружных слаботочных сетей объе</w:t>
            </w:r>
            <w:r w:rsidR="00A943CE">
              <w:rPr>
                <w:szCs w:val="24"/>
              </w:rPr>
              <w:t>ктов капитального строительства</w:t>
            </w:r>
          </w:p>
        </w:tc>
      </w:tr>
      <w:tr w:rsidR="008850EA" w:rsidRPr="006832CF" w14:paraId="49ED320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90B986C" w14:textId="77777777" w:rsidR="008850EA" w:rsidRPr="006832CF" w:rsidRDefault="008850EA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E3602B" w14:textId="26CF2F01" w:rsidR="008850EA" w:rsidRPr="006832CF" w:rsidRDefault="008850EA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Выполнять расчеты для проекта наружных слаботочных сетей объе</w:t>
            </w:r>
            <w:r w:rsidR="00A943CE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0E40D6C0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BA61429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6030E7" w14:textId="0FF29F2C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FE3BD0" w:rsidRPr="006832CF" w14:paraId="02BC345E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687B4C81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D32D903" w14:textId="5BFBA5C2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выполнения графических и текстовых разделов проекта наружных слаботочных сетей объе</w:t>
            </w:r>
            <w:r w:rsidR="00A943CE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28DAFE20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09319953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D3A7D9" w14:textId="5372C80A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выполнения расчетов для проекта наружных слаботочных сетей объе</w:t>
            </w:r>
            <w:r w:rsidR="00A943CE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551A9B13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453D50F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218C92" w14:textId="3D000980" w:rsidR="005D244D" w:rsidRPr="006832CF" w:rsidRDefault="005D244D" w:rsidP="00A943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и процедуры системы менеджмента качества, стандарт</w:t>
            </w:r>
            <w:r w:rsidR="00A943CE">
              <w:rPr>
                <w:szCs w:val="24"/>
              </w:rPr>
              <w:t>ы</w:t>
            </w:r>
            <w:r w:rsidRPr="006832CF">
              <w:rPr>
                <w:szCs w:val="24"/>
              </w:rPr>
              <w:t xml:space="preserve"> организации</w:t>
            </w:r>
          </w:p>
        </w:tc>
      </w:tr>
      <w:tr w:rsidR="00FE3BD0" w:rsidRPr="006832CF" w14:paraId="65B6816C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8BC002A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5F4A69" w14:textId="44BB54C5" w:rsidR="005D244D" w:rsidRPr="006832CF" w:rsidRDefault="009A3AC5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Правила </w:t>
            </w:r>
            <w:r>
              <w:rPr>
                <w:szCs w:val="24"/>
              </w:rPr>
              <w:t xml:space="preserve">применения </w:t>
            </w:r>
            <w:r w:rsidRPr="006832CF">
              <w:rPr>
                <w:szCs w:val="24"/>
              </w:rPr>
              <w:t>автоматизированной системы управления организаци</w:t>
            </w:r>
            <w:r>
              <w:rPr>
                <w:szCs w:val="24"/>
              </w:rPr>
              <w:t>ей</w:t>
            </w:r>
          </w:p>
        </w:tc>
      </w:tr>
      <w:tr w:rsidR="008850EA" w:rsidRPr="006832CF" w14:paraId="34BDED12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58FFFED" w14:textId="77777777" w:rsidR="008850EA" w:rsidRPr="006832CF" w:rsidRDefault="008850EA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59EBF6" w14:textId="77777777" w:rsidR="008850EA" w:rsidRPr="006832CF" w:rsidRDefault="008850EA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Программы для написания и модификации документов, проведения расчетов</w:t>
            </w:r>
          </w:p>
        </w:tc>
      </w:tr>
      <w:tr w:rsidR="00FE3BD0" w:rsidRPr="006832CF" w14:paraId="16441352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53CA7EC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030784" w14:textId="77777777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5D244D" w:rsidRPr="006832CF" w14:paraId="16772EA1" w14:textId="77777777" w:rsidTr="00AF2A57">
        <w:trPr>
          <w:trHeight w:val="20"/>
          <w:jc w:val="center"/>
        </w:trPr>
        <w:tc>
          <w:tcPr>
            <w:tcW w:w="1110" w:type="pct"/>
          </w:tcPr>
          <w:p w14:paraId="4CA5E563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135DF470" w14:textId="77777777" w:rsidR="005D244D" w:rsidRPr="006832CF" w:rsidRDefault="005D244D" w:rsidP="00AF2A5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-</w:t>
            </w:r>
          </w:p>
        </w:tc>
      </w:tr>
    </w:tbl>
    <w:p w14:paraId="754483F8" w14:textId="77777777" w:rsidR="00FB7A1E" w:rsidRPr="006832CF" w:rsidRDefault="00FB7A1E" w:rsidP="001E3174">
      <w:pPr>
        <w:rPr>
          <w:b/>
        </w:rPr>
      </w:pPr>
    </w:p>
    <w:p w14:paraId="6087A4BF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3.1.4. Трудовая функция</w:t>
      </w:r>
    </w:p>
    <w:p w14:paraId="4EC823B4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FB7A1E" w:rsidRPr="006832CF" w14:paraId="706DA576" w14:textId="77777777" w:rsidTr="00AF2A5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F0E94F1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4D89D" w14:textId="77777777" w:rsidR="00FB7A1E" w:rsidRPr="006832CF" w:rsidRDefault="005D244D" w:rsidP="00E44235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Разработка проектной и рабочей документации узлов наружных слаботочных сетей объектов капитального строительства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A6CAA4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B8B39E" w14:textId="24B7734C" w:rsidR="00FB7A1E" w:rsidRPr="006832CF" w:rsidRDefault="00FF0751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B7A1E" w:rsidRPr="006832CF">
              <w:rPr>
                <w:rFonts w:cs="Times New Roman"/>
                <w:szCs w:val="24"/>
              </w:rPr>
              <w:t>/04.6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CF9D86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AF173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6</w:t>
            </w:r>
          </w:p>
        </w:tc>
      </w:tr>
    </w:tbl>
    <w:p w14:paraId="39719428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201EE5E4" w14:textId="77777777" w:rsidTr="00AF2A5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54D98C6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EAC065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39BB5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D977B9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2CF8B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0F172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EB761B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33041982" w14:textId="77777777" w:rsidTr="00AF2A57">
        <w:trPr>
          <w:jc w:val="center"/>
        </w:trPr>
        <w:tc>
          <w:tcPr>
            <w:tcW w:w="1266" w:type="pct"/>
            <w:vAlign w:val="center"/>
          </w:tcPr>
          <w:p w14:paraId="5C662DE0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6FAC03E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ADEA81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0A4ADA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E66DEE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3140A0A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2D225E1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5351DD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4C656497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7A78699E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878C689" w14:textId="77777777" w:rsidR="005D244D" w:rsidRPr="006832CF" w:rsidRDefault="00B23CF6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Разработка </w:t>
            </w:r>
            <w:r w:rsidR="005D244D" w:rsidRPr="006832CF">
              <w:rPr>
                <w:szCs w:val="24"/>
              </w:rPr>
              <w:t>частного технического задания на разработку узлов наружных слаботочных сетей объектов капитального строительства</w:t>
            </w:r>
          </w:p>
        </w:tc>
      </w:tr>
      <w:tr w:rsidR="00FE3BD0" w:rsidRPr="006832CF" w14:paraId="71ABCC4F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8D0C135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90EB9E" w14:textId="77777777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Сбор информации о существующих технических решениях узлов наружных слаботочных сетей объектов капитального строительства</w:t>
            </w:r>
          </w:p>
        </w:tc>
      </w:tr>
      <w:tr w:rsidR="00FE3BD0" w:rsidRPr="006832CF" w14:paraId="058AFCA3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6C9F094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1F3D99" w14:textId="77777777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Разработка комплектов проектной и рабочей документации узлов наружных слаботочных сетей объектов капитального строительства</w:t>
            </w:r>
          </w:p>
        </w:tc>
      </w:tr>
      <w:tr w:rsidR="00FE3BD0" w:rsidRPr="006832CF" w14:paraId="2CE0328B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400ABBFA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76DA3996" w14:textId="14BCACDC" w:rsidR="005D244D" w:rsidRPr="006832CF" w:rsidRDefault="005D244D" w:rsidP="00125AB5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и процедуры системы менеджмента качества, стандартов организации, автоматизированной системы управления организацией, требования частного технического задания на разработку узлов наружных слаботочных объектов капитального строительства с целью определения полноты данных для их разработки на различных стадиях проектирования</w:t>
            </w:r>
          </w:p>
        </w:tc>
      </w:tr>
      <w:tr w:rsidR="00FE3BD0" w:rsidRPr="006832CF" w14:paraId="6F218BAC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FFFCC7F" w14:textId="77777777" w:rsidR="005D244D" w:rsidRPr="006832CF" w:rsidRDefault="005D244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55015A" w14:textId="65974F69" w:rsidR="005D244D" w:rsidRPr="006832CF" w:rsidRDefault="005D244D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систему автоматизированного проектирования и программу для написания и модификации документов для выполнения графических и текстовых разделов комплектов проектной и рабочей документации узлов наружных слаботочных сетей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E52867" w:rsidRPr="006832CF" w14:paraId="64E271A5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4F8253E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B9B1AF" w14:textId="77777777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Использовать технологии информационного моделирования при решении специализированных задач на этапе жизненного цикла наружных слаботочных сетей объекта капитального строительства</w:t>
            </w:r>
          </w:p>
        </w:tc>
      </w:tr>
      <w:tr w:rsidR="00E52867" w:rsidRPr="006832CF" w14:paraId="7E206632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E2EB682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1C84D3" w14:textId="14FC2CD8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E52867" w:rsidRPr="006832CF" w14:paraId="606738C5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3BFD7A4F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64A0324" w14:textId="77777777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законодательства Российской Федерации, </w:t>
            </w:r>
            <w:r w:rsidR="00512BB6" w:rsidRPr="006832CF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6832CF">
              <w:rPr>
                <w:szCs w:val="24"/>
              </w:rPr>
              <w:t>к составу и содержанию комплектов проектной и рабочей документации узлов наружных слаботочных сетей объектов капитального строительства</w:t>
            </w:r>
          </w:p>
        </w:tc>
      </w:tr>
      <w:tr w:rsidR="00E52867" w:rsidRPr="006832CF" w14:paraId="450CA250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2F9BC59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BB99EA" w14:textId="78CE630E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</w:t>
            </w:r>
            <w:r w:rsidR="00512BB6" w:rsidRPr="006832CF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6832CF">
              <w:rPr>
                <w:szCs w:val="24"/>
              </w:rPr>
              <w:t xml:space="preserve">к устройству узлов наружных слаботочных </w:t>
            </w:r>
            <w:r w:rsidR="00125AB5">
              <w:rPr>
                <w:szCs w:val="24"/>
              </w:rPr>
              <w:t xml:space="preserve">сетей </w:t>
            </w:r>
            <w:r w:rsidRPr="006832CF">
              <w:rPr>
                <w:szCs w:val="24"/>
              </w:rPr>
              <w:t>объектов капитального строительства</w:t>
            </w:r>
          </w:p>
        </w:tc>
      </w:tr>
      <w:tr w:rsidR="00E52867" w:rsidRPr="006832CF" w14:paraId="5A8ECA00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10BBBE18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7848D5" w14:textId="77777777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выполнения комплектов проектной и рабочей документации узлов наружных слаботочных сетей объектов капитального строительства</w:t>
            </w:r>
          </w:p>
        </w:tc>
      </w:tr>
      <w:tr w:rsidR="00E52867" w:rsidRPr="006832CF" w14:paraId="5B585E64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32E84BCD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B0BD3C" w14:textId="77777777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E52867" w:rsidRPr="006832CF" w14:paraId="0A84EA20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82A19FD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33DBD3" w14:textId="77777777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Типовые проектные решения узлов наружных слаботочных сетей объектов капитального строительства</w:t>
            </w:r>
          </w:p>
        </w:tc>
      </w:tr>
      <w:tr w:rsidR="00E52867" w:rsidRPr="006832CF" w14:paraId="00A00195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8167125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FF4FA9" w14:textId="77777777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и процедуры системы менеджмента качества, стандарты организации</w:t>
            </w:r>
          </w:p>
        </w:tc>
      </w:tr>
      <w:tr w:rsidR="00E52867" w:rsidRPr="006832CF" w14:paraId="1D96F282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156955EC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11F955" w14:textId="23BEA6FE" w:rsidR="00E52867" w:rsidRPr="006832CF" w:rsidRDefault="00AF3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Правила </w:t>
            </w:r>
            <w:r>
              <w:rPr>
                <w:szCs w:val="24"/>
              </w:rPr>
              <w:t xml:space="preserve">применения </w:t>
            </w:r>
            <w:r w:rsidRPr="006832CF">
              <w:rPr>
                <w:szCs w:val="24"/>
              </w:rPr>
              <w:t>автоматизированной системы управления организаци</w:t>
            </w:r>
            <w:r>
              <w:rPr>
                <w:szCs w:val="24"/>
              </w:rPr>
              <w:t>ей</w:t>
            </w:r>
          </w:p>
        </w:tc>
      </w:tr>
      <w:tr w:rsidR="00E52867" w:rsidRPr="006832CF" w14:paraId="1E20CA01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2E21F09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CD6822" w14:textId="77777777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Программа для написания и модификации документов, проведения расчетов</w:t>
            </w:r>
          </w:p>
        </w:tc>
      </w:tr>
      <w:tr w:rsidR="00E52867" w:rsidRPr="006832CF" w14:paraId="551D1545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AF24055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9AF104" w14:textId="77777777" w:rsidR="00E52867" w:rsidRPr="006832CF" w:rsidRDefault="00A94F50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Способы создания и представления компонентов информационной модели наружных слаботочных сетей объектов капитального строительства в соответствии с уровнем дет</w:t>
            </w:r>
            <w:r w:rsidR="00762658" w:rsidRPr="006832CF">
              <w:rPr>
                <w:szCs w:val="24"/>
                <w:lang w:bidi="ru-RU"/>
              </w:rPr>
              <w:t>ализации геометрии и информации</w:t>
            </w:r>
          </w:p>
        </w:tc>
      </w:tr>
      <w:tr w:rsidR="00E52867" w:rsidRPr="006832CF" w14:paraId="05418DD8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7C5EAB5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C9F825" w14:textId="77777777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E52867" w:rsidRPr="006832CF" w14:paraId="158E2AD2" w14:textId="77777777" w:rsidTr="00AF2A57">
        <w:trPr>
          <w:trHeight w:val="20"/>
          <w:jc w:val="center"/>
        </w:trPr>
        <w:tc>
          <w:tcPr>
            <w:tcW w:w="1110" w:type="pct"/>
          </w:tcPr>
          <w:p w14:paraId="3EEB483F" w14:textId="77777777" w:rsidR="00E52867" w:rsidRPr="006832CF" w:rsidRDefault="00E52867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33F7C3D" w14:textId="77777777" w:rsidR="00E52867" w:rsidRPr="006832CF" w:rsidRDefault="00E528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-</w:t>
            </w:r>
          </w:p>
        </w:tc>
      </w:tr>
    </w:tbl>
    <w:p w14:paraId="1C54A66A" w14:textId="77777777" w:rsidR="009A7EBE" w:rsidRPr="006832CF" w:rsidRDefault="009A7EBE" w:rsidP="001E3174"/>
    <w:p w14:paraId="7680F451" w14:textId="77777777" w:rsidR="00FB7A1E" w:rsidRPr="006832CF" w:rsidRDefault="00FB7A1E" w:rsidP="00AF2A57">
      <w:pPr>
        <w:pStyle w:val="2"/>
      </w:pPr>
      <w:bookmarkStart w:id="5" w:name="_Toc172627934"/>
      <w:r w:rsidRPr="006832CF">
        <w:t>3.2. Обобщенная трудовая функция</w:t>
      </w:r>
      <w:bookmarkEnd w:id="5"/>
      <w:r w:rsidRPr="006832CF">
        <w:t xml:space="preserve"> </w:t>
      </w:r>
    </w:p>
    <w:p w14:paraId="4C29B006" w14:textId="77777777" w:rsidR="00FB7A1E" w:rsidRPr="006832CF" w:rsidRDefault="00FB7A1E" w:rsidP="001E317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FB7A1E" w:rsidRPr="006832CF" w14:paraId="24FCF85B" w14:textId="77777777" w:rsidTr="00AF2A57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652C5E5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EDBB9" w14:textId="77777777" w:rsidR="00FB7A1E" w:rsidRPr="006832CF" w:rsidRDefault="00736529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Разработка отдельных разделов проекта на различных стадиях проектирования наружных слаботочных сетей объектов капитального строительства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C03A05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ECEA5" w14:textId="1991E7FE" w:rsidR="00FB7A1E" w:rsidRPr="00FF0751" w:rsidRDefault="00FF0751" w:rsidP="00AF2A5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CA8175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D54677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6</w:t>
            </w:r>
          </w:p>
        </w:tc>
      </w:tr>
    </w:tbl>
    <w:p w14:paraId="17D08C95" w14:textId="77777777" w:rsidR="00FB7A1E" w:rsidRPr="006832CF" w:rsidRDefault="00FB7A1E" w:rsidP="001E3174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FE3BD0" w:rsidRPr="006832CF" w14:paraId="7388D583" w14:textId="77777777" w:rsidTr="00AF2A5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6ADFB95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995999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0F0D96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890683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BB352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AB2190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363CE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6584CACD" w14:textId="77777777" w:rsidTr="00AF2A57">
        <w:trPr>
          <w:jc w:val="center"/>
        </w:trPr>
        <w:tc>
          <w:tcPr>
            <w:tcW w:w="1223" w:type="pct"/>
            <w:vAlign w:val="center"/>
          </w:tcPr>
          <w:p w14:paraId="6373F035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1D31790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3BE83F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499951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8BAFDC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2E67971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ECDBAD1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650373" w14:textId="77777777" w:rsidR="00FB7A1E" w:rsidRPr="006832CF" w:rsidRDefault="00FB7A1E" w:rsidP="001E31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B7A1E" w:rsidRPr="006832CF" w14:paraId="4FF5E48C" w14:textId="77777777" w:rsidTr="00AF2A57">
        <w:trPr>
          <w:trHeight w:val="20"/>
          <w:jc w:val="center"/>
        </w:trPr>
        <w:tc>
          <w:tcPr>
            <w:tcW w:w="1110" w:type="pct"/>
          </w:tcPr>
          <w:p w14:paraId="6842189C" w14:textId="77777777" w:rsidR="00FB7A1E" w:rsidRPr="006832CF" w:rsidRDefault="00FB7A1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4AB6FD9A" w14:textId="77777777" w:rsidR="00FB7A1E" w:rsidRPr="006832CF" w:rsidRDefault="00BB5D1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 xml:space="preserve">Инженер-проектировщик </w:t>
            </w:r>
            <w:r w:rsidR="00FB7A1E" w:rsidRPr="006832CF">
              <w:rPr>
                <w:rFonts w:cs="Times New Roman"/>
                <w:szCs w:val="24"/>
              </w:rPr>
              <w:t>I</w:t>
            </w:r>
            <w:r w:rsidR="001E3174" w:rsidRPr="006832CF">
              <w:rPr>
                <w:rFonts w:cs="Times New Roman"/>
                <w:szCs w:val="24"/>
              </w:rPr>
              <w:t xml:space="preserve"> </w:t>
            </w:r>
            <w:r w:rsidR="00FB7A1E" w:rsidRPr="006832CF">
              <w:rPr>
                <w:rFonts w:cs="Times New Roman"/>
                <w:szCs w:val="24"/>
              </w:rPr>
              <w:t>категории</w:t>
            </w:r>
          </w:p>
          <w:p w14:paraId="692BCA1F" w14:textId="77777777" w:rsidR="00FB7A1E" w:rsidRPr="006832CF" w:rsidRDefault="00BB5D1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 xml:space="preserve">Инженер-проектировщик </w:t>
            </w:r>
            <w:r w:rsidR="00FB7A1E" w:rsidRPr="006832CF">
              <w:rPr>
                <w:rFonts w:cs="Times New Roman"/>
                <w:szCs w:val="24"/>
              </w:rPr>
              <w:t>II категории</w:t>
            </w:r>
          </w:p>
        </w:tc>
      </w:tr>
    </w:tbl>
    <w:p w14:paraId="274DAE2C" w14:textId="77777777" w:rsidR="00FB7A1E" w:rsidRPr="006832CF" w:rsidRDefault="00FB7A1E" w:rsidP="001E31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09F7AAE5" w14:textId="77777777" w:rsidTr="00AF2A57">
        <w:trPr>
          <w:trHeight w:val="20"/>
          <w:jc w:val="center"/>
        </w:trPr>
        <w:tc>
          <w:tcPr>
            <w:tcW w:w="1110" w:type="pct"/>
          </w:tcPr>
          <w:p w14:paraId="6A1F8342" w14:textId="77777777" w:rsidR="00FB7A1E" w:rsidRPr="006832CF" w:rsidRDefault="00FB7A1E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55FB5A6F" w14:textId="77777777" w:rsidR="004C7001" w:rsidRPr="000E76B5" w:rsidRDefault="004C7001" w:rsidP="00AF2A57">
            <w:pPr>
              <w:rPr>
                <w:rFonts w:cs="Times New Roman"/>
              </w:rPr>
            </w:pPr>
            <w:r w:rsidRPr="000E76B5">
              <w:rPr>
                <w:rFonts w:cs="Times New Roman"/>
              </w:rPr>
              <w:t>Высшее образование</w:t>
            </w:r>
            <w:r>
              <w:rPr>
                <w:rFonts w:cs="Times New Roman"/>
              </w:rPr>
              <w:t xml:space="preserve"> – </w:t>
            </w:r>
            <w:r w:rsidRPr="000E76B5">
              <w:rPr>
                <w:rFonts w:cs="Times New Roman"/>
              </w:rPr>
              <w:t>бакалавриат</w:t>
            </w:r>
          </w:p>
          <w:p w14:paraId="26C93DE6" w14:textId="77777777" w:rsidR="004C7001" w:rsidRPr="000E76B5" w:rsidRDefault="004C7001" w:rsidP="00AF2A57">
            <w:pPr>
              <w:rPr>
                <w:rFonts w:cs="Times New Roman"/>
              </w:rPr>
            </w:pPr>
            <w:r w:rsidRPr="000E76B5">
              <w:rPr>
                <w:rFonts w:cs="Times New Roman"/>
              </w:rPr>
              <w:t>или</w:t>
            </w:r>
          </w:p>
          <w:p w14:paraId="115877C6" w14:textId="77777777" w:rsidR="00FB7A1E" w:rsidRPr="006832CF" w:rsidRDefault="004C7001" w:rsidP="00AF2A57">
            <w:pPr>
              <w:rPr>
                <w:rFonts w:cs="Times New Roman"/>
                <w:szCs w:val="24"/>
              </w:rPr>
            </w:pPr>
            <w:r w:rsidRPr="000E76B5">
              <w:rPr>
                <w:rFonts w:cs="Times New Roman"/>
              </w:rPr>
              <w:t>Высшее образование (непрофильное)</w:t>
            </w:r>
            <w:r>
              <w:rPr>
                <w:rFonts w:cs="Times New Roman"/>
              </w:rPr>
              <w:t xml:space="preserve"> – </w:t>
            </w:r>
            <w:r w:rsidRPr="000E76B5">
              <w:rPr>
                <w:rFonts w:cs="Times New Roman"/>
              </w:rPr>
              <w:t>бакалавриат и дополнительное профессиональное образование</w:t>
            </w:r>
            <w:r>
              <w:rPr>
                <w:rFonts w:cs="Times New Roman"/>
              </w:rPr>
              <w:t xml:space="preserve"> – </w:t>
            </w:r>
            <w:r w:rsidRPr="000E76B5">
              <w:rPr>
                <w:rFonts w:cs="Times New Roman"/>
              </w:rPr>
              <w:t>программы профессиональной переподготовки по профилю деятельности</w:t>
            </w:r>
          </w:p>
        </w:tc>
      </w:tr>
      <w:tr w:rsidR="00FE3BD0" w:rsidRPr="006832CF" w14:paraId="71F16C50" w14:textId="77777777" w:rsidTr="00AF2A57">
        <w:trPr>
          <w:trHeight w:val="20"/>
          <w:jc w:val="center"/>
        </w:trPr>
        <w:tc>
          <w:tcPr>
            <w:tcW w:w="1110" w:type="pct"/>
          </w:tcPr>
          <w:p w14:paraId="7D63BCFF" w14:textId="77777777" w:rsidR="00FB7A1E" w:rsidRPr="006832CF" w:rsidRDefault="00FB7A1E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76569079" w14:textId="6134F83A" w:rsidR="00FB7A1E" w:rsidRPr="006832CF" w:rsidRDefault="004C7001" w:rsidP="001E0CE4">
            <w:pPr>
              <w:suppressAutoHyphens/>
              <w:rPr>
                <w:rFonts w:cs="Times New Roman"/>
                <w:szCs w:val="24"/>
              </w:rPr>
            </w:pPr>
            <w:r w:rsidRPr="000E76B5">
              <w:rPr>
                <w:rFonts w:cs="Times New Roman"/>
              </w:rPr>
              <w:t xml:space="preserve">Не менее трех лет в области </w:t>
            </w:r>
            <w:r w:rsidR="001E0CE4">
              <w:rPr>
                <w:rFonts w:cs="Times New Roman"/>
              </w:rPr>
              <w:t xml:space="preserve">проектирования </w:t>
            </w:r>
            <w:r w:rsidR="001E0CE4" w:rsidRPr="006832CF">
              <w:rPr>
                <w:szCs w:val="24"/>
              </w:rPr>
              <w:t>наружных слаботочных сетей объектов капитального строительства</w:t>
            </w:r>
            <w:r w:rsidR="001E0CE4" w:rsidRPr="000E76B5" w:rsidDel="001E0CE4">
              <w:rPr>
                <w:rFonts w:cs="Times New Roman"/>
              </w:rPr>
              <w:t xml:space="preserve"> </w:t>
            </w:r>
          </w:p>
        </w:tc>
      </w:tr>
      <w:tr w:rsidR="00FE3BD0" w:rsidRPr="006832CF" w14:paraId="69921C7B" w14:textId="77777777" w:rsidTr="00AF2A57">
        <w:trPr>
          <w:trHeight w:val="20"/>
          <w:jc w:val="center"/>
        </w:trPr>
        <w:tc>
          <w:tcPr>
            <w:tcW w:w="1110" w:type="pct"/>
          </w:tcPr>
          <w:p w14:paraId="55D52ABA" w14:textId="77777777" w:rsidR="00FB7A1E" w:rsidRPr="006832CF" w:rsidRDefault="00FB7A1E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6DD51089" w14:textId="77777777" w:rsidR="004C7001" w:rsidRPr="00851B5A" w:rsidRDefault="004C7001" w:rsidP="00AF2A57">
            <w:pPr>
              <w:rPr>
                <w:shd w:val="clear" w:color="auto" w:fill="FFFFFF"/>
              </w:rPr>
            </w:pPr>
            <w:r w:rsidRPr="00851B5A">
              <w:rPr>
                <w:shd w:val="clear" w:color="auto" w:fill="FFFFFF"/>
              </w:rPr>
              <w:t>Обучение мерам пожарной безопасности</w:t>
            </w:r>
          </w:p>
          <w:p w14:paraId="21E85859" w14:textId="5CCCE09F" w:rsidR="00FB7A1E" w:rsidRPr="006832CF" w:rsidRDefault="00125AB5" w:rsidP="00AF2A57">
            <w:pPr>
              <w:suppressAutoHyphens/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FB7A1E" w:rsidRPr="006832CF" w14:paraId="3F2D84D4" w14:textId="77777777" w:rsidTr="00AF2A57">
        <w:trPr>
          <w:trHeight w:val="20"/>
          <w:jc w:val="center"/>
        </w:trPr>
        <w:tc>
          <w:tcPr>
            <w:tcW w:w="1110" w:type="pct"/>
          </w:tcPr>
          <w:p w14:paraId="255B85D5" w14:textId="77777777" w:rsidR="00FB7A1E" w:rsidRPr="006832CF" w:rsidRDefault="00FB7A1E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432A0C7A" w14:textId="77777777" w:rsidR="00FB7A1E" w:rsidRPr="006832CF" w:rsidRDefault="00FB7A1E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Рекомендуется дополнительно</w:t>
            </w:r>
            <w:r w:rsidR="009A7EBE" w:rsidRPr="006832CF">
              <w:rPr>
                <w:rFonts w:cs="Times New Roman"/>
                <w:szCs w:val="24"/>
              </w:rPr>
              <w:t>е профессиональное образование –</w:t>
            </w:r>
            <w:r w:rsidRPr="006832CF">
              <w:rPr>
                <w:rFonts w:cs="Times New Roman"/>
                <w:szCs w:val="24"/>
              </w:rPr>
              <w:t xml:space="preserve"> программы повышения квалификации не реже одного раза в пять лет</w:t>
            </w:r>
          </w:p>
        </w:tc>
      </w:tr>
    </w:tbl>
    <w:p w14:paraId="504D910E" w14:textId="77777777" w:rsidR="00FB7A1E" w:rsidRPr="006832CF" w:rsidRDefault="00FB7A1E" w:rsidP="001E3174"/>
    <w:p w14:paraId="4AC2B055" w14:textId="77777777" w:rsidR="00FB7A1E" w:rsidRPr="006832CF" w:rsidRDefault="00FB7A1E" w:rsidP="001E3174">
      <w:r w:rsidRPr="006832CF">
        <w:t>Дополнительные характеристики</w:t>
      </w:r>
    </w:p>
    <w:p w14:paraId="29F39C73" w14:textId="77777777" w:rsidR="00736529" w:rsidRPr="006832CF" w:rsidRDefault="00736529" w:rsidP="001E31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762658" w:rsidRPr="006832CF" w14:paraId="508D62ED" w14:textId="77777777" w:rsidTr="00AF2A57">
        <w:trPr>
          <w:trHeight w:val="20"/>
          <w:jc w:val="center"/>
        </w:trPr>
        <w:tc>
          <w:tcPr>
            <w:tcW w:w="1110" w:type="pct"/>
            <w:vAlign w:val="center"/>
          </w:tcPr>
          <w:p w14:paraId="01C5AD04" w14:textId="77777777" w:rsidR="00762658" w:rsidRPr="006832CF" w:rsidRDefault="00762658" w:rsidP="00AF2A57">
            <w:pPr>
              <w:jc w:val="center"/>
            </w:pPr>
            <w:r w:rsidRPr="006832CF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178B1FA3" w14:textId="77777777" w:rsidR="00762658" w:rsidRPr="006832CF" w:rsidRDefault="00762658" w:rsidP="00AF2A57">
            <w:pPr>
              <w:jc w:val="center"/>
            </w:pPr>
            <w:r w:rsidRPr="006832CF">
              <w:t>Код</w:t>
            </w:r>
          </w:p>
        </w:tc>
        <w:tc>
          <w:tcPr>
            <w:tcW w:w="3264" w:type="pct"/>
            <w:vAlign w:val="center"/>
          </w:tcPr>
          <w:p w14:paraId="4F4977FF" w14:textId="77777777" w:rsidR="00762658" w:rsidRPr="006832CF" w:rsidRDefault="00762658" w:rsidP="00AF2A57">
            <w:pPr>
              <w:jc w:val="center"/>
            </w:pPr>
            <w:r w:rsidRPr="006832CF">
              <w:t>Наименование базовой группы, должности (профессии) или специальности</w:t>
            </w:r>
          </w:p>
        </w:tc>
      </w:tr>
      <w:tr w:rsidR="00762658" w:rsidRPr="006832CF" w14:paraId="73F455DE" w14:textId="77777777" w:rsidTr="00AF2A57">
        <w:trPr>
          <w:trHeight w:val="20"/>
          <w:jc w:val="center"/>
        </w:trPr>
        <w:tc>
          <w:tcPr>
            <w:tcW w:w="1110" w:type="pct"/>
          </w:tcPr>
          <w:p w14:paraId="5B191083" w14:textId="77777777" w:rsidR="00762658" w:rsidRPr="006832CF" w:rsidRDefault="00762658" w:rsidP="00AF2A57">
            <w:r w:rsidRPr="006832CF">
              <w:t>ОКЗ</w:t>
            </w:r>
          </w:p>
        </w:tc>
        <w:tc>
          <w:tcPr>
            <w:tcW w:w="626" w:type="pct"/>
          </w:tcPr>
          <w:p w14:paraId="6B9B5970" w14:textId="77777777" w:rsidR="00762658" w:rsidRPr="006832CF" w:rsidRDefault="00762658" w:rsidP="00AF2A57">
            <w:r w:rsidRPr="006832CF">
              <w:t>2151</w:t>
            </w:r>
          </w:p>
        </w:tc>
        <w:tc>
          <w:tcPr>
            <w:tcW w:w="3264" w:type="pct"/>
          </w:tcPr>
          <w:p w14:paraId="41C31473" w14:textId="3599C615" w:rsidR="00762658" w:rsidRPr="006832CF" w:rsidRDefault="004F3AF9" w:rsidP="00AF2A57">
            <w:r>
              <w:t>Инженеры</w:t>
            </w:r>
            <w:r w:rsidR="00CE1F19" w:rsidRPr="004F3AF9">
              <w:t>-</w:t>
            </w:r>
            <w:r w:rsidR="00762658" w:rsidRPr="006832CF">
              <w:t>электрики</w:t>
            </w:r>
          </w:p>
        </w:tc>
      </w:tr>
      <w:tr w:rsidR="00762658" w:rsidRPr="006832CF" w14:paraId="2238DA1D" w14:textId="77777777" w:rsidTr="00AF2A57">
        <w:trPr>
          <w:trHeight w:val="20"/>
          <w:jc w:val="center"/>
        </w:trPr>
        <w:tc>
          <w:tcPr>
            <w:tcW w:w="1110" w:type="pct"/>
          </w:tcPr>
          <w:p w14:paraId="7F8F1A88" w14:textId="77777777" w:rsidR="00762658" w:rsidRPr="006832CF" w:rsidRDefault="00762658" w:rsidP="00AF2A57">
            <w:r w:rsidRPr="006832CF">
              <w:t>ЕКС</w:t>
            </w:r>
          </w:p>
        </w:tc>
        <w:tc>
          <w:tcPr>
            <w:tcW w:w="626" w:type="pct"/>
          </w:tcPr>
          <w:p w14:paraId="2FF9E166" w14:textId="77777777" w:rsidR="00762658" w:rsidRPr="006832CF" w:rsidRDefault="00762658" w:rsidP="00AF2A57">
            <w:r w:rsidRPr="006832CF">
              <w:t>-</w:t>
            </w:r>
          </w:p>
        </w:tc>
        <w:tc>
          <w:tcPr>
            <w:tcW w:w="3264" w:type="pct"/>
          </w:tcPr>
          <w:p w14:paraId="2048C1A0" w14:textId="77777777" w:rsidR="00762658" w:rsidRPr="006832CF" w:rsidRDefault="00762658" w:rsidP="00AF2A57">
            <w:r w:rsidRPr="006832CF">
              <w:t>Инженер-проектировщик</w:t>
            </w:r>
          </w:p>
        </w:tc>
      </w:tr>
      <w:tr w:rsidR="00762658" w:rsidRPr="006832CF" w14:paraId="5683D1E1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7A144CD8" w14:textId="77777777" w:rsidR="00762658" w:rsidRPr="006832CF" w:rsidRDefault="00762658" w:rsidP="00AF2A57">
            <w:r w:rsidRPr="006832CF">
              <w:t>ОКПДТР</w:t>
            </w:r>
          </w:p>
        </w:tc>
        <w:tc>
          <w:tcPr>
            <w:tcW w:w="626" w:type="pct"/>
          </w:tcPr>
          <w:p w14:paraId="77D4F127" w14:textId="77777777" w:rsidR="00762658" w:rsidRPr="006832CF" w:rsidRDefault="00836574" w:rsidP="00AF2A57">
            <w:hyperlink r:id="rId1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762658" w:rsidRPr="006832CF">
                <w:t>22446</w:t>
              </w:r>
            </w:hyperlink>
            <w:r w:rsidR="00762658" w:rsidRPr="006832CF">
              <w:t xml:space="preserve"> </w:t>
            </w:r>
          </w:p>
        </w:tc>
        <w:tc>
          <w:tcPr>
            <w:tcW w:w="3264" w:type="pct"/>
          </w:tcPr>
          <w:p w14:paraId="3F345A95" w14:textId="77777777" w:rsidR="00762658" w:rsidRPr="006832CF" w:rsidRDefault="00762658" w:rsidP="00AF2A57">
            <w:r w:rsidRPr="006832CF">
              <w:t>Инженер</w:t>
            </w:r>
          </w:p>
        </w:tc>
      </w:tr>
      <w:tr w:rsidR="00762658" w:rsidRPr="006832CF" w14:paraId="2DFCC6CC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1A179715" w14:textId="77777777" w:rsidR="00762658" w:rsidRPr="006832CF" w:rsidRDefault="00762658" w:rsidP="00AF2A57"/>
        </w:tc>
        <w:tc>
          <w:tcPr>
            <w:tcW w:w="626" w:type="pct"/>
          </w:tcPr>
          <w:p w14:paraId="160BBB27" w14:textId="77777777" w:rsidR="00762658" w:rsidRPr="006832CF" w:rsidRDefault="00762658" w:rsidP="00AF2A57">
            <w:r w:rsidRPr="006832CF">
              <w:t>22827</w:t>
            </w:r>
          </w:p>
        </w:tc>
        <w:tc>
          <w:tcPr>
            <w:tcW w:w="3264" w:type="pct"/>
          </w:tcPr>
          <w:p w14:paraId="5B177553" w14:textId="77777777" w:rsidR="00762658" w:rsidRPr="006832CF" w:rsidRDefault="00762658" w:rsidP="00AF2A57">
            <w:r w:rsidRPr="006832CF">
              <w:t>Инженер-проектировщик</w:t>
            </w:r>
          </w:p>
        </w:tc>
      </w:tr>
      <w:tr w:rsidR="00762658" w:rsidRPr="006832CF" w14:paraId="1CF31D67" w14:textId="77777777" w:rsidTr="00AF2A57">
        <w:trPr>
          <w:trHeight w:val="20"/>
          <w:jc w:val="center"/>
        </w:trPr>
        <w:tc>
          <w:tcPr>
            <w:tcW w:w="1110" w:type="pct"/>
          </w:tcPr>
          <w:p w14:paraId="55634B30" w14:textId="77777777" w:rsidR="00762658" w:rsidRPr="006832CF" w:rsidRDefault="00762658" w:rsidP="00AF2A57">
            <w:r w:rsidRPr="006832CF">
              <w:t>ОКСО</w:t>
            </w:r>
          </w:p>
        </w:tc>
        <w:tc>
          <w:tcPr>
            <w:tcW w:w="626" w:type="pct"/>
          </w:tcPr>
          <w:p w14:paraId="5D484A6D" w14:textId="77777777" w:rsidR="00762658" w:rsidRPr="006832CF" w:rsidRDefault="00762658" w:rsidP="00AF2A57">
            <w:r w:rsidRPr="006832CF">
              <w:t>2.13.03.02</w:t>
            </w:r>
          </w:p>
        </w:tc>
        <w:tc>
          <w:tcPr>
            <w:tcW w:w="3264" w:type="pct"/>
          </w:tcPr>
          <w:p w14:paraId="395C1735" w14:textId="77777777" w:rsidR="00762658" w:rsidRPr="006832CF" w:rsidRDefault="00762658" w:rsidP="00AF2A57">
            <w:r w:rsidRPr="006832CF">
              <w:t>Электроэнергетика и электротехника</w:t>
            </w:r>
          </w:p>
        </w:tc>
      </w:tr>
    </w:tbl>
    <w:p w14:paraId="7FDD3266" w14:textId="77777777" w:rsidR="009A7EBE" w:rsidRPr="006832CF" w:rsidRDefault="009A7EBE" w:rsidP="001E3174">
      <w:pPr>
        <w:rPr>
          <w:b/>
        </w:rPr>
      </w:pPr>
    </w:p>
    <w:p w14:paraId="63E3628C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3.2.1. Трудовая функция</w:t>
      </w:r>
    </w:p>
    <w:p w14:paraId="2548797D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FB7A1E" w:rsidRPr="006832CF" w14:paraId="005BC418" w14:textId="77777777" w:rsidTr="00AF2A5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8698813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62EAC" w14:textId="032B283F" w:rsidR="00FB7A1E" w:rsidRPr="006832CF" w:rsidRDefault="00736529" w:rsidP="003C710D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 xml:space="preserve">Предпроектное обследование объекта капитального строительства, для которого предназначены наружные слаботочные сети </w:t>
            </w:r>
            <w:r w:rsidR="00292922" w:rsidRPr="006832CF">
              <w:rPr>
                <w:szCs w:val="24"/>
              </w:rPr>
              <w:t>объектов капитального строительства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895A4C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9D8F8" w14:textId="1EDB9D72" w:rsidR="00FB7A1E" w:rsidRPr="006832CF" w:rsidRDefault="00DD5DFF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B7A1E" w:rsidRPr="006832CF">
              <w:rPr>
                <w:rFonts w:cs="Times New Roman"/>
                <w:szCs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E5873E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25DF9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6</w:t>
            </w:r>
          </w:p>
        </w:tc>
      </w:tr>
    </w:tbl>
    <w:p w14:paraId="5B7E8DC1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4BAD74B1" w14:textId="77777777" w:rsidTr="00AF2A5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111186E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E30ABB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1F6872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F6C650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2D04A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D9002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A7092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2551D556" w14:textId="77777777" w:rsidTr="00AF2A57">
        <w:trPr>
          <w:jc w:val="center"/>
        </w:trPr>
        <w:tc>
          <w:tcPr>
            <w:tcW w:w="1266" w:type="pct"/>
            <w:vAlign w:val="center"/>
          </w:tcPr>
          <w:p w14:paraId="58629A78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9CCC436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90248F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D74CB9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A7600D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51C9C87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5ADBDA8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720F18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3E989175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65B9F72A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2A4BF23B" w14:textId="77777777" w:rsidR="00736529" w:rsidRPr="006832CF" w:rsidRDefault="00B23CF6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Разработка </w:t>
            </w:r>
            <w:r w:rsidR="00736529" w:rsidRPr="006832CF">
              <w:rPr>
                <w:szCs w:val="24"/>
              </w:rPr>
              <w:t>частного технического задания на предпроектное обследование объекта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5B1BE98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E110F0A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7AF528" w14:textId="77777777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Определение характеристик объекта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3381C825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8DBC753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7A93B9" w14:textId="77777777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Подготовка материалов для отчета по результатам обследования объекта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79DE4F16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14E8062B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441581E" w14:textId="77777777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и процедуры системы менеджмента качества, стандартов организации, правила автоматизированной системы управления организацией, требования частного технического задания на проведение обследования объекта капитального строительства, для которого предназначены наружные слаботочные сети объектов капитального строительства, с целью определения полноты данных, необходимых для проведения обследования</w:t>
            </w:r>
          </w:p>
        </w:tc>
      </w:tr>
      <w:tr w:rsidR="00FE3BD0" w:rsidRPr="006832CF" w14:paraId="05D092D6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08CF72D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F360AD" w14:textId="2BA7CD58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Осуществлять сбор, обработку и анализ справочной и реферативной информации по объекту капитального строительства, для которого предназначены наружные слаботочные сети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2E8AF74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D9DC1E2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23C00A" w14:textId="252C331D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FE3BD0" w:rsidRPr="006832CF" w14:paraId="35976681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243E439A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3B443BD" w14:textId="77777777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законодательства Российской Федерации, </w:t>
            </w:r>
            <w:r w:rsidR="00512BB6" w:rsidRPr="006832CF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6832CF">
              <w:rPr>
                <w:szCs w:val="24"/>
              </w:rPr>
              <w:t>к функционированию объекта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27018EA2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0C442939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EE38B0" w14:textId="77777777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FE3BD0" w:rsidRPr="006832CF" w14:paraId="439863F9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01C99667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9B8DB7" w14:textId="76EAE702" w:rsidR="00736529" w:rsidRPr="006832CF" w:rsidRDefault="00736529" w:rsidP="00125AB5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и процедуры системы менеджмента качества, стандарт</w:t>
            </w:r>
            <w:r w:rsidR="00125AB5">
              <w:rPr>
                <w:szCs w:val="24"/>
              </w:rPr>
              <w:t>ы</w:t>
            </w:r>
            <w:r w:rsidRPr="006832CF">
              <w:rPr>
                <w:szCs w:val="24"/>
              </w:rPr>
              <w:t xml:space="preserve"> организации</w:t>
            </w:r>
          </w:p>
        </w:tc>
      </w:tr>
      <w:tr w:rsidR="00FE3BD0" w:rsidRPr="006832CF" w14:paraId="1ED86AA1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84024AB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CB8C76" w14:textId="34CFD620" w:rsidR="00736529" w:rsidRPr="006832CF" w:rsidRDefault="00AF3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Правила </w:t>
            </w:r>
            <w:r>
              <w:rPr>
                <w:szCs w:val="24"/>
              </w:rPr>
              <w:t xml:space="preserve">применения </w:t>
            </w:r>
            <w:r w:rsidRPr="006832CF">
              <w:rPr>
                <w:szCs w:val="24"/>
              </w:rPr>
              <w:t>автоматизированной системы управления организаци</w:t>
            </w:r>
            <w:r>
              <w:rPr>
                <w:szCs w:val="24"/>
              </w:rPr>
              <w:t>ей</w:t>
            </w:r>
          </w:p>
        </w:tc>
      </w:tr>
      <w:tr w:rsidR="00FE3BD0" w:rsidRPr="006832CF" w14:paraId="00D05B28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F7F5B35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DAED5A" w14:textId="77777777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Программа для написания и модификации документов, проведения расчетов</w:t>
            </w:r>
          </w:p>
        </w:tc>
      </w:tr>
      <w:tr w:rsidR="00FE3BD0" w:rsidRPr="006832CF" w14:paraId="0A384597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445CF9E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3AC22F" w14:textId="77777777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736529" w:rsidRPr="006832CF" w14:paraId="6B8A01A2" w14:textId="77777777" w:rsidTr="00AF2A57">
        <w:trPr>
          <w:trHeight w:val="20"/>
          <w:jc w:val="center"/>
        </w:trPr>
        <w:tc>
          <w:tcPr>
            <w:tcW w:w="1110" w:type="pct"/>
          </w:tcPr>
          <w:p w14:paraId="2BD27465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43C8058E" w14:textId="77777777" w:rsidR="00736529" w:rsidRPr="006832CF" w:rsidRDefault="00736529" w:rsidP="00AF2A5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-</w:t>
            </w:r>
          </w:p>
        </w:tc>
      </w:tr>
    </w:tbl>
    <w:p w14:paraId="0F475557" w14:textId="77777777" w:rsidR="009A7EBE" w:rsidRPr="006832CF" w:rsidRDefault="009A7EBE" w:rsidP="001E3174">
      <w:pPr>
        <w:rPr>
          <w:b/>
        </w:rPr>
      </w:pPr>
    </w:p>
    <w:p w14:paraId="3EA198C3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3.2.2. Трудовая функция</w:t>
      </w:r>
    </w:p>
    <w:p w14:paraId="586E467B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3C710D" w:rsidRPr="006832CF" w14:paraId="4E96472D" w14:textId="77777777" w:rsidTr="00AF2A5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992CE21" w14:textId="77777777" w:rsidR="003C710D" w:rsidRPr="006832CF" w:rsidRDefault="003C710D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515A5" w14:textId="41A9A8A7" w:rsidR="003C710D" w:rsidRPr="006832CF" w:rsidRDefault="003C710D" w:rsidP="00736529">
            <w:pPr>
              <w:suppressAutoHyphens/>
              <w:rPr>
                <w:rFonts w:cs="Times New Roman"/>
                <w:szCs w:val="24"/>
              </w:rPr>
            </w:pPr>
            <w:r w:rsidRPr="00AF2A57">
              <w:rPr>
                <w:rFonts w:cs="Times New Roman"/>
                <w:szCs w:val="24"/>
              </w:rPr>
              <w:t>Разработка проектной и рабочей документации отдельных разделов про</w:t>
            </w:r>
            <w:r>
              <w:rPr>
                <w:rFonts w:cs="Times New Roman"/>
                <w:szCs w:val="24"/>
              </w:rPr>
              <w:t>екта наружных слаботочных сетей</w:t>
            </w:r>
            <w:r w:rsidRPr="00AF2A57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FC2C17" w14:textId="77777777" w:rsidR="003C710D" w:rsidRPr="006832CF" w:rsidRDefault="003C710D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43D54" w14:textId="6377AD6F" w:rsidR="003C710D" w:rsidRPr="006832CF" w:rsidRDefault="00DD5DFF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C710D" w:rsidRPr="006832CF">
              <w:rPr>
                <w:rFonts w:cs="Times New Roman"/>
                <w:szCs w:val="24"/>
              </w:rPr>
              <w:t>/02.6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21AA96" w14:textId="77777777" w:rsidR="003C710D" w:rsidRPr="006832CF" w:rsidRDefault="003C710D" w:rsidP="00AF2A5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9A2BFC" w14:textId="77777777" w:rsidR="003C710D" w:rsidRPr="006832CF" w:rsidRDefault="003C710D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6</w:t>
            </w:r>
          </w:p>
        </w:tc>
      </w:tr>
    </w:tbl>
    <w:p w14:paraId="76356116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3B526E0F" w14:textId="77777777" w:rsidTr="00AF2A5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8DA7DBA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1648C5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F2A5AC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CABE48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F2A14E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2FC4F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64DC6" w14:textId="77777777" w:rsidR="00FB7A1E" w:rsidRPr="006832CF" w:rsidRDefault="00FB7A1E" w:rsidP="00AF2A5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0C794926" w14:textId="77777777" w:rsidTr="00AF2A57">
        <w:trPr>
          <w:jc w:val="center"/>
        </w:trPr>
        <w:tc>
          <w:tcPr>
            <w:tcW w:w="1266" w:type="pct"/>
            <w:vAlign w:val="center"/>
          </w:tcPr>
          <w:p w14:paraId="64551A13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FD648EF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B8C03B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CB3753F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A5B53E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27170B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9ABBCDD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F7E8A2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69D62A9E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78A460AC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51D8DCF" w14:textId="77777777" w:rsidR="00736529" w:rsidRPr="006832CF" w:rsidRDefault="00B23CF6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Разработка</w:t>
            </w:r>
            <w:r w:rsidR="00736529" w:rsidRPr="006832CF">
              <w:rPr>
                <w:szCs w:val="24"/>
              </w:rPr>
              <w:t xml:space="preserve"> частного технического задания на проектирование отдельных разделов на различных стадиях проекта наружных слаботочных сетей объектов капитального строительства</w:t>
            </w:r>
          </w:p>
        </w:tc>
      </w:tr>
      <w:tr w:rsidR="00FE3BD0" w:rsidRPr="006832CF" w14:paraId="244F3615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82DE93B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59639B" w14:textId="0C477736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Сбор информации по существующим техническим решениям проекта наружных слаботочных сетей объектов капитального строительст</w:t>
            </w:r>
            <w:r w:rsidR="00125AB5">
              <w:rPr>
                <w:szCs w:val="24"/>
              </w:rPr>
              <w:t>ва</w:t>
            </w:r>
          </w:p>
        </w:tc>
      </w:tr>
      <w:tr w:rsidR="00FE3BD0" w:rsidRPr="006832CF" w14:paraId="268FA788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0DDA9860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145F10" w14:textId="38B1AD24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Выбор оптимальных технических решений для разработки отдельных разделов на различных стадиях проекта наружных слаботочных сетей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00CA178A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01AC127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70F093" w14:textId="67305BB5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Выбор оборудования для отдельных разделов проекта на различных стадиях проектирования наружных слаботочных сетей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6ABC5E4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3F5BE54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939B5E" w14:textId="6750E1A1" w:rsidR="00736529" w:rsidRPr="006832CF" w:rsidRDefault="00736529" w:rsidP="004F3AF9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Разработка комплекта конструкторской документации для отдельных разделов проекта на различных стадиях проектирования наружных слаботочных сетей объектов капитального строительства</w:t>
            </w:r>
          </w:p>
        </w:tc>
      </w:tr>
      <w:tr w:rsidR="00FE3BD0" w:rsidRPr="006832CF" w14:paraId="2632134D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577ACB86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CDEB0D1" w14:textId="453B2165" w:rsidR="00736529" w:rsidRPr="006832CF" w:rsidRDefault="00736529" w:rsidP="00125AB5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требования нормативно-технической документации, методики и процедуры системы менеджмента качества, стандартов организации, автоматизированной системы управления организацией, частного технического задания на разработку отдельных разделов проекта наружных слаботочных сетей объектов капитального строительства к составу и содержанию документации с целью определения полноты данных для оформления комплектов конструкторских документов эскизного, технического и рабочего проектов</w:t>
            </w:r>
          </w:p>
        </w:tc>
      </w:tr>
      <w:tr w:rsidR="00FE3BD0" w:rsidRPr="006832CF" w14:paraId="58B57F84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A1B2E7D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D3501F" w14:textId="3CF96E07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Осуществлять обработку и сравнительный анализ справочной и реферативной информации, передового отечественного и зарубежного опыта разработки наружных слаботочных сетей объектов капитального </w:t>
            </w:r>
            <w:r w:rsidR="00125AB5">
              <w:rPr>
                <w:szCs w:val="24"/>
              </w:rPr>
              <w:t>строительства</w:t>
            </w:r>
          </w:p>
        </w:tc>
      </w:tr>
      <w:tr w:rsidR="00FE3BD0" w:rsidRPr="006832CF" w14:paraId="65F22CE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5E9C504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381108" w14:textId="16F1F1EF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и процедуры системы менеджмента качества, стандартов организации, правила автоматизированной системы управления организацией для выбора оптимального оборудования наружных слаботочных сетей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697901A8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16B29C2D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1E2B89" w14:textId="205ED238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систему автоматизированного проектирования для разработки графических частей отдельных разделов проекта на различных стадиях проектирования наружных слаботочных сетей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6CC4817C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62417088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86FDD5" w14:textId="2C608B1A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систему автоматизированного проектирования и программу для написания и модификации документов для разработки текстовых частей отдельных разделов проекта на различных стадиях проектирования наружных слаботочных сетей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AD7B0D" w:rsidRPr="006832CF" w14:paraId="25543984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9A85939" w14:textId="77777777" w:rsidR="00AD7B0D" w:rsidRPr="006832CF" w:rsidRDefault="00AD7B0D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73BE31" w14:textId="24ECBAB3" w:rsidR="00AD7B0D" w:rsidRPr="006832CF" w:rsidRDefault="00AD7B0D" w:rsidP="004F3AF9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Выполнять расчеты для разработки комплекта конструкторской документации для отдельных разделов проекта на различных стадиях проектирования наружных слаботочных сетей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0975E0" w:rsidRPr="006832CF" w14:paraId="3AEA46E0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B2F3D05" w14:textId="77777777" w:rsidR="000975E0" w:rsidRPr="006832CF" w:rsidRDefault="000975E0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44A7E8" w14:textId="77777777" w:rsidR="000975E0" w:rsidRPr="006832CF" w:rsidRDefault="000975E0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 xml:space="preserve">Отображать данные информационной модели </w:t>
            </w:r>
            <w:r w:rsidR="001D329E" w:rsidRPr="006832CF">
              <w:rPr>
                <w:szCs w:val="24"/>
                <w:lang w:bidi="ru-RU"/>
              </w:rPr>
              <w:t xml:space="preserve">наружных слаботочных сетей </w:t>
            </w:r>
            <w:r w:rsidR="001D329E" w:rsidRPr="006832CF">
              <w:rPr>
                <w:rFonts w:cs="Times New Roman"/>
                <w:szCs w:val="24"/>
              </w:rPr>
              <w:t>объектов капитального строительства</w:t>
            </w:r>
            <w:r w:rsidR="001D329E" w:rsidRPr="006832CF">
              <w:rPr>
                <w:szCs w:val="24"/>
                <w:lang w:bidi="ru-RU"/>
              </w:rPr>
              <w:t xml:space="preserve"> </w:t>
            </w:r>
            <w:r w:rsidR="00266622" w:rsidRPr="006832CF">
              <w:rPr>
                <w:szCs w:val="24"/>
                <w:lang w:bidi="ru-RU"/>
              </w:rPr>
              <w:t>в графическом и табличном виде</w:t>
            </w:r>
          </w:p>
        </w:tc>
      </w:tr>
      <w:tr w:rsidR="00465186" w:rsidRPr="006832CF" w14:paraId="5B7C7B1F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8ADBFD0" w14:textId="77777777" w:rsidR="00465186" w:rsidRPr="006832CF" w:rsidRDefault="00465186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A4707E" w14:textId="37CFFFD2" w:rsidR="00465186" w:rsidRPr="006832CF" w:rsidRDefault="00465186" w:rsidP="00AF2A57">
            <w:pPr>
              <w:jc w:val="both"/>
              <w:rPr>
                <w:szCs w:val="24"/>
                <w:lang w:bidi="ru-RU"/>
              </w:rPr>
            </w:pPr>
            <w:r w:rsidRPr="006832CF">
              <w:rPr>
                <w:szCs w:val="24"/>
                <w:lang w:bidi="ru-RU"/>
              </w:rPr>
              <w:t>Просматривать и извлекать данные дисцип</w:t>
            </w:r>
            <w:r w:rsidR="00125AB5">
              <w:rPr>
                <w:szCs w:val="24"/>
                <w:lang w:bidi="ru-RU"/>
              </w:rPr>
              <w:t>линарных информационных моделей</w:t>
            </w:r>
            <w:r w:rsidRPr="006832CF">
              <w:rPr>
                <w:szCs w:val="24"/>
                <w:lang w:bidi="ru-RU"/>
              </w:rPr>
              <w:t xml:space="preserve"> наружных слаботочных сетей объектов капитального строительства, созданных другими специалистами</w:t>
            </w:r>
          </w:p>
        </w:tc>
      </w:tr>
      <w:tr w:rsidR="00031B79" w:rsidRPr="006832CF" w14:paraId="0CC9D7A5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18C3CF0" w14:textId="77777777" w:rsidR="00031B79" w:rsidRPr="006832CF" w:rsidRDefault="00031B7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0A9384" w14:textId="77777777" w:rsidR="00031B79" w:rsidRPr="006832CF" w:rsidRDefault="001B4B95" w:rsidP="00AF2A57">
            <w:pPr>
              <w:jc w:val="both"/>
              <w:rPr>
                <w:szCs w:val="24"/>
                <w:lang w:bidi="ru-RU"/>
              </w:rPr>
            </w:pPr>
            <w:r w:rsidRPr="006832CF">
              <w:rPr>
                <w:rFonts w:cs="Times New Roman"/>
              </w:rPr>
              <w:t xml:space="preserve">Анализировать и выбирать необходимые данные единой информационной модели здания или сооружения при разработке текстовой и графической частей проектной документации, отдельных разделов проекта наружных слаботочных сетей объектов </w:t>
            </w:r>
            <w:r w:rsidRPr="006832CF">
              <w:rPr>
                <w:szCs w:val="24"/>
              </w:rPr>
              <w:t>капитального строительства</w:t>
            </w:r>
          </w:p>
        </w:tc>
      </w:tr>
      <w:tr w:rsidR="00FE3BD0" w:rsidRPr="006832CF" w14:paraId="3CC17A8D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36627A42" w14:textId="77777777" w:rsidR="00736529" w:rsidRPr="006832CF" w:rsidRDefault="00736529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F8FAFB" w14:textId="5AAE9A3B" w:rsidR="00736529" w:rsidRPr="006832CF" w:rsidRDefault="00736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FE3BD0" w:rsidRPr="006832CF" w14:paraId="02FD6EC0" w14:textId="77777777" w:rsidTr="00AF2A57">
        <w:trPr>
          <w:trHeight w:val="20"/>
          <w:jc w:val="center"/>
        </w:trPr>
        <w:tc>
          <w:tcPr>
            <w:tcW w:w="1110" w:type="pct"/>
            <w:vMerge w:val="restart"/>
          </w:tcPr>
          <w:p w14:paraId="6587475D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1C9BA51" w14:textId="2DADE9E8" w:rsidR="00024778" w:rsidRPr="006832CF" w:rsidRDefault="00024778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законодательства Российской Федерации, </w:t>
            </w:r>
            <w:r w:rsidR="00512BB6" w:rsidRPr="006832CF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6832CF">
              <w:rPr>
                <w:szCs w:val="24"/>
              </w:rPr>
              <w:t>к устройству наружных слаботочных сетей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2ABA46EF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F8E6D80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0BB8B9" w14:textId="25F592DA" w:rsidR="00024778" w:rsidRPr="006832CF" w:rsidRDefault="00024778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проектирования наружных слаботочных сетей объе</w:t>
            </w:r>
            <w:r w:rsidR="00125AB5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64A7B119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473FFB5E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9B15FE" w14:textId="3F96DB80" w:rsidR="00024778" w:rsidRPr="006832CF" w:rsidRDefault="00024778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сбора, обработки справочной, реферативной информации для сравнительного анализа и обоснованного выбора оборудования проекта наружных слаботочных сетей объектов капитального с</w:t>
            </w:r>
            <w:r w:rsidR="00125AB5">
              <w:rPr>
                <w:szCs w:val="24"/>
              </w:rPr>
              <w:t>троительства</w:t>
            </w:r>
          </w:p>
        </w:tc>
      </w:tr>
      <w:tr w:rsidR="00FE3BD0" w:rsidRPr="006832CF" w14:paraId="1BB845C1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104207CB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31A5F3" w14:textId="77777777" w:rsidR="00024778" w:rsidRPr="006832CF" w:rsidRDefault="00024778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Типовые проектные решения наружных слаботочных сетей объектов капитального строительства</w:t>
            </w:r>
          </w:p>
        </w:tc>
      </w:tr>
      <w:tr w:rsidR="00FE3BD0" w:rsidRPr="006832CF" w14:paraId="562D4233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0758B4DD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1F3B27" w14:textId="77777777" w:rsidR="00024778" w:rsidRPr="006832CF" w:rsidRDefault="00024778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FE3BD0" w:rsidRPr="006832CF" w14:paraId="251A0E3F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21518242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FEEEC0" w14:textId="77777777" w:rsidR="00024778" w:rsidRPr="006832CF" w:rsidRDefault="00024778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и процедуры системы менеджмента качества, стандарты организации</w:t>
            </w:r>
          </w:p>
        </w:tc>
      </w:tr>
      <w:tr w:rsidR="00FE3BD0" w:rsidRPr="006832CF" w14:paraId="0CCBEBC2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73A16033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0F47227" w14:textId="1E80BCF1" w:rsidR="00024778" w:rsidRPr="006832CF" w:rsidRDefault="00AF3529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Правила </w:t>
            </w:r>
            <w:r>
              <w:rPr>
                <w:szCs w:val="24"/>
              </w:rPr>
              <w:t xml:space="preserve">применения </w:t>
            </w:r>
            <w:r w:rsidRPr="006832CF">
              <w:rPr>
                <w:szCs w:val="24"/>
              </w:rPr>
              <w:t>автоматизированной системы управления организаци</w:t>
            </w:r>
            <w:r>
              <w:rPr>
                <w:szCs w:val="24"/>
              </w:rPr>
              <w:t>ей</w:t>
            </w:r>
          </w:p>
        </w:tc>
      </w:tr>
      <w:tr w:rsidR="00FE3BD0" w:rsidRPr="006832CF" w14:paraId="6DB7950E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06201DB0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1FA2DC" w14:textId="77777777" w:rsidR="00024778" w:rsidRPr="006832CF" w:rsidRDefault="000734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Функциональные возможности программного обеспечения для информационного моделирования наружных слаботочных сетей объе</w:t>
            </w:r>
            <w:r w:rsidR="00266622" w:rsidRPr="006832CF">
              <w:rPr>
                <w:szCs w:val="24"/>
                <w:lang w:bidi="ru-RU"/>
              </w:rPr>
              <w:t>ктов капитального строительства</w:t>
            </w:r>
          </w:p>
        </w:tc>
      </w:tr>
      <w:tr w:rsidR="00073467" w:rsidRPr="006832CF" w14:paraId="475CE0D7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36DE30B3" w14:textId="77777777" w:rsidR="00073467" w:rsidRPr="006832CF" w:rsidRDefault="00073467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FF0B30" w14:textId="77777777" w:rsidR="00073467" w:rsidRPr="006832CF" w:rsidRDefault="00073467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Программа для написания и модификации документов, проведения расчетов</w:t>
            </w:r>
          </w:p>
        </w:tc>
      </w:tr>
      <w:tr w:rsidR="00FE3BD0" w:rsidRPr="006832CF" w14:paraId="17B1A6DC" w14:textId="77777777" w:rsidTr="00AF2A57">
        <w:trPr>
          <w:trHeight w:val="20"/>
          <w:jc w:val="center"/>
        </w:trPr>
        <w:tc>
          <w:tcPr>
            <w:tcW w:w="1110" w:type="pct"/>
            <w:vMerge/>
          </w:tcPr>
          <w:p w14:paraId="512A7EFB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564C15" w14:textId="77777777" w:rsidR="00024778" w:rsidRPr="006832CF" w:rsidRDefault="00024778" w:rsidP="00AF2A57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024778" w:rsidRPr="006832CF" w14:paraId="4752A3C4" w14:textId="77777777" w:rsidTr="00AF2A57">
        <w:trPr>
          <w:trHeight w:val="20"/>
          <w:jc w:val="center"/>
        </w:trPr>
        <w:tc>
          <w:tcPr>
            <w:tcW w:w="1110" w:type="pct"/>
          </w:tcPr>
          <w:p w14:paraId="155B089C" w14:textId="77777777" w:rsidR="00024778" w:rsidRPr="006832CF" w:rsidRDefault="00024778" w:rsidP="00AF2A57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0661579" w14:textId="196F9BFD" w:rsidR="00024778" w:rsidRPr="006832CF" w:rsidRDefault="00125AB5" w:rsidP="00AF2A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B3CBCE0" w14:textId="77777777" w:rsidR="002A62AC" w:rsidRDefault="002A62AC" w:rsidP="001E3174">
      <w:pPr>
        <w:rPr>
          <w:b/>
        </w:rPr>
      </w:pPr>
    </w:p>
    <w:p w14:paraId="4426CE71" w14:textId="7C473C93" w:rsidR="002A62AC" w:rsidRDefault="002A62AC" w:rsidP="005D6887">
      <w:pPr>
        <w:rPr>
          <w:b/>
          <w:bCs/>
        </w:rPr>
      </w:pPr>
      <w:r w:rsidRPr="005D6887">
        <w:rPr>
          <w:b/>
          <w:bCs/>
        </w:rPr>
        <w:t>3.</w:t>
      </w:r>
      <w:r w:rsidR="00C95846" w:rsidRPr="005D6887">
        <w:rPr>
          <w:b/>
          <w:bCs/>
        </w:rPr>
        <w:t>2</w:t>
      </w:r>
      <w:r w:rsidRPr="005D6887">
        <w:rPr>
          <w:b/>
          <w:bCs/>
        </w:rPr>
        <w:t>.</w:t>
      </w:r>
      <w:r w:rsidR="00C95846" w:rsidRPr="005D6887">
        <w:rPr>
          <w:b/>
          <w:bCs/>
        </w:rPr>
        <w:t>3</w:t>
      </w:r>
      <w:r w:rsidRPr="005D6887">
        <w:rPr>
          <w:b/>
          <w:bCs/>
        </w:rPr>
        <w:t>. Трудовая функция</w:t>
      </w:r>
    </w:p>
    <w:p w14:paraId="53EBC332" w14:textId="77777777" w:rsidR="00351193" w:rsidRPr="005D6887" w:rsidRDefault="00351193" w:rsidP="005D6887">
      <w:pPr>
        <w:rPr>
          <w:b/>
          <w:bCs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8"/>
        <w:gridCol w:w="4959"/>
        <w:gridCol w:w="552"/>
        <w:gridCol w:w="863"/>
        <w:gridCol w:w="1487"/>
        <w:gridCol w:w="551"/>
      </w:tblGrid>
      <w:tr w:rsidR="003C710D" w:rsidRPr="006832CF" w14:paraId="2168FDF9" w14:textId="77777777" w:rsidTr="00D028B3">
        <w:trPr>
          <w:trHeight w:val="964"/>
        </w:trPr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FCAA290" w14:textId="77777777" w:rsidR="003C710D" w:rsidRPr="006832CF" w:rsidRDefault="003C710D" w:rsidP="002A62AC">
            <w:pPr>
              <w:rPr>
                <w:bCs/>
              </w:rPr>
            </w:pPr>
            <w:r w:rsidRPr="006832CF">
              <w:rPr>
                <w:sz w:val="20"/>
              </w:rPr>
              <w:t xml:space="preserve"> Наименование</w:t>
            </w:r>
          </w:p>
        </w:tc>
        <w:tc>
          <w:tcPr>
            <w:tcW w:w="2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B3C2A" w14:textId="4CC7CA2D" w:rsidR="003C710D" w:rsidRPr="006832CF" w:rsidRDefault="003C710D" w:rsidP="00AF2A57">
            <w:pPr>
              <w:rPr>
                <w:bCs/>
              </w:rPr>
            </w:pPr>
            <w:r w:rsidRPr="00AF2A57">
              <w:rPr>
                <w:rFonts w:cs="Times New Roman"/>
                <w:szCs w:val="24"/>
              </w:rPr>
              <w:t xml:space="preserve">Создание элементов </w:t>
            </w:r>
            <w:r w:rsidRPr="00AF2A57">
              <w:rPr>
                <w:rFonts w:cs="Times New Roman"/>
                <w:color w:val="000000"/>
                <w:szCs w:val="24"/>
                <w:lang w:bidi="ru-RU"/>
              </w:rPr>
              <w:t xml:space="preserve">наружных слаботочных сетей объектов капитального строительства </w:t>
            </w:r>
            <w:r w:rsidRPr="00AF2A57">
              <w:rPr>
                <w:rFonts w:cs="Times New Roman"/>
                <w:szCs w:val="24"/>
              </w:rPr>
              <w:t>в качестве компонентов для проектной информационной модели</w:t>
            </w:r>
          </w:p>
        </w:tc>
        <w:tc>
          <w:tcPr>
            <w:tcW w:w="26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CFE687" w14:textId="77777777" w:rsidR="003C710D" w:rsidRPr="006832CF" w:rsidRDefault="003C710D" w:rsidP="00AF2A57">
            <w:pPr>
              <w:jc w:val="center"/>
              <w:rPr>
                <w:bCs/>
                <w:vertAlign w:val="superscript"/>
              </w:rPr>
            </w:pPr>
            <w:r w:rsidRPr="006832CF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BCFFE" w14:textId="5FC6710D" w:rsidR="003C710D" w:rsidRPr="006832CF" w:rsidRDefault="00DD5DFF" w:rsidP="00AF2A57">
            <w:pPr>
              <w:jc w:val="center"/>
              <w:rPr>
                <w:bCs/>
              </w:rPr>
            </w:pPr>
            <w:r>
              <w:rPr>
                <w:lang w:val="en-US"/>
              </w:rPr>
              <w:t>B</w:t>
            </w:r>
            <w:r w:rsidR="003C710D" w:rsidRPr="006832CF">
              <w:t>/03.6</w:t>
            </w:r>
          </w:p>
        </w:tc>
        <w:tc>
          <w:tcPr>
            <w:tcW w:w="7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F6FBFF" w14:textId="77777777" w:rsidR="003C710D" w:rsidRPr="006832CF" w:rsidRDefault="003C710D" w:rsidP="00AF2A57">
            <w:pPr>
              <w:jc w:val="center"/>
              <w:rPr>
                <w:bCs/>
                <w:vertAlign w:val="superscript"/>
              </w:rPr>
            </w:pPr>
            <w:r w:rsidRPr="006832C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2E2C5E" w14:textId="77777777" w:rsidR="003C710D" w:rsidRPr="006832CF" w:rsidRDefault="003C710D" w:rsidP="00AF2A57">
            <w:pPr>
              <w:jc w:val="center"/>
              <w:rPr>
                <w:bCs/>
              </w:rPr>
            </w:pPr>
            <w:r w:rsidRPr="006832CF">
              <w:t>6</w:t>
            </w:r>
          </w:p>
        </w:tc>
      </w:tr>
    </w:tbl>
    <w:p w14:paraId="20C794E0" w14:textId="77777777" w:rsidR="00125AB5" w:rsidRDefault="00125AB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2A62AC" w:rsidRPr="006832CF" w14:paraId="5F26794F" w14:textId="77777777" w:rsidTr="0035119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A9B034" w14:textId="77777777" w:rsidR="002A62AC" w:rsidRPr="006832CF" w:rsidRDefault="002A62AC" w:rsidP="002A62AC">
            <w:pPr>
              <w:rPr>
                <w:bCs/>
              </w:rPr>
            </w:pPr>
            <w:r w:rsidRPr="006832CF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AD9ABD0" w14:textId="77777777" w:rsidR="002A62AC" w:rsidRPr="006832CF" w:rsidRDefault="002A62AC" w:rsidP="00AF2A57">
            <w:pPr>
              <w:jc w:val="center"/>
              <w:rPr>
                <w:bCs/>
              </w:rPr>
            </w:pPr>
            <w:r w:rsidRPr="006832CF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BA0F3C6" w14:textId="77777777" w:rsidR="002A62AC" w:rsidRPr="006832CF" w:rsidRDefault="002A62AC" w:rsidP="00AF2A57">
            <w:pPr>
              <w:jc w:val="center"/>
              <w:rPr>
                <w:bCs/>
              </w:rPr>
            </w:pPr>
            <w:r w:rsidRPr="006832CF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B4C906" w14:textId="77777777" w:rsidR="002A62AC" w:rsidRPr="006832CF" w:rsidRDefault="002A62AC" w:rsidP="00AF2A57">
            <w:pPr>
              <w:jc w:val="center"/>
              <w:rPr>
                <w:bCs/>
              </w:rPr>
            </w:pPr>
            <w:r w:rsidRPr="006832CF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0B9B4" w14:textId="77777777" w:rsidR="002A62AC" w:rsidRPr="006832CF" w:rsidRDefault="002A62AC" w:rsidP="00AF2A57">
            <w:pPr>
              <w:jc w:val="center"/>
              <w:rPr>
                <w:bCs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311603" w14:textId="77777777" w:rsidR="002A62AC" w:rsidRPr="006832CF" w:rsidRDefault="002A62AC" w:rsidP="00AF2A57">
            <w:pPr>
              <w:jc w:val="center"/>
              <w:rPr>
                <w:bCs/>
              </w:rPr>
            </w:pPr>
          </w:p>
        </w:tc>
      </w:tr>
      <w:tr w:rsidR="002A62AC" w:rsidRPr="006832CF" w14:paraId="0B1FA82C" w14:textId="77777777" w:rsidTr="00351193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8AE3A" w14:textId="77777777" w:rsidR="002A62AC" w:rsidRPr="006832CF" w:rsidRDefault="002A62AC" w:rsidP="002A62AC">
            <w:pPr>
              <w:rPr>
                <w:bCs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210E1CF" w14:textId="77777777" w:rsidR="002A62AC" w:rsidRPr="006832CF" w:rsidRDefault="002A62AC" w:rsidP="002A62AC">
            <w:pPr>
              <w:rPr>
                <w:bCs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5CB3638A" w14:textId="77777777" w:rsidR="002A62AC" w:rsidRPr="006832CF" w:rsidRDefault="002A62AC" w:rsidP="002A62AC">
            <w:pPr>
              <w:rPr>
                <w:bCs/>
              </w:rPr>
            </w:pPr>
            <w:r w:rsidRPr="006832CF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68FE9ED1" w14:textId="77777777" w:rsidR="002A62AC" w:rsidRPr="006832CF" w:rsidRDefault="002A62AC" w:rsidP="00CE1F19">
            <w:pPr>
              <w:jc w:val="center"/>
              <w:rPr>
                <w:bCs/>
              </w:rPr>
            </w:pPr>
            <w:r w:rsidRPr="004F3AF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2469241" w14:textId="77777777" w:rsidR="00AF2A57" w:rsidRDefault="00AF2A5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2A62AC" w:rsidRPr="006832CF" w14:paraId="1467F292" w14:textId="77777777" w:rsidTr="00F40ECE">
        <w:trPr>
          <w:trHeight w:val="20"/>
        </w:trPr>
        <w:tc>
          <w:tcPr>
            <w:tcW w:w="1112" w:type="pct"/>
            <w:vMerge w:val="restart"/>
          </w:tcPr>
          <w:p w14:paraId="211BB70C" w14:textId="77777777" w:rsidR="002A62AC" w:rsidRPr="006832CF" w:rsidRDefault="002A62AC" w:rsidP="00F40ECE">
            <w:r w:rsidRPr="006832CF">
              <w:t>Трудовые действия</w:t>
            </w:r>
          </w:p>
        </w:tc>
        <w:tc>
          <w:tcPr>
            <w:tcW w:w="3888" w:type="pct"/>
          </w:tcPr>
          <w:p w14:paraId="3F49FC7C" w14:textId="77777777" w:rsidR="002A62AC" w:rsidRPr="006832CF" w:rsidRDefault="002A62AC" w:rsidP="00F40ECE">
            <w:pPr>
              <w:jc w:val="both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Сбор исходных данных для создания элементов наружных слаботочных сетей объектов капитального строительства в качестве компонентов для информационной модели</w:t>
            </w:r>
          </w:p>
        </w:tc>
      </w:tr>
      <w:tr w:rsidR="002A62AC" w:rsidRPr="006832CF" w14:paraId="7738B3AC" w14:textId="77777777" w:rsidTr="00F40ECE">
        <w:trPr>
          <w:trHeight w:val="20"/>
        </w:trPr>
        <w:tc>
          <w:tcPr>
            <w:tcW w:w="1112" w:type="pct"/>
            <w:vMerge/>
          </w:tcPr>
          <w:p w14:paraId="72D1967D" w14:textId="77777777" w:rsidR="002A62AC" w:rsidRPr="006832CF" w:rsidRDefault="002A62AC" w:rsidP="00F40ECE"/>
        </w:tc>
        <w:tc>
          <w:tcPr>
            <w:tcW w:w="3888" w:type="pct"/>
          </w:tcPr>
          <w:p w14:paraId="6D87363D" w14:textId="5AEBF4E9" w:rsidR="002A62AC" w:rsidRPr="006832CF" w:rsidRDefault="002A62AC" w:rsidP="00DD5DFF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Создание типовых узлов наружных слаботочных сетей объектов капитального строительства в качестве компонентов для проектной информационной модели</w:t>
            </w:r>
          </w:p>
        </w:tc>
      </w:tr>
      <w:tr w:rsidR="002A62AC" w:rsidRPr="006832CF" w14:paraId="78A4916F" w14:textId="77777777" w:rsidTr="00F40ECE">
        <w:trPr>
          <w:trHeight w:val="20"/>
        </w:trPr>
        <w:tc>
          <w:tcPr>
            <w:tcW w:w="1112" w:type="pct"/>
            <w:vMerge/>
          </w:tcPr>
          <w:p w14:paraId="5551D4E1" w14:textId="77777777" w:rsidR="002A62AC" w:rsidRPr="006832CF" w:rsidRDefault="002A62AC" w:rsidP="00F40ECE"/>
        </w:tc>
        <w:tc>
          <w:tcPr>
            <w:tcW w:w="3888" w:type="pct"/>
          </w:tcPr>
          <w:p w14:paraId="3F609E45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Детализация информационной модели наружных слаботочных сетей объектов капитального строительства в качестве компонентов для информационной модели</w:t>
            </w:r>
          </w:p>
        </w:tc>
      </w:tr>
      <w:tr w:rsidR="002A62AC" w:rsidRPr="006832CF" w14:paraId="17C16F34" w14:textId="77777777" w:rsidTr="00F40ECE">
        <w:trPr>
          <w:trHeight w:val="20"/>
        </w:trPr>
        <w:tc>
          <w:tcPr>
            <w:tcW w:w="1112" w:type="pct"/>
            <w:vMerge/>
          </w:tcPr>
          <w:p w14:paraId="5C6C3D64" w14:textId="77777777" w:rsidR="002A62AC" w:rsidRPr="006832CF" w:rsidRDefault="002A62AC" w:rsidP="00F40ECE"/>
        </w:tc>
        <w:tc>
          <w:tcPr>
            <w:tcW w:w="3888" w:type="pct"/>
          </w:tcPr>
          <w:p w14:paraId="3F7C1F16" w14:textId="7068F978" w:rsidR="002A62AC" w:rsidRPr="006832CF" w:rsidRDefault="002A62AC" w:rsidP="0001722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Передача данных информационной модели наружных слаботочных сетей объектов капитального строительства смежным разработчикам коллектива разработчик</w:t>
            </w:r>
            <w:r w:rsidR="0001722E">
              <w:rPr>
                <w:rFonts w:cs="Times New Roman"/>
              </w:rPr>
              <w:t>ов единой информационной модели</w:t>
            </w:r>
          </w:p>
        </w:tc>
      </w:tr>
      <w:tr w:rsidR="002A62AC" w:rsidRPr="006832CF" w14:paraId="62C05125" w14:textId="77777777" w:rsidTr="00F40ECE">
        <w:trPr>
          <w:trHeight w:val="20"/>
        </w:trPr>
        <w:tc>
          <w:tcPr>
            <w:tcW w:w="1112" w:type="pct"/>
            <w:vMerge w:val="restart"/>
          </w:tcPr>
          <w:p w14:paraId="72D3DA0E" w14:textId="77777777" w:rsidR="002A62AC" w:rsidRPr="006832CF" w:rsidDel="002A1D54" w:rsidRDefault="002A62AC" w:rsidP="00F40ECE">
            <w:r w:rsidRPr="006832CF" w:rsidDel="002A1D54">
              <w:t>Необходимые умения</w:t>
            </w:r>
          </w:p>
        </w:tc>
        <w:tc>
          <w:tcPr>
            <w:tcW w:w="3888" w:type="pct"/>
          </w:tcPr>
          <w:p w14:paraId="446145D2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Определять перечень необходимых исходных данных для создания элементов наружных слаботочных сетей объектов капитального строительства в качестве компон</w:t>
            </w:r>
            <w:r w:rsidR="00EF16B3" w:rsidRPr="006832CF">
              <w:rPr>
                <w:rFonts w:cs="Times New Roman"/>
              </w:rPr>
              <w:t>ентов для информационной модели</w:t>
            </w:r>
          </w:p>
        </w:tc>
      </w:tr>
      <w:tr w:rsidR="002A62AC" w:rsidRPr="006832CF" w14:paraId="3A08C295" w14:textId="77777777" w:rsidTr="00F40ECE">
        <w:trPr>
          <w:trHeight w:val="20"/>
        </w:trPr>
        <w:tc>
          <w:tcPr>
            <w:tcW w:w="1112" w:type="pct"/>
            <w:vMerge/>
          </w:tcPr>
          <w:p w14:paraId="06F5D9B4" w14:textId="77777777" w:rsidR="002A62AC" w:rsidRPr="006832CF" w:rsidDel="002A1D54" w:rsidRDefault="002A62AC" w:rsidP="00F40ECE"/>
        </w:tc>
        <w:tc>
          <w:tcPr>
            <w:tcW w:w="3888" w:type="pct"/>
          </w:tcPr>
          <w:p w14:paraId="20AD7907" w14:textId="30DC65B4" w:rsidR="002A62AC" w:rsidRPr="006832CF" w:rsidRDefault="002A62AC" w:rsidP="0001722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Выбирать алгоритм и способы создания элементов наружных слаботочных сетей объе</w:t>
            </w:r>
            <w:r w:rsidR="0001722E">
              <w:rPr>
                <w:rFonts w:cs="Times New Roman"/>
              </w:rPr>
              <w:t>ктов капитального строительства</w:t>
            </w:r>
            <w:r w:rsidRPr="006832CF">
              <w:rPr>
                <w:rFonts w:cs="Times New Roman"/>
              </w:rPr>
              <w:t xml:space="preserve"> и типовых узлов в качестве компонентов для информационной модели в соответствии с уровнем детализации и требованиями нормативно-технической документации </w:t>
            </w:r>
          </w:p>
        </w:tc>
      </w:tr>
      <w:tr w:rsidR="002A62AC" w:rsidRPr="006832CF" w14:paraId="09D8618D" w14:textId="77777777" w:rsidTr="00F40ECE">
        <w:trPr>
          <w:trHeight w:val="20"/>
        </w:trPr>
        <w:tc>
          <w:tcPr>
            <w:tcW w:w="1112" w:type="pct"/>
            <w:vMerge/>
          </w:tcPr>
          <w:p w14:paraId="7D1D9B14" w14:textId="77777777" w:rsidR="002A62AC" w:rsidRPr="006832CF" w:rsidDel="002A1D54" w:rsidRDefault="002A62AC" w:rsidP="00F40ECE"/>
        </w:tc>
        <w:tc>
          <w:tcPr>
            <w:tcW w:w="3888" w:type="pct"/>
          </w:tcPr>
          <w:p w14:paraId="73D33D02" w14:textId="4D931E9A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Заполнять необходимые свойства и атрибутивные данные компонентов информационной модели наружных слаботочных сетей объектов капитального строи</w:t>
            </w:r>
            <w:r w:rsidR="0001722E">
              <w:rPr>
                <w:rFonts w:cs="Times New Roman"/>
              </w:rPr>
              <w:t>тельства</w:t>
            </w:r>
          </w:p>
        </w:tc>
      </w:tr>
      <w:tr w:rsidR="002A62AC" w:rsidRPr="006832CF" w14:paraId="6BE4ABFC" w14:textId="77777777" w:rsidTr="00F40ECE">
        <w:trPr>
          <w:trHeight w:val="20"/>
        </w:trPr>
        <w:tc>
          <w:tcPr>
            <w:tcW w:w="1112" w:type="pct"/>
            <w:vMerge/>
          </w:tcPr>
          <w:p w14:paraId="4D232062" w14:textId="77777777" w:rsidR="002A62AC" w:rsidRPr="006832CF" w:rsidDel="002A1D54" w:rsidRDefault="002A62AC" w:rsidP="00F40ECE"/>
        </w:tc>
        <w:tc>
          <w:tcPr>
            <w:tcW w:w="3888" w:type="pct"/>
          </w:tcPr>
          <w:p w14:paraId="579E385A" w14:textId="5E9402DB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Выбирать алгоритм и способы работы в специализированном программном продукте в процессе информационного моделирования наружных слаботочных сетей объек</w:t>
            </w:r>
            <w:r w:rsidR="0001722E">
              <w:rPr>
                <w:rFonts w:cs="Times New Roman"/>
              </w:rPr>
              <w:t>тов капитального строительства</w:t>
            </w:r>
          </w:p>
        </w:tc>
      </w:tr>
      <w:tr w:rsidR="002A62AC" w:rsidRPr="006832CF" w14:paraId="70C80561" w14:textId="77777777" w:rsidTr="00F40ECE">
        <w:trPr>
          <w:trHeight w:val="20"/>
        </w:trPr>
        <w:tc>
          <w:tcPr>
            <w:tcW w:w="1112" w:type="pct"/>
            <w:vMerge/>
          </w:tcPr>
          <w:p w14:paraId="3EA6D3D7" w14:textId="77777777" w:rsidR="002A62AC" w:rsidRPr="006832CF" w:rsidDel="002A1D54" w:rsidRDefault="002A62AC" w:rsidP="00F40ECE"/>
        </w:tc>
        <w:tc>
          <w:tcPr>
            <w:tcW w:w="3888" w:type="pct"/>
          </w:tcPr>
          <w:p w14:paraId="2119AB29" w14:textId="596C37F7" w:rsidR="002A62AC" w:rsidRPr="006832CF" w:rsidRDefault="002A62AC" w:rsidP="0001722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Выбирать алгоритм передачи данных информационной модели наружных слаботочных сетей объектов капитального строительства смежным разработчикам коллектива разработчик</w:t>
            </w:r>
            <w:r w:rsidR="0001722E">
              <w:rPr>
                <w:rFonts w:cs="Times New Roman"/>
              </w:rPr>
              <w:t>ов единой информационной модели</w:t>
            </w:r>
          </w:p>
        </w:tc>
      </w:tr>
      <w:tr w:rsidR="002A62AC" w:rsidRPr="006832CF" w14:paraId="0365BE3F" w14:textId="77777777" w:rsidTr="00F40ECE">
        <w:trPr>
          <w:trHeight w:val="20"/>
        </w:trPr>
        <w:tc>
          <w:tcPr>
            <w:tcW w:w="1112" w:type="pct"/>
            <w:vMerge/>
          </w:tcPr>
          <w:p w14:paraId="44835100" w14:textId="77777777" w:rsidR="002A62AC" w:rsidRPr="006832CF" w:rsidDel="002A1D54" w:rsidRDefault="002A62AC" w:rsidP="00F40ECE"/>
        </w:tc>
        <w:tc>
          <w:tcPr>
            <w:tcW w:w="3888" w:type="pct"/>
          </w:tcPr>
          <w:p w14:paraId="7CC74317" w14:textId="09DEE55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Выбирать необходимые компоненты наружных слаботочных сетей объектов капитального строительства для разработки дисциплинарных информационных моделей объе</w:t>
            </w:r>
            <w:r w:rsidR="0001722E">
              <w:rPr>
                <w:rFonts w:cs="Times New Roman"/>
              </w:rPr>
              <w:t>ктов капитального строительства</w:t>
            </w:r>
          </w:p>
        </w:tc>
      </w:tr>
      <w:tr w:rsidR="002A62AC" w:rsidRPr="006832CF" w14:paraId="4F7B94ED" w14:textId="77777777" w:rsidTr="00F40ECE">
        <w:trPr>
          <w:trHeight w:val="20"/>
        </w:trPr>
        <w:tc>
          <w:tcPr>
            <w:tcW w:w="1112" w:type="pct"/>
            <w:vMerge/>
          </w:tcPr>
          <w:p w14:paraId="71403826" w14:textId="77777777" w:rsidR="002A62AC" w:rsidRPr="006832CF" w:rsidDel="002A1D54" w:rsidRDefault="002A62AC" w:rsidP="00F40ECE"/>
        </w:tc>
        <w:tc>
          <w:tcPr>
            <w:tcW w:w="3888" w:type="pct"/>
          </w:tcPr>
          <w:p w14:paraId="47B6EBA9" w14:textId="6F37110C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Применять программное обеспечение для информационного моделирования наружных слаботочных сетей объе</w:t>
            </w:r>
            <w:r w:rsidR="0001722E">
              <w:rPr>
                <w:rFonts w:cs="Times New Roman"/>
              </w:rPr>
              <w:t>ктов капитального строительства</w:t>
            </w:r>
          </w:p>
        </w:tc>
      </w:tr>
      <w:tr w:rsidR="002A62AC" w:rsidRPr="006832CF" w14:paraId="4D2E304B" w14:textId="77777777" w:rsidTr="00F40ECE">
        <w:trPr>
          <w:trHeight w:val="20"/>
        </w:trPr>
        <w:tc>
          <w:tcPr>
            <w:tcW w:w="1112" w:type="pct"/>
            <w:vMerge/>
          </w:tcPr>
          <w:p w14:paraId="530D1C77" w14:textId="77777777" w:rsidR="002A62AC" w:rsidRPr="006832CF" w:rsidDel="002A1D54" w:rsidRDefault="002A62AC" w:rsidP="00F40ECE"/>
        </w:tc>
        <w:tc>
          <w:tcPr>
            <w:tcW w:w="3888" w:type="pct"/>
          </w:tcPr>
          <w:p w14:paraId="3909EF4D" w14:textId="4B2C3421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Применять цифровой вид исходной информации для создания дисциплинарной информационной модели наружных слаботочных сетей объе</w:t>
            </w:r>
            <w:r w:rsidR="0001722E">
              <w:rPr>
                <w:rFonts w:cs="Times New Roman"/>
              </w:rPr>
              <w:t>ктов капитального строительства</w:t>
            </w:r>
          </w:p>
        </w:tc>
      </w:tr>
      <w:tr w:rsidR="002A62AC" w:rsidRPr="006832CF" w14:paraId="41678C2C" w14:textId="77777777" w:rsidTr="00F40ECE">
        <w:trPr>
          <w:trHeight w:val="20"/>
        </w:trPr>
        <w:tc>
          <w:tcPr>
            <w:tcW w:w="1112" w:type="pct"/>
            <w:vMerge/>
          </w:tcPr>
          <w:p w14:paraId="7FFF867B" w14:textId="77777777" w:rsidR="002A62AC" w:rsidRPr="006832CF" w:rsidDel="002A1D54" w:rsidRDefault="002A62AC" w:rsidP="00F40ECE"/>
        </w:tc>
        <w:tc>
          <w:tcPr>
            <w:tcW w:w="3888" w:type="pct"/>
          </w:tcPr>
          <w:p w14:paraId="08D729B4" w14:textId="0A90362A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Читать эскизные и рабочие чертежи графической части рабочей и проектной документации наружных слаботочных сетей объектов капитального строите</w:t>
            </w:r>
            <w:r w:rsidR="0001722E">
              <w:rPr>
                <w:rFonts w:cs="Times New Roman"/>
              </w:rPr>
              <w:t>льства</w:t>
            </w:r>
          </w:p>
        </w:tc>
      </w:tr>
      <w:tr w:rsidR="002A62AC" w:rsidRPr="006832CF" w14:paraId="2E7AB587" w14:textId="77777777" w:rsidTr="00F40ECE">
        <w:trPr>
          <w:trHeight w:val="20"/>
        </w:trPr>
        <w:tc>
          <w:tcPr>
            <w:tcW w:w="1112" w:type="pct"/>
            <w:vMerge/>
          </w:tcPr>
          <w:p w14:paraId="3C794D26" w14:textId="77777777" w:rsidR="002A62AC" w:rsidRPr="006832CF" w:rsidDel="002A1D54" w:rsidRDefault="002A62AC" w:rsidP="00F40ECE"/>
        </w:tc>
        <w:tc>
          <w:tcPr>
            <w:tcW w:w="3888" w:type="pct"/>
          </w:tcPr>
          <w:p w14:paraId="14918A7E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Просматривать и извлекать данные дисциплинарных информационных моделей наружных слаботочных сетей объектов капитального строительства, созданных другими специалистами</w:t>
            </w:r>
          </w:p>
        </w:tc>
      </w:tr>
      <w:tr w:rsidR="002A62AC" w:rsidRPr="006832CF" w14:paraId="5BA19B2F" w14:textId="77777777" w:rsidTr="00F40ECE">
        <w:trPr>
          <w:trHeight w:val="20"/>
        </w:trPr>
        <w:tc>
          <w:tcPr>
            <w:tcW w:w="1112" w:type="pct"/>
            <w:vMerge/>
          </w:tcPr>
          <w:p w14:paraId="3492C6E6" w14:textId="77777777" w:rsidR="002A62AC" w:rsidRPr="006832CF" w:rsidDel="002A1D54" w:rsidRDefault="002A62AC" w:rsidP="00F40ECE"/>
        </w:tc>
        <w:tc>
          <w:tcPr>
            <w:tcW w:w="3888" w:type="pct"/>
          </w:tcPr>
          <w:p w14:paraId="7DE52AA3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Использовать регламентированные форматы файлов для обмена данными информационной модели наружных слаботочных сетей объектов капитального строительства</w:t>
            </w:r>
          </w:p>
        </w:tc>
      </w:tr>
      <w:tr w:rsidR="002A62AC" w:rsidRPr="006832CF" w14:paraId="2D71BCA1" w14:textId="77777777" w:rsidTr="00F40ECE">
        <w:trPr>
          <w:trHeight w:val="20"/>
        </w:trPr>
        <w:tc>
          <w:tcPr>
            <w:tcW w:w="1112" w:type="pct"/>
            <w:vMerge w:val="restart"/>
          </w:tcPr>
          <w:p w14:paraId="61CB5089" w14:textId="77777777" w:rsidR="002A62AC" w:rsidRPr="006832CF" w:rsidRDefault="002A62AC" w:rsidP="00F40ECE">
            <w:r w:rsidRPr="006832CF" w:rsidDel="002A1D54">
              <w:t>Необходимые знания</w:t>
            </w:r>
          </w:p>
          <w:p w14:paraId="4FDD7847" w14:textId="77777777" w:rsidR="002A62AC" w:rsidRPr="006832CF" w:rsidRDefault="002A62AC" w:rsidP="00F40ECE"/>
        </w:tc>
        <w:tc>
          <w:tcPr>
            <w:tcW w:w="3888" w:type="pct"/>
          </w:tcPr>
          <w:p w14:paraId="7E5C13D5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Профессиональная строительная терминология и терминология цифрового моделирования наружных слаботочных сетей объектов капитального строительства на русском и английском языке</w:t>
            </w:r>
          </w:p>
        </w:tc>
      </w:tr>
      <w:tr w:rsidR="002A62AC" w:rsidRPr="006832CF" w14:paraId="48EEC908" w14:textId="77777777" w:rsidTr="00F40ECE">
        <w:trPr>
          <w:trHeight w:val="20"/>
        </w:trPr>
        <w:tc>
          <w:tcPr>
            <w:tcW w:w="1112" w:type="pct"/>
            <w:vMerge/>
          </w:tcPr>
          <w:p w14:paraId="7F5E35D7" w14:textId="77777777" w:rsidR="002A62AC" w:rsidRPr="006832CF" w:rsidDel="002A1D54" w:rsidRDefault="002A62AC" w:rsidP="00F40ECE"/>
        </w:tc>
        <w:tc>
          <w:tcPr>
            <w:tcW w:w="3888" w:type="pct"/>
          </w:tcPr>
          <w:p w14:paraId="5C4472A3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Система стандартизации в Российской Федерации</w:t>
            </w:r>
          </w:p>
        </w:tc>
      </w:tr>
      <w:tr w:rsidR="002A62AC" w:rsidRPr="006832CF" w14:paraId="7317E1C2" w14:textId="77777777" w:rsidTr="00F40ECE">
        <w:trPr>
          <w:trHeight w:val="20"/>
        </w:trPr>
        <w:tc>
          <w:tcPr>
            <w:tcW w:w="1112" w:type="pct"/>
            <w:vMerge/>
          </w:tcPr>
          <w:p w14:paraId="0BA30E61" w14:textId="77777777" w:rsidR="002A62AC" w:rsidRPr="006832CF" w:rsidDel="002A1D54" w:rsidRDefault="002A62AC" w:rsidP="00F40ECE"/>
        </w:tc>
        <w:tc>
          <w:tcPr>
            <w:tcW w:w="3888" w:type="pct"/>
          </w:tcPr>
          <w:p w14:paraId="096B43E2" w14:textId="649F9962" w:rsidR="002A62AC" w:rsidRPr="006832CF" w:rsidRDefault="002A62AC" w:rsidP="0001722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Требования </w:t>
            </w:r>
            <w:r w:rsidR="00512BB6" w:rsidRPr="006832CF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6832CF">
              <w:rPr>
                <w:rFonts w:cs="Times New Roman"/>
              </w:rPr>
              <w:t xml:space="preserve">к созданию наружных слаботочных сетей объектов капитального строительства и </w:t>
            </w:r>
            <w:r w:rsidR="0001722E">
              <w:rPr>
                <w:rFonts w:cs="Times New Roman"/>
              </w:rPr>
              <w:t>их</w:t>
            </w:r>
            <w:r w:rsidRPr="006832CF">
              <w:rPr>
                <w:rFonts w:cs="Times New Roman"/>
              </w:rPr>
              <w:t xml:space="preserve"> элементов в качестве компонентов для проектной информационной модели</w:t>
            </w:r>
          </w:p>
        </w:tc>
      </w:tr>
      <w:tr w:rsidR="002A62AC" w:rsidRPr="006832CF" w14:paraId="3936C3FC" w14:textId="77777777" w:rsidTr="00F40ECE">
        <w:trPr>
          <w:trHeight w:val="20"/>
        </w:trPr>
        <w:tc>
          <w:tcPr>
            <w:tcW w:w="1112" w:type="pct"/>
            <w:vMerge/>
          </w:tcPr>
          <w:p w14:paraId="763CB334" w14:textId="77777777" w:rsidR="002A62AC" w:rsidRPr="006832CF" w:rsidDel="002A1D54" w:rsidRDefault="002A62AC" w:rsidP="00F40ECE"/>
        </w:tc>
        <w:tc>
          <w:tcPr>
            <w:tcW w:w="3888" w:type="pct"/>
          </w:tcPr>
          <w:p w14:paraId="11B3C91B" w14:textId="09DAA2A5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Правила устройства наружных слаботочных сетей объектов капитального строительства для информационного моделирования </w:t>
            </w:r>
            <w:r w:rsidRPr="006832CF">
              <w:rPr>
                <w:rFonts w:cs="Times New Roman"/>
                <w:szCs w:val="24"/>
              </w:rPr>
              <w:t>наружных слаботочных сетей объе</w:t>
            </w:r>
            <w:r w:rsidR="0001722E">
              <w:rPr>
                <w:rFonts w:cs="Times New Roman"/>
                <w:szCs w:val="24"/>
              </w:rPr>
              <w:t>ктов капитального строительства</w:t>
            </w:r>
          </w:p>
        </w:tc>
      </w:tr>
      <w:tr w:rsidR="002A62AC" w:rsidRPr="006832CF" w14:paraId="6491D837" w14:textId="77777777" w:rsidTr="00F40ECE">
        <w:trPr>
          <w:trHeight w:val="20"/>
        </w:trPr>
        <w:tc>
          <w:tcPr>
            <w:tcW w:w="1112" w:type="pct"/>
            <w:vMerge/>
          </w:tcPr>
          <w:p w14:paraId="050976B6" w14:textId="77777777" w:rsidR="002A62AC" w:rsidRPr="006832CF" w:rsidDel="002A1D54" w:rsidRDefault="002A62AC" w:rsidP="00F40ECE"/>
        </w:tc>
        <w:tc>
          <w:tcPr>
            <w:tcW w:w="3888" w:type="pct"/>
          </w:tcPr>
          <w:p w14:paraId="571BE7A0" w14:textId="0A408462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Требования </w:t>
            </w:r>
            <w:r w:rsidR="00512BB6" w:rsidRPr="006832CF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6832CF">
              <w:rPr>
                <w:rFonts w:cs="Times New Roman"/>
              </w:rPr>
              <w:t xml:space="preserve">к созданию типовых элементов </w:t>
            </w:r>
            <w:r w:rsidRPr="006832CF">
              <w:rPr>
                <w:rFonts w:cs="Times New Roman"/>
                <w:szCs w:val="24"/>
              </w:rPr>
              <w:t>и узлов наружных слаботочных сетей объектов капитального строительства</w:t>
            </w:r>
            <w:r w:rsidRPr="006832CF">
              <w:t xml:space="preserve"> </w:t>
            </w:r>
            <w:r w:rsidRPr="006832CF">
              <w:rPr>
                <w:rFonts w:cs="Times New Roman"/>
              </w:rPr>
              <w:t xml:space="preserve">в качестве компонентов для </w:t>
            </w:r>
            <w:r w:rsidR="0001722E">
              <w:rPr>
                <w:rFonts w:cs="Times New Roman"/>
              </w:rPr>
              <w:t>проектной информационной модели</w:t>
            </w:r>
          </w:p>
        </w:tc>
      </w:tr>
      <w:tr w:rsidR="002A62AC" w:rsidRPr="006832CF" w14:paraId="7B4182C1" w14:textId="77777777" w:rsidTr="00F40ECE">
        <w:trPr>
          <w:trHeight w:val="20"/>
        </w:trPr>
        <w:tc>
          <w:tcPr>
            <w:tcW w:w="1112" w:type="pct"/>
            <w:vMerge/>
          </w:tcPr>
          <w:p w14:paraId="4A208FD2" w14:textId="77777777" w:rsidR="002A62AC" w:rsidRPr="006832CF" w:rsidDel="002A1D54" w:rsidRDefault="002A62AC" w:rsidP="00F40ECE"/>
        </w:tc>
        <w:tc>
          <w:tcPr>
            <w:tcW w:w="3888" w:type="pct"/>
          </w:tcPr>
          <w:p w14:paraId="5E3A3CF6" w14:textId="2EF00A84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Стандарты и своды правил на разработку информационных моделей наружных слаботочных сетей объе</w:t>
            </w:r>
            <w:r w:rsidR="0001722E">
              <w:rPr>
                <w:rFonts w:cs="Times New Roman"/>
              </w:rPr>
              <w:t>ктов капитального строительства</w:t>
            </w:r>
          </w:p>
        </w:tc>
      </w:tr>
      <w:tr w:rsidR="002A62AC" w:rsidRPr="006832CF" w14:paraId="79DB526A" w14:textId="77777777" w:rsidTr="00F40ECE">
        <w:trPr>
          <w:trHeight w:val="20"/>
        </w:trPr>
        <w:tc>
          <w:tcPr>
            <w:tcW w:w="1112" w:type="pct"/>
            <w:vMerge/>
          </w:tcPr>
          <w:p w14:paraId="1B421AB4" w14:textId="77777777" w:rsidR="002A62AC" w:rsidRPr="006832CF" w:rsidDel="002A1D54" w:rsidRDefault="002A62AC" w:rsidP="00F40ECE"/>
        </w:tc>
        <w:tc>
          <w:tcPr>
            <w:tcW w:w="3888" w:type="pct"/>
          </w:tcPr>
          <w:p w14:paraId="52073724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Функциональные возможности программного обеспечения для информационного моделирования </w:t>
            </w:r>
            <w:r w:rsidRPr="006832CF">
              <w:rPr>
                <w:rFonts w:cs="Times New Roman"/>
                <w:szCs w:val="24"/>
              </w:rPr>
              <w:t>наружных слаботочных сетей объе</w:t>
            </w:r>
            <w:r w:rsidR="00266622" w:rsidRPr="006832CF">
              <w:rPr>
                <w:rFonts w:cs="Times New Roman"/>
                <w:szCs w:val="24"/>
              </w:rPr>
              <w:t>ктов капитального строительства</w:t>
            </w:r>
          </w:p>
        </w:tc>
      </w:tr>
      <w:tr w:rsidR="002A62AC" w:rsidRPr="006832CF" w14:paraId="73E34770" w14:textId="77777777" w:rsidTr="00F40ECE">
        <w:trPr>
          <w:trHeight w:val="20"/>
        </w:trPr>
        <w:tc>
          <w:tcPr>
            <w:tcW w:w="1112" w:type="pct"/>
            <w:vMerge/>
          </w:tcPr>
          <w:p w14:paraId="6DF5B3C0" w14:textId="77777777" w:rsidR="002A62AC" w:rsidRPr="006832CF" w:rsidDel="002A1D54" w:rsidRDefault="002A62AC" w:rsidP="00F40ECE"/>
        </w:tc>
        <w:tc>
          <w:tcPr>
            <w:tcW w:w="3888" w:type="pct"/>
          </w:tcPr>
          <w:p w14:paraId="05FDC7B6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Способы создания и представления компонентов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в соответствии с уровнем детализации геометрии и информации</w:t>
            </w:r>
          </w:p>
        </w:tc>
      </w:tr>
      <w:tr w:rsidR="002A62AC" w:rsidRPr="006832CF" w14:paraId="4DD03A59" w14:textId="77777777" w:rsidTr="00F40ECE">
        <w:trPr>
          <w:trHeight w:val="20"/>
        </w:trPr>
        <w:tc>
          <w:tcPr>
            <w:tcW w:w="1112" w:type="pct"/>
            <w:vMerge/>
          </w:tcPr>
          <w:p w14:paraId="713887F9" w14:textId="77777777" w:rsidR="002A62AC" w:rsidRPr="006832CF" w:rsidDel="002A1D54" w:rsidRDefault="002A62AC" w:rsidP="00F40ECE"/>
        </w:tc>
        <w:tc>
          <w:tcPr>
            <w:tcW w:w="3888" w:type="pct"/>
          </w:tcPr>
          <w:p w14:paraId="20C55811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Уровни детализации информационных </w:t>
            </w:r>
            <w:r w:rsidRPr="006832CF">
              <w:rPr>
                <w:rFonts w:cs="Times New Roman"/>
                <w:szCs w:val="24"/>
              </w:rPr>
              <w:t>моделей наружных слаботочных сетей объектов капитального строительства</w:t>
            </w:r>
          </w:p>
        </w:tc>
      </w:tr>
      <w:tr w:rsidR="002A62AC" w:rsidRPr="006832CF" w14:paraId="3019112A" w14:textId="77777777" w:rsidTr="00F40ECE">
        <w:trPr>
          <w:trHeight w:val="20"/>
        </w:trPr>
        <w:tc>
          <w:tcPr>
            <w:tcW w:w="1112" w:type="pct"/>
            <w:vMerge/>
          </w:tcPr>
          <w:p w14:paraId="485B4EAF" w14:textId="77777777" w:rsidR="002A62AC" w:rsidRPr="006832CF" w:rsidDel="002A1D54" w:rsidRDefault="002A62AC" w:rsidP="00F40ECE"/>
        </w:tc>
        <w:tc>
          <w:tcPr>
            <w:tcW w:w="3888" w:type="pct"/>
          </w:tcPr>
          <w:p w14:paraId="71E66E0E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Цели, задачи и принципы информационного моделирования наружных слаботочных сетей объе</w:t>
            </w:r>
            <w:r w:rsidR="00266622" w:rsidRPr="006832CF">
              <w:rPr>
                <w:rFonts w:cs="Times New Roman"/>
              </w:rPr>
              <w:t>ктов капитального строительства</w:t>
            </w:r>
          </w:p>
        </w:tc>
      </w:tr>
      <w:tr w:rsidR="002A62AC" w:rsidRPr="006832CF" w14:paraId="3F0E2D1D" w14:textId="77777777" w:rsidTr="00F40ECE">
        <w:trPr>
          <w:trHeight w:val="20"/>
        </w:trPr>
        <w:tc>
          <w:tcPr>
            <w:tcW w:w="1112" w:type="pct"/>
            <w:vMerge/>
          </w:tcPr>
          <w:p w14:paraId="4CB43852" w14:textId="77777777" w:rsidR="002A62AC" w:rsidRPr="006832CF" w:rsidDel="002A1D54" w:rsidRDefault="002A62AC" w:rsidP="00F40ECE"/>
        </w:tc>
        <w:tc>
          <w:tcPr>
            <w:tcW w:w="3888" w:type="pct"/>
          </w:tcPr>
          <w:p w14:paraId="38E1873E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Методики создания компонентов информационных моделей наружных слаботочных сетей объектов капитального строительства</w:t>
            </w:r>
          </w:p>
        </w:tc>
      </w:tr>
      <w:tr w:rsidR="002A62AC" w:rsidRPr="006832CF" w14:paraId="292A6A56" w14:textId="77777777" w:rsidTr="00F40ECE">
        <w:trPr>
          <w:trHeight w:val="20"/>
        </w:trPr>
        <w:tc>
          <w:tcPr>
            <w:tcW w:w="1112" w:type="pct"/>
            <w:vMerge/>
          </w:tcPr>
          <w:p w14:paraId="1DE59857" w14:textId="77777777" w:rsidR="002A62AC" w:rsidRPr="006832CF" w:rsidDel="002A1D54" w:rsidRDefault="002A62AC" w:rsidP="00F40ECE"/>
        </w:tc>
        <w:tc>
          <w:tcPr>
            <w:tcW w:w="3888" w:type="pct"/>
          </w:tcPr>
          <w:p w14:paraId="0C11FD2D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Форматы представления данных информационных моделей наружных слаботочных сетей объектов капитального строительства и их элементов</w:t>
            </w:r>
          </w:p>
        </w:tc>
      </w:tr>
      <w:tr w:rsidR="002A62AC" w:rsidRPr="006832CF" w14:paraId="2593B3B2" w14:textId="77777777" w:rsidTr="00F40ECE">
        <w:trPr>
          <w:trHeight w:val="20"/>
        </w:trPr>
        <w:tc>
          <w:tcPr>
            <w:tcW w:w="1112" w:type="pct"/>
            <w:vMerge/>
          </w:tcPr>
          <w:p w14:paraId="5B3E278D" w14:textId="77777777" w:rsidR="002A62AC" w:rsidRPr="006832CF" w:rsidDel="002A1D54" w:rsidRDefault="002A62AC" w:rsidP="00F40ECE"/>
        </w:tc>
        <w:tc>
          <w:tcPr>
            <w:tcW w:w="3888" w:type="pct"/>
          </w:tcPr>
          <w:p w14:paraId="7A8042E8" w14:textId="54A90138" w:rsidR="002A62AC" w:rsidRPr="006832CF" w:rsidRDefault="002A62AC" w:rsidP="0001722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Форматы передачи данных информационной модели наружных слаботочных сетей объектов капитального строительства</w:t>
            </w:r>
            <w:r w:rsidR="0001722E">
              <w:rPr>
                <w:rFonts w:cs="Times New Roman"/>
              </w:rPr>
              <w:t>,</w:t>
            </w:r>
            <w:r w:rsidRPr="006832CF">
              <w:rPr>
                <w:rFonts w:cs="Times New Roman"/>
              </w:rPr>
              <w:t xml:space="preserve"> в том числе открытых</w:t>
            </w:r>
          </w:p>
        </w:tc>
      </w:tr>
      <w:tr w:rsidR="002A62AC" w:rsidRPr="006832CF" w14:paraId="626E20B6" w14:textId="77777777" w:rsidTr="00F40ECE">
        <w:trPr>
          <w:trHeight w:val="20"/>
        </w:trPr>
        <w:tc>
          <w:tcPr>
            <w:tcW w:w="1112" w:type="pct"/>
            <w:vMerge/>
          </w:tcPr>
          <w:p w14:paraId="2E617F6B" w14:textId="77777777" w:rsidR="002A62AC" w:rsidRPr="006832CF" w:rsidDel="002A1D54" w:rsidRDefault="002A62AC" w:rsidP="00F40ECE"/>
        </w:tc>
        <w:tc>
          <w:tcPr>
            <w:tcW w:w="3888" w:type="pct"/>
          </w:tcPr>
          <w:p w14:paraId="6D61F7D9" w14:textId="77777777" w:rsidR="002A62AC" w:rsidRPr="006832CF" w:rsidRDefault="002A62AC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Форматы хранения данных информационной модели наружных слаботочных сетей объектов капитального строительства</w:t>
            </w:r>
          </w:p>
        </w:tc>
      </w:tr>
      <w:tr w:rsidR="002A62AC" w:rsidRPr="006832CF" w14:paraId="2371F8EA" w14:textId="77777777" w:rsidTr="00F40ECE">
        <w:trPr>
          <w:trHeight w:val="20"/>
        </w:trPr>
        <w:tc>
          <w:tcPr>
            <w:tcW w:w="1112" w:type="pct"/>
          </w:tcPr>
          <w:p w14:paraId="35E9E113" w14:textId="77777777" w:rsidR="002A62AC" w:rsidRPr="006832CF" w:rsidDel="002A1D54" w:rsidRDefault="002A62AC" w:rsidP="00F40ECE">
            <w:r w:rsidRPr="006832CF" w:rsidDel="002A1D54">
              <w:t>Другие характеристики</w:t>
            </w:r>
          </w:p>
        </w:tc>
        <w:tc>
          <w:tcPr>
            <w:tcW w:w="3888" w:type="pct"/>
          </w:tcPr>
          <w:p w14:paraId="686C7283" w14:textId="77777777" w:rsidR="002A62AC" w:rsidRPr="006832CF" w:rsidRDefault="006E4FB5" w:rsidP="00F40ECE">
            <w:pPr>
              <w:jc w:val="both"/>
            </w:pPr>
            <w:r w:rsidRPr="006832CF">
              <w:t>-</w:t>
            </w:r>
          </w:p>
        </w:tc>
      </w:tr>
    </w:tbl>
    <w:p w14:paraId="6666DD02" w14:textId="77777777" w:rsidR="002A62AC" w:rsidRPr="006832CF" w:rsidRDefault="002A62AC" w:rsidP="001E3174">
      <w:pPr>
        <w:rPr>
          <w:b/>
        </w:rPr>
      </w:pPr>
    </w:p>
    <w:p w14:paraId="1DD01B78" w14:textId="77777777" w:rsidR="00FB7A1E" w:rsidRPr="006832CF" w:rsidRDefault="00FB7A1E" w:rsidP="00F40ECE">
      <w:pPr>
        <w:pStyle w:val="2"/>
      </w:pPr>
      <w:bookmarkStart w:id="6" w:name="_Toc172627935"/>
      <w:r w:rsidRPr="006832CF">
        <w:t>3.3. Обобщенная трудовая функция</w:t>
      </w:r>
      <w:bookmarkEnd w:id="6"/>
      <w:r w:rsidRPr="006832CF">
        <w:t xml:space="preserve"> </w:t>
      </w:r>
    </w:p>
    <w:p w14:paraId="53BA9B71" w14:textId="77777777" w:rsidR="00FB7A1E" w:rsidRPr="006832CF" w:rsidRDefault="00FB7A1E" w:rsidP="001E3174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B7A1E" w:rsidRPr="006832CF" w14:paraId="0E6B46C8" w14:textId="77777777" w:rsidTr="007D2B9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8EA1784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4F826" w14:textId="77777777" w:rsidR="00FB7A1E" w:rsidRPr="006832CF" w:rsidRDefault="00024778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Разработка проекта наружных слаботочных сетей объектов капитального строительства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00916F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8420B" w14:textId="372E753E" w:rsidR="00FB7A1E" w:rsidRPr="00DD5DFF" w:rsidRDefault="00DD5DFF" w:rsidP="001E317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6A5711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B146C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7</w:t>
            </w:r>
          </w:p>
        </w:tc>
      </w:tr>
    </w:tbl>
    <w:p w14:paraId="44872E70" w14:textId="77777777" w:rsidR="00FB7A1E" w:rsidRPr="006832CF" w:rsidRDefault="00FB7A1E" w:rsidP="001E3174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FE3BD0" w:rsidRPr="006832CF" w14:paraId="717E90E8" w14:textId="77777777" w:rsidTr="00DD5DFF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10D58FB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1B43F0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0A3536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A84F73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FCF221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E19F80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B0BE3B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2712FF45" w14:textId="77777777" w:rsidTr="00DD5DFF">
        <w:trPr>
          <w:jc w:val="center"/>
        </w:trPr>
        <w:tc>
          <w:tcPr>
            <w:tcW w:w="1223" w:type="pct"/>
            <w:vAlign w:val="center"/>
          </w:tcPr>
          <w:p w14:paraId="1F8A0C52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E0758F8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ECD7E4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B232FB3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E9D91F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93B2DBD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E567D56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D7C84B" w14:textId="77777777" w:rsidR="00FB7A1E" w:rsidRPr="006832CF" w:rsidRDefault="00FB7A1E" w:rsidP="001E31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B7A1E" w:rsidRPr="006832CF" w14:paraId="526840E9" w14:textId="77777777" w:rsidTr="00F40ECE">
        <w:trPr>
          <w:trHeight w:val="20"/>
          <w:jc w:val="center"/>
        </w:trPr>
        <w:tc>
          <w:tcPr>
            <w:tcW w:w="1110" w:type="pct"/>
          </w:tcPr>
          <w:p w14:paraId="572BB0FF" w14:textId="77777777" w:rsidR="00FB7A1E" w:rsidRPr="006832CF" w:rsidRDefault="00FB7A1E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423218FA" w14:textId="6E3FB764" w:rsidR="004C7001" w:rsidRPr="000E76B5" w:rsidRDefault="004C7001" w:rsidP="004C7001">
            <w:pPr>
              <w:rPr>
                <w:rFonts w:cs="Times New Roman"/>
              </w:rPr>
            </w:pPr>
            <w:r w:rsidRPr="000E76B5">
              <w:rPr>
                <w:rFonts w:cs="Times New Roman"/>
              </w:rPr>
              <w:t xml:space="preserve">Главный инженер проекта </w:t>
            </w:r>
          </w:p>
          <w:p w14:paraId="16F50FB5" w14:textId="77777777" w:rsidR="00FB7A1E" w:rsidRPr="006832CF" w:rsidRDefault="004C7001" w:rsidP="004C7001">
            <w:pPr>
              <w:suppressAutoHyphens/>
              <w:rPr>
                <w:rFonts w:cs="Times New Roman"/>
                <w:szCs w:val="24"/>
              </w:rPr>
            </w:pPr>
            <w:r w:rsidRPr="000E76B5">
              <w:t>Руководитель проектной группы</w:t>
            </w:r>
          </w:p>
        </w:tc>
      </w:tr>
    </w:tbl>
    <w:p w14:paraId="048F004B" w14:textId="77777777" w:rsidR="00FB7A1E" w:rsidRPr="006832CF" w:rsidRDefault="00FB7A1E" w:rsidP="001E31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3D3DF2EF" w14:textId="77777777" w:rsidTr="00F40ECE">
        <w:trPr>
          <w:trHeight w:val="20"/>
          <w:jc w:val="center"/>
        </w:trPr>
        <w:tc>
          <w:tcPr>
            <w:tcW w:w="1110" w:type="pct"/>
          </w:tcPr>
          <w:p w14:paraId="7D0AE1F5" w14:textId="77777777" w:rsidR="00FB7A1E" w:rsidRPr="006832CF" w:rsidRDefault="00FB7A1E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258B745C" w14:textId="1D6B7955" w:rsidR="004C7001" w:rsidRPr="000E76B5" w:rsidRDefault="004C7001" w:rsidP="00F40ECE">
            <w:pPr>
              <w:rPr>
                <w:rFonts w:cs="Times New Roman"/>
              </w:rPr>
            </w:pPr>
            <w:r w:rsidRPr="000E76B5">
              <w:rPr>
                <w:rFonts w:cs="Times New Roman"/>
              </w:rPr>
              <w:t xml:space="preserve">Высшее образование </w:t>
            </w:r>
          </w:p>
          <w:p w14:paraId="71FBA6BD" w14:textId="77777777" w:rsidR="004C7001" w:rsidRPr="000E76B5" w:rsidRDefault="004C7001" w:rsidP="00F40ECE">
            <w:pPr>
              <w:rPr>
                <w:rFonts w:cs="Times New Roman"/>
              </w:rPr>
            </w:pPr>
            <w:r w:rsidRPr="000E76B5">
              <w:rPr>
                <w:rFonts w:cs="Times New Roman"/>
              </w:rPr>
              <w:t>или</w:t>
            </w:r>
          </w:p>
          <w:p w14:paraId="5E389F23" w14:textId="77777777" w:rsidR="00FB7A1E" w:rsidRPr="006832CF" w:rsidRDefault="004C7001" w:rsidP="00F40ECE">
            <w:pPr>
              <w:rPr>
                <w:rFonts w:cs="Times New Roman"/>
                <w:szCs w:val="24"/>
              </w:rPr>
            </w:pPr>
            <w:r w:rsidRPr="000E76B5">
              <w:rPr>
                <w:rFonts w:cs="Times New Roman"/>
              </w:rPr>
              <w:t>Высшее образование (непрофильное) и дополнительное профессиональное образование</w:t>
            </w:r>
            <w:r>
              <w:rPr>
                <w:rFonts w:cs="Times New Roman"/>
              </w:rPr>
              <w:t xml:space="preserve"> – </w:t>
            </w:r>
            <w:r w:rsidRPr="000E76B5">
              <w:rPr>
                <w:rFonts w:cs="Times New Roman"/>
              </w:rPr>
              <w:t>программы профессиональной переподготовки по профилю деятельности</w:t>
            </w:r>
          </w:p>
        </w:tc>
      </w:tr>
      <w:tr w:rsidR="00FE3BD0" w:rsidRPr="006832CF" w14:paraId="02020A5B" w14:textId="77777777" w:rsidTr="00F40ECE">
        <w:trPr>
          <w:trHeight w:val="20"/>
          <w:jc w:val="center"/>
        </w:trPr>
        <w:tc>
          <w:tcPr>
            <w:tcW w:w="1110" w:type="pct"/>
          </w:tcPr>
          <w:p w14:paraId="0C9D7FE9" w14:textId="77777777" w:rsidR="00024778" w:rsidRPr="006832CF" w:rsidRDefault="00024778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1140D342" w14:textId="77777777" w:rsidR="004C7001" w:rsidRPr="000E76B5" w:rsidRDefault="004C7001" w:rsidP="00F40ECE">
            <w:pPr>
              <w:rPr>
                <w:rFonts w:cs="Times New Roman"/>
              </w:rPr>
            </w:pPr>
            <w:r w:rsidRPr="000E76B5">
              <w:rPr>
                <w:rFonts w:cs="Times New Roman"/>
              </w:rPr>
              <w:t>Не менее пяти лет по профилю профессиональной деятельности в области архитектурно-строительного проектирования</w:t>
            </w:r>
          </w:p>
          <w:p w14:paraId="7EF534A2" w14:textId="77777777" w:rsidR="004C7001" w:rsidRPr="000E76B5" w:rsidRDefault="004C7001" w:rsidP="00F40ECE">
            <w:pPr>
              <w:rPr>
                <w:rFonts w:cs="Times New Roman"/>
              </w:rPr>
            </w:pPr>
            <w:r w:rsidRPr="000E76B5">
              <w:rPr>
                <w:rFonts w:cs="Times New Roman"/>
              </w:rPr>
              <w:t>и</w:t>
            </w:r>
          </w:p>
          <w:p w14:paraId="1FF12AC2" w14:textId="054F0AFA" w:rsidR="00024778" w:rsidRPr="006832CF" w:rsidRDefault="004C7001" w:rsidP="0001722E">
            <w:pPr>
              <w:rPr>
                <w:szCs w:val="24"/>
              </w:rPr>
            </w:pPr>
            <w:r w:rsidRPr="000E76B5">
              <w:rPr>
                <w:rFonts w:cs="Times New Roman"/>
              </w:rPr>
              <w:t>Не менее трех лет в организациях, осуществляющих подготовку проектной документации</w:t>
            </w:r>
            <w:r w:rsidR="0001722E">
              <w:rPr>
                <w:rFonts w:cs="Times New Roman"/>
              </w:rPr>
              <w:t>,</w:t>
            </w:r>
            <w:r w:rsidRPr="000E76B5">
              <w:rPr>
                <w:rFonts w:cs="Times New Roman"/>
              </w:rPr>
              <w:t xml:space="preserve"> на инженерных должностях</w:t>
            </w:r>
            <w:r w:rsidR="0001722E">
              <w:rPr>
                <w:rFonts w:cs="Times New Roman"/>
              </w:rPr>
              <w:t xml:space="preserve"> </w:t>
            </w:r>
          </w:p>
        </w:tc>
      </w:tr>
      <w:tr w:rsidR="00FE3BD0" w:rsidRPr="006832CF" w14:paraId="453D5D01" w14:textId="77777777" w:rsidTr="00F40ECE">
        <w:trPr>
          <w:trHeight w:val="20"/>
          <w:jc w:val="center"/>
        </w:trPr>
        <w:tc>
          <w:tcPr>
            <w:tcW w:w="1110" w:type="pct"/>
          </w:tcPr>
          <w:p w14:paraId="2353E92D" w14:textId="77777777" w:rsidR="00A77ECD" w:rsidRPr="006832CF" w:rsidRDefault="00A77ECD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65252BF4" w14:textId="77777777" w:rsidR="004C7001" w:rsidRPr="00851B5A" w:rsidRDefault="004C7001" w:rsidP="00F40ECE">
            <w:pPr>
              <w:rPr>
                <w:shd w:val="clear" w:color="auto" w:fill="FFFFFF"/>
              </w:rPr>
            </w:pPr>
            <w:r w:rsidRPr="00851B5A">
              <w:rPr>
                <w:shd w:val="clear" w:color="auto" w:fill="FFFFFF"/>
              </w:rPr>
              <w:t>Обучение мерам пожарной безопасности</w:t>
            </w:r>
          </w:p>
          <w:p w14:paraId="5E1420DB" w14:textId="547FA87A" w:rsidR="00A77ECD" w:rsidRPr="006832CF" w:rsidRDefault="0001722E" w:rsidP="00F40ECE">
            <w:pPr>
              <w:suppressAutoHyphens/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A77ECD" w:rsidRPr="006832CF" w14:paraId="0767043F" w14:textId="77777777" w:rsidTr="00F40ECE">
        <w:trPr>
          <w:trHeight w:val="20"/>
          <w:jc w:val="center"/>
        </w:trPr>
        <w:tc>
          <w:tcPr>
            <w:tcW w:w="1110" w:type="pct"/>
          </w:tcPr>
          <w:p w14:paraId="5E25DB55" w14:textId="77777777" w:rsidR="00A77ECD" w:rsidRPr="006832CF" w:rsidRDefault="00A77ECD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D5C4243" w14:textId="77777777" w:rsidR="00A77ECD" w:rsidRPr="006832CF" w:rsidRDefault="004C7001" w:rsidP="00F40ECE">
            <w:pPr>
              <w:rPr>
                <w:szCs w:val="24"/>
              </w:rPr>
            </w:pPr>
            <w:r>
              <w:rPr>
                <w:rFonts w:cs="Times New Roman"/>
              </w:rPr>
              <w:t>Рекомендуется д</w:t>
            </w:r>
            <w:r w:rsidRPr="000E76B5">
              <w:rPr>
                <w:rFonts w:cs="Times New Roman"/>
              </w:rPr>
              <w:t>ополнительное профессиональное образование</w:t>
            </w:r>
            <w:r>
              <w:rPr>
                <w:rFonts w:cs="Times New Roman"/>
              </w:rPr>
              <w:t xml:space="preserve"> – </w:t>
            </w:r>
            <w:r w:rsidRPr="000E76B5">
              <w:rPr>
                <w:rFonts w:cs="Times New Roman"/>
              </w:rPr>
              <w:t>программы повышения квалификации не реже одного раза в пять лет по профилю деятельности</w:t>
            </w:r>
          </w:p>
        </w:tc>
      </w:tr>
    </w:tbl>
    <w:p w14:paraId="161A9AC3" w14:textId="77777777" w:rsidR="00FB7A1E" w:rsidRDefault="00FB7A1E" w:rsidP="001E3174"/>
    <w:p w14:paraId="3F1A6B0D" w14:textId="77777777" w:rsidR="000B73FF" w:rsidRPr="006832CF" w:rsidRDefault="000B73FF" w:rsidP="001E3174"/>
    <w:p w14:paraId="15AFF552" w14:textId="77777777" w:rsidR="00FB7A1E" w:rsidRPr="006832CF" w:rsidRDefault="00FB7A1E" w:rsidP="001E3174">
      <w:r w:rsidRPr="006832CF">
        <w:t>Дополнительные характеристики</w:t>
      </w:r>
    </w:p>
    <w:p w14:paraId="1A631366" w14:textId="77777777" w:rsidR="00FB7A1E" w:rsidRPr="006832CF" w:rsidRDefault="00FB7A1E" w:rsidP="001E31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11"/>
        <w:gridCol w:w="1236"/>
        <w:gridCol w:w="6748"/>
      </w:tblGrid>
      <w:tr w:rsidR="00FE3BD0" w:rsidRPr="006832CF" w14:paraId="17207E46" w14:textId="77777777" w:rsidTr="00DD5DFF">
        <w:trPr>
          <w:trHeight w:val="20"/>
          <w:jc w:val="center"/>
        </w:trPr>
        <w:tc>
          <w:tcPr>
            <w:tcW w:w="1091" w:type="pct"/>
            <w:vAlign w:val="center"/>
          </w:tcPr>
          <w:p w14:paraId="65EBE3E7" w14:textId="77777777" w:rsidR="00FB7A1E" w:rsidRPr="006832CF" w:rsidRDefault="00FB7A1E" w:rsidP="00F40ECE">
            <w:pPr>
              <w:jc w:val="center"/>
            </w:pPr>
            <w:r w:rsidRPr="006832CF"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2593096F" w14:textId="77777777" w:rsidR="00FB7A1E" w:rsidRPr="006832CF" w:rsidRDefault="00FB7A1E" w:rsidP="00F40ECE">
            <w:pPr>
              <w:jc w:val="center"/>
            </w:pPr>
            <w:r w:rsidRPr="006832CF">
              <w:t>Код</w:t>
            </w:r>
          </w:p>
        </w:tc>
        <w:tc>
          <w:tcPr>
            <w:tcW w:w="3316" w:type="pct"/>
            <w:vAlign w:val="center"/>
          </w:tcPr>
          <w:p w14:paraId="14DDAC1D" w14:textId="77777777" w:rsidR="00FB7A1E" w:rsidRPr="006832CF" w:rsidRDefault="00FB7A1E" w:rsidP="00F40ECE">
            <w:pPr>
              <w:jc w:val="center"/>
            </w:pPr>
            <w:r w:rsidRPr="006832CF">
              <w:t>Наименование базовой группы, должности (профессии) или специальности</w:t>
            </w:r>
          </w:p>
        </w:tc>
      </w:tr>
      <w:tr w:rsidR="00FE3BD0" w:rsidRPr="006832CF" w14:paraId="04CF302E" w14:textId="77777777" w:rsidTr="00DD5DFF">
        <w:trPr>
          <w:trHeight w:val="20"/>
          <w:jc w:val="center"/>
        </w:trPr>
        <w:tc>
          <w:tcPr>
            <w:tcW w:w="1091" w:type="pct"/>
          </w:tcPr>
          <w:p w14:paraId="5498FD93" w14:textId="77777777" w:rsidR="00A77ECD" w:rsidRPr="006832CF" w:rsidRDefault="00A77ECD" w:rsidP="00F40ECE">
            <w:r w:rsidRPr="006832CF">
              <w:t>ОКЗ</w:t>
            </w:r>
          </w:p>
        </w:tc>
        <w:tc>
          <w:tcPr>
            <w:tcW w:w="593" w:type="pct"/>
          </w:tcPr>
          <w:p w14:paraId="0C44C872" w14:textId="77777777" w:rsidR="00A77ECD" w:rsidRPr="006832CF" w:rsidRDefault="00A77ECD" w:rsidP="00F40ECE">
            <w:r w:rsidRPr="006832CF">
              <w:t>2151</w:t>
            </w:r>
          </w:p>
        </w:tc>
        <w:tc>
          <w:tcPr>
            <w:tcW w:w="3316" w:type="pct"/>
          </w:tcPr>
          <w:p w14:paraId="45CA814D" w14:textId="77777777" w:rsidR="00A77ECD" w:rsidRPr="006832CF" w:rsidRDefault="00A77ECD" w:rsidP="00F40ECE">
            <w:r w:rsidRPr="006832CF">
              <w:t>Инженеры-электрики</w:t>
            </w:r>
          </w:p>
        </w:tc>
      </w:tr>
      <w:tr w:rsidR="006E4FB5" w:rsidRPr="006832CF" w14:paraId="33212498" w14:textId="77777777" w:rsidTr="00DD5DFF">
        <w:trPr>
          <w:trHeight w:val="20"/>
          <w:jc w:val="center"/>
        </w:trPr>
        <w:tc>
          <w:tcPr>
            <w:tcW w:w="1091" w:type="pct"/>
            <w:vMerge w:val="restart"/>
          </w:tcPr>
          <w:p w14:paraId="1B7819F2" w14:textId="77777777" w:rsidR="006E4FB5" w:rsidRPr="006832CF" w:rsidRDefault="006E4FB5" w:rsidP="00F40ECE">
            <w:r w:rsidRPr="006832CF">
              <w:t>ЕКС</w:t>
            </w:r>
          </w:p>
        </w:tc>
        <w:tc>
          <w:tcPr>
            <w:tcW w:w="593" w:type="pct"/>
          </w:tcPr>
          <w:p w14:paraId="69882C75" w14:textId="77777777" w:rsidR="006E4FB5" w:rsidRPr="006832CF" w:rsidRDefault="006E4FB5" w:rsidP="00F40ECE">
            <w:r w:rsidRPr="006832CF">
              <w:t>-</w:t>
            </w:r>
          </w:p>
        </w:tc>
        <w:tc>
          <w:tcPr>
            <w:tcW w:w="3316" w:type="pct"/>
          </w:tcPr>
          <w:p w14:paraId="281E72A6" w14:textId="77777777" w:rsidR="006E4FB5" w:rsidRPr="006832CF" w:rsidRDefault="006E4FB5" w:rsidP="00F40ECE">
            <w:r w:rsidRPr="006832CF">
              <w:t>Главный инженер проекта</w:t>
            </w:r>
          </w:p>
        </w:tc>
      </w:tr>
      <w:tr w:rsidR="006E4FB5" w:rsidRPr="006832CF" w14:paraId="6AD2C01E" w14:textId="77777777" w:rsidTr="00DD5DFF">
        <w:trPr>
          <w:trHeight w:val="20"/>
          <w:jc w:val="center"/>
        </w:trPr>
        <w:tc>
          <w:tcPr>
            <w:tcW w:w="1091" w:type="pct"/>
            <w:vMerge/>
          </w:tcPr>
          <w:p w14:paraId="1985B057" w14:textId="77777777" w:rsidR="006E4FB5" w:rsidRPr="006832CF" w:rsidRDefault="006E4FB5" w:rsidP="00F40ECE"/>
        </w:tc>
        <w:tc>
          <w:tcPr>
            <w:tcW w:w="593" w:type="pct"/>
          </w:tcPr>
          <w:p w14:paraId="38CABA45" w14:textId="77777777" w:rsidR="006E4FB5" w:rsidRPr="006832CF" w:rsidRDefault="006E4FB5" w:rsidP="00F40ECE">
            <w:r w:rsidRPr="006832CF">
              <w:t>-</w:t>
            </w:r>
          </w:p>
        </w:tc>
        <w:tc>
          <w:tcPr>
            <w:tcW w:w="3316" w:type="pct"/>
          </w:tcPr>
          <w:p w14:paraId="5458B98A" w14:textId="77777777" w:rsidR="006E4FB5" w:rsidRPr="006832CF" w:rsidRDefault="006E4FB5" w:rsidP="00F40ECE">
            <w:r w:rsidRPr="006832CF">
              <w:t>Заведующий конструкторским отделом</w:t>
            </w:r>
          </w:p>
        </w:tc>
      </w:tr>
      <w:tr w:rsidR="006E4FB5" w:rsidRPr="006832CF" w14:paraId="2A6C1A7C" w14:textId="77777777" w:rsidTr="00DD5DFF">
        <w:trPr>
          <w:trHeight w:val="20"/>
          <w:jc w:val="center"/>
        </w:trPr>
        <w:tc>
          <w:tcPr>
            <w:tcW w:w="1091" w:type="pct"/>
            <w:vMerge/>
            <w:tcBorders>
              <w:bottom w:val="single" w:sz="4" w:space="0" w:color="808080"/>
            </w:tcBorders>
          </w:tcPr>
          <w:p w14:paraId="322128B3" w14:textId="77777777" w:rsidR="006E4FB5" w:rsidRPr="006832CF" w:rsidRDefault="006E4FB5" w:rsidP="00F40ECE"/>
        </w:tc>
        <w:tc>
          <w:tcPr>
            <w:tcW w:w="593" w:type="pct"/>
          </w:tcPr>
          <w:p w14:paraId="3D2320C9" w14:textId="77777777" w:rsidR="006E4FB5" w:rsidRPr="006832CF" w:rsidRDefault="006E4FB5" w:rsidP="00F40ECE">
            <w:r w:rsidRPr="006832CF">
              <w:t>-</w:t>
            </w:r>
          </w:p>
        </w:tc>
        <w:tc>
          <w:tcPr>
            <w:tcW w:w="3316" w:type="pct"/>
          </w:tcPr>
          <w:p w14:paraId="07AD9CFC" w14:textId="77777777" w:rsidR="006E4FB5" w:rsidRPr="006832CF" w:rsidRDefault="006E4FB5" w:rsidP="00F40ECE">
            <w:r w:rsidRPr="006832CF">
              <w:t>Начальник (руководитель) бригады (группы)</w:t>
            </w:r>
          </w:p>
        </w:tc>
      </w:tr>
      <w:tr w:rsidR="00DD5DFF" w:rsidRPr="006832CF" w14:paraId="44D46888" w14:textId="77777777" w:rsidTr="00DD5DFF">
        <w:trPr>
          <w:trHeight w:val="20"/>
          <w:jc w:val="center"/>
        </w:trPr>
        <w:tc>
          <w:tcPr>
            <w:tcW w:w="1091" w:type="pct"/>
            <w:vMerge w:val="restart"/>
          </w:tcPr>
          <w:p w14:paraId="1040BD99" w14:textId="77777777" w:rsidR="00DD5DFF" w:rsidRPr="006832CF" w:rsidRDefault="00DD5DFF" w:rsidP="00F40ECE">
            <w:r w:rsidRPr="006832CF">
              <w:t>ОКПДТР</w:t>
            </w:r>
          </w:p>
        </w:tc>
        <w:tc>
          <w:tcPr>
            <w:tcW w:w="593" w:type="pct"/>
          </w:tcPr>
          <w:p w14:paraId="1EB6530D" w14:textId="77777777" w:rsidR="00DD5DFF" w:rsidRPr="006832CF" w:rsidRDefault="00DD5DFF" w:rsidP="00F40ECE">
            <w:r w:rsidRPr="006832CF">
              <w:t>20760</w:t>
            </w:r>
          </w:p>
        </w:tc>
        <w:tc>
          <w:tcPr>
            <w:tcW w:w="3316" w:type="pct"/>
          </w:tcPr>
          <w:p w14:paraId="539CE39A" w14:textId="77777777" w:rsidR="00DD5DFF" w:rsidRPr="006832CF" w:rsidRDefault="00DD5DFF" w:rsidP="00F40ECE">
            <w:r w:rsidRPr="006832CF">
              <w:t>Главный инженер проекта</w:t>
            </w:r>
          </w:p>
        </w:tc>
      </w:tr>
      <w:tr w:rsidR="00DD5DFF" w:rsidRPr="006832CF" w14:paraId="6751863E" w14:textId="77777777" w:rsidTr="00DD5DFF">
        <w:trPr>
          <w:trHeight w:val="20"/>
          <w:jc w:val="center"/>
        </w:trPr>
        <w:tc>
          <w:tcPr>
            <w:tcW w:w="1091" w:type="pct"/>
            <w:vMerge/>
            <w:tcBorders>
              <w:top w:val="nil"/>
            </w:tcBorders>
          </w:tcPr>
          <w:p w14:paraId="23BAFE3A" w14:textId="77777777" w:rsidR="00DD5DFF" w:rsidRPr="006832CF" w:rsidRDefault="00DD5DFF" w:rsidP="00F40ECE"/>
        </w:tc>
        <w:tc>
          <w:tcPr>
            <w:tcW w:w="593" w:type="pct"/>
          </w:tcPr>
          <w:p w14:paraId="57B7C239" w14:textId="77777777" w:rsidR="00DD5DFF" w:rsidRPr="006832CF" w:rsidRDefault="00DD5DFF" w:rsidP="00F40ECE">
            <w:r w:rsidRPr="006832CF">
              <w:t>26151</w:t>
            </w:r>
          </w:p>
        </w:tc>
        <w:tc>
          <w:tcPr>
            <w:tcW w:w="3316" w:type="pct"/>
          </w:tcPr>
          <w:p w14:paraId="3FA2E5AA" w14:textId="77777777" w:rsidR="00DD5DFF" w:rsidRPr="006832CF" w:rsidRDefault="00DD5DFF" w:rsidP="00F40ECE">
            <w:r w:rsidRPr="006832CF">
              <w:t>Руководитель группы (специализированной в прочих отраслях)</w:t>
            </w:r>
          </w:p>
        </w:tc>
      </w:tr>
      <w:tr w:rsidR="006E4FB5" w:rsidRPr="006832CF" w14:paraId="0FADA0BB" w14:textId="77777777" w:rsidTr="00DD5DFF">
        <w:trPr>
          <w:trHeight w:val="20"/>
          <w:jc w:val="center"/>
        </w:trPr>
        <w:tc>
          <w:tcPr>
            <w:tcW w:w="1091" w:type="pct"/>
            <w:vMerge w:val="restart"/>
          </w:tcPr>
          <w:p w14:paraId="3D97F069" w14:textId="77777777" w:rsidR="006E4FB5" w:rsidRPr="006832CF" w:rsidRDefault="006E4FB5" w:rsidP="00F40ECE">
            <w:r w:rsidRPr="006832CF">
              <w:t>ОКСО</w:t>
            </w:r>
          </w:p>
        </w:tc>
        <w:tc>
          <w:tcPr>
            <w:tcW w:w="593" w:type="pct"/>
          </w:tcPr>
          <w:p w14:paraId="08EEB79A" w14:textId="77777777" w:rsidR="006E4FB5" w:rsidRPr="006832CF" w:rsidRDefault="006E4FB5" w:rsidP="00F40ECE">
            <w:r w:rsidRPr="006832CF">
              <w:t>2.13.03.02</w:t>
            </w:r>
          </w:p>
        </w:tc>
        <w:tc>
          <w:tcPr>
            <w:tcW w:w="3316" w:type="pct"/>
          </w:tcPr>
          <w:p w14:paraId="49063F0D" w14:textId="77777777" w:rsidR="006E4FB5" w:rsidRPr="006832CF" w:rsidRDefault="006E4FB5" w:rsidP="00F40ECE">
            <w:r w:rsidRPr="006832CF">
              <w:t>Электроэнергетика и электротехника</w:t>
            </w:r>
          </w:p>
        </w:tc>
      </w:tr>
      <w:tr w:rsidR="006E4FB5" w:rsidRPr="006832CF" w14:paraId="685D0032" w14:textId="77777777" w:rsidTr="00DD5DFF">
        <w:trPr>
          <w:trHeight w:val="20"/>
          <w:jc w:val="center"/>
        </w:trPr>
        <w:tc>
          <w:tcPr>
            <w:tcW w:w="1091" w:type="pct"/>
            <w:vMerge/>
          </w:tcPr>
          <w:p w14:paraId="12FBD298" w14:textId="77777777" w:rsidR="006E4FB5" w:rsidRPr="006832CF" w:rsidRDefault="006E4FB5" w:rsidP="00F40ECE"/>
        </w:tc>
        <w:tc>
          <w:tcPr>
            <w:tcW w:w="593" w:type="pct"/>
          </w:tcPr>
          <w:p w14:paraId="61CACE95" w14:textId="77777777" w:rsidR="006E4FB5" w:rsidRPr="006832CF" w:rsidRDefault="006E4FB5" w:rsidP="00F40ECE">
            <w:r w:rsidRPr="006832CF">
              <w:t>2.13.04.02</w:t>
            </w:r>
          </w:p>
        </w:tc>
        <w:tc>
          <w:tcPr>
            <w:tcW w:w="3316" w:type="pct"/>
          </w:tcPr>
          <w:p w14:paraId="3C642144" w14:textId="77777777" w:rsidR="006E4FB5" w:rsidRPr="006832CF" w:rsidRDefault="006E4FB5" w:rsidP="00F40ECE">
            <w:r w:rsidRPr="006832CF">
              <w:t>Электроэнергетика и электротехника</w:t>
            </w:r>
          </w:p>
        </w:tc>
      </w:tr>
      <w:tr w:rsidR="006E4FB5" w:rsidRPr="006832CF" w14:paraId="779DF203" w14:textId="77777777" w:rsidTr="00DD5DFF">
        <w:trPr>
          <w:trHeight w:val="20"/>
          <w:jc w:val="center"/>
        </w:trPr>
        <w:tc>
          <w:tcPr>
            <w:tcW w:w="1091" w:type="pct"/>
            <w:vMerge/>
          </w:tcPr>
          <w:p w14:paraId="52DD7DD7" w14:textId="77777777" w:rsidR="006E4FB5" w:rsidRPr="006832CF" w:rsidRDefault="006E4FB5" w:rsidP="00F40ECE"/>
        </w:tc>
        <w:tc>
          <w:tcPr>
            <w:tcW w:w="593" w:type="pct"/>
          </w:tcPr>
          <w:p w14:paraId="16318EBA" w14:textId="77777777" w:rsidR="006E4FB5" w:rsidRPr="006832CF" w:rsidRDefault="006E4FB5" w:rsidP="00F40ECE">
            <w:r w:rsidRPr="006832CF">
              <w:rPr>
                <w:color w:val="000000"/>
                <w:shd w:val="clear" w:color="auto" w:fill="FFFFFF"/>
              </w:rPr>
              <w:t>2.13.05.01</w:t>
            </w:r>
          </w:p>
        </w:tc>
        <w:tc>
          <w:tcPr>
            <w:tcW w:w="3316" w:type="pct"/>
          </w:tcPr>
          <w:p w14:paraId="063D4573" w14:textId="77777777" w:rsidR="006E4FB5" w:rsidRPr="006832CF" w:rsidRDefault="006E4FB5" w:rsidP="00F40ECE">
            <w:r w:rsidRPr="006832CF">
              <w:rPr>
                <w:color w:val="000000"/>
                <w:shd w:val="clear" w:color="auto" w:fill="FFFFFF"/>
              </w:rPr>
              <w:t>Тепло- и электрообеспечение специальных технических систем и объектов</w:t>
            </w:r>
          </w:p>
        </w:tc>
      </w:tr>
    </w:tbl>
    <w:p w14:paraId="015A67DC" w14:textId="77777777" w:rsidR="00FB7A1E" w:rsidRPr="006832CF" w:rsidRDefault="00FB7A1E" w:rsidP="001E3174"/>
    <w:p w14:paraId="044F25B0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3.3.1. Трудовая функция</w:t>
      </w:r>
    </w:p>
    <w:p w14:paraId="6B657E58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FB7A1E" w:rsidRPr="006832CF" w14:paraId="00712CD9" w14:textId="77777777" w:rsidTr="00F40EC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FACDE27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35337" w14:textId="77777777" w:rsidR="00FB7A1E" w:rsidRPr="006832CF" w:rsidRDefault="008B2A0C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Разработка концепции наружных слаботочных сетей объектов капитального строительства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2C1EAC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1A772" w14:textId="1E8CFA1A" w:rsidR="00FB7A1E" w:rsidRPr="006832CF" w:rsidRDefault="003E613B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B7A1E" w:rsidRPr="006832CF">
              <w:rPr>
                <w:rFonts w:cs="Times New Roman"/>
                <w:szCs w:val="24"/>
              </w:rPr>
              <w:t>/01.7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A176AA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21EB8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7</w:t>
            </w:r>
          </w:p>
        </w:tc>
      </w:tr>
    </w:tbl>
    <w:p w14:paraId="10D23690" w14:textId="77777777" w:rsidR="00FB7A1E" w:rsidRDefault="00FB7A1E" w:rsidP="001E3174">
      <w:pPr>
        <w:rPr>
          <w:b/>
        </w:rPr>
      </w:pPr>
    </w:p>
    <w:p w14:paraId="406F26A3" w14:textId="77777777" w:rsidR="0001722E" w:rsidRDefault="0001722E" w:rsidP="001E3174">
      <w:pPr>
        <w:rPr>
          <w:b/>
        </w:rPr>
      </w:pPr>
    </w:p>
    <w:p w14:paraId="032A1EA6" w14:textId="77777777" w:rsidR="0001722E" w:rsidRPr="006832CF" w:rsidRDefault="0001722E" w:rsidP="001E317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6DAF49BA" w14:textId="77777777" w:rsidTr="00F40EC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83DF7C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21996E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07E6E7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3212DF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0ABE83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BAF0F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7BBDF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20909A9A" w14:textId="77777777" w:rsidTr="00857CFE">
        <w:trPr>
          <w:jc w:val="center"/>
        </w:trPr>
        <w:tc>
          <w:tcPr>
            <w:tcW w:w="1266" w:type="pct"/>
            <w:vAlign w:val="center"/>
          </w:tcPr>
          <w:p w14:paraId="78AC5E1A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A2FD44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DAC9E3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E7FB512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5268CE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88B64A7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6A12EE2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87BB38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12DBBF95" w14:textId="77777777" w:rsidTr="00F40ECE">
        <w:trPr>
          <w:trHeight w:val="20"/>
          <w:jc w:val="center"/>
        </w:trPr>
        <w:tc>
          <w:tcPr>
            <w:tcW w:w="1110" w:type="pct"/>
            <w:vMerge w:val="restart"/>
          </w:tcPr>
          <w:p w14:paraId="002632CE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477CC0C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Разработка частного технического задания на обследование объекта капитального строительства, для которого предназначены наружные слаботочные сети объектов капитального строительства</w:t>
            </w:r>
          </w:p>
        </w:tc>
      </w:tr>
      <w:tr w:rsidR="00FE3BD0" w:rsidRPr="006832CF" w14:paraId="19995282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1351631D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541AEA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Сбор информации об объекте капитального строительства, для которого предназначены наружные слаботочные сети объектов капитального строительства, и об используемом оборудовании ведущих производителей</w:t>
            </w:r>
          </w:p>
        </w:tc>
      </w:tr>
      <w:tr w:rsidR="00FE3BD0" w:rsidRPr="006832CF" w14:paraId="126D57DC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9FF145A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BC9358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Разработка вариантов структурных схем наружных слаботочных сетей объектов капитального строительства и выбор оптимальной структурной схемы</w:t>
            </w:r>
          </w:p>
        </w:tc>
      </w:tr>
      <w:tr w:rsidR="00FE3BD0" w:rsidRPr="006832CF" w14:paraId="16CAD420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7D051F1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E434CF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Подготовка и утверждение технического задания на разработку проекта наружных слаботочных сетей объектов капитального строительства</w:t>
            </w:r>
          </w:p>
        </w:tc>
      </w:tr>
      <w:tr w:rsidR="00FE3BD0" w:rsidRPr="006832CF" w14:paraId="59B8491A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E388AD1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3260CC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Разработка частных технических заданий на проектирование отдельных частей наружных слаботочных сетей объектов капитального строительства</w:t>
            </w:r>
          </w:p>
        </w:tc>
      </w:tr>
      <w:tr w:rsidR="00FE3BD0" w:rsidRPr="006832CF" w14:paraId="1211A7A5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DD93FDE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73DDD2" w14:textId="12B9C5DE" w:rsidR="008B2A0C" w:rsidRPr="006832CF" w:rsidRDefault="008B2A0C" w:rsidP="00511111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Определение критериев отбора участников работ по подготовке проектной документации на наружные слаботочные сети объектов капитального строительства и исполнителей таких работ, а </w:t>
            </w:r>
            <w:r w:rsidRPr="000B73FF">
              <w:rPr>
                <w:szCs w:val="24"/>
              </w:rPr>
              <w:t xml:space="preserve">также </w:t>
            </w:r>
            <w:r w:rsidR="00511111" w:rsidRPr="000B73FF">
              <w:rPr>
                <w:szCs w:val="24"/>
              </w:rPr>
              <w:t>способов</w:t>
            </w:r>
            <w:r w:rsidRPr="000B73FF">
              <w:rPr>
                <w:szCs w:val="24"/>
              </w:rPr>
              <w:t xml:space="preserve"> координации</w:t>
            </w:r>
            <w:r w:rsidRPr="006832CF">
              <w:rPr>
                <w:szCs w:val="24"/>
              </w:rPr>
              <w:t xml:space="preserve"> деятельности исполнителей таких работ</w:t>
            </w:r>
          </w:p>
        </w:tc>
      </w:tr>
      <w:tr w:rsidR="00FE3BD0" w:rsidRPr="006832CF" w14:paraId="00B25D1C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A591D10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BCCA86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Отбор исполнителей работ по подготовке проектной документации на наружные слаботочные сети объектов капитального строительства</w:t>
            </w:r>
          </w:p>
        </w:tc>
      </w:tr>
      <w:tr w:rsidR="00FE3BD0" w:rsidRPr="006832CF" w14:paraId="6C4463B9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5AABA43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B873EF" w14:textId="7FD39CB9" w:rsidR="008B2A0C" w:rsidRPr="006832CF" w:rsidRDefault="00CE1F19" w:rsidP="00F40E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Координаци</w:t>
            </w:r>
            <w:r w:rsidRPr="004F3AF9">
              <w:rPr>
                <w:szCs w:val="24"/>
              </w:rPr>
              <w:t>я</w:t>
            </w:r>
            <w:r w:rsidR="008B2A0C" w:rsidRPr="006832CF">
              <w:rPr>
                <w:szCs w:val="24"/>
              </w:rPr>
              <w:t xml:space="preserve"> деятельности исполнителей работ по подготовке проектной документации на наружные слаботочные сети объектов капитального строительства</w:t>
            </w:r>
          </w:p>
        </w:tc>
      </w:tr>
      <w:tr w:rsidR="00FE3BD0" w:rsidRPr="006832CF" w14:paraId="2DFBFE35" w14:textId="77777777" w:rsidTr="00F40ECE">
        <w:trPr>
          <w:trHeight w:val="20"/>
          <w:jc w:val="center"/>
        </w:trPr>
        <w:tc>
          <w:tcPr>
            <w:tcW w:w="1110" w:type="pct"/>
            <w:vMerge w:val="restart"/>
          </w:tcPr>
          <w:p w14:paraId="16B2B07D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60295DAF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Осуществлять постановку задачи работникам на проведение обследования объекта капитального строительства, для которого предназначены наружные слаботочные сети объе</w:t>
            </w:r>
            <w:r w:rsidR="00F2740B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731AA51E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375405DB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716ACA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и процедуры системы менеджмента качества, стандартов организации, правила автоматизированной системы управления организацией для анализа отчета по результатам обследования объекта капитального строительства, для которого предназначены наружные слаботочные сети объе</w:t>
            </w:r>
            <w:r w:rsidR="00F2740B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1D27F400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03D52A7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98BA18" w14:textId="6FCF0377" w:rsidR="008B2A0C" w:rsidRPr="006832CF" w:rsidRDefault="008B2A0C" w:rsidP="00511111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и процедуры системы менеджмента качества, стандартов организации, правила автоматизированной системы управления организацией для анализа информации о наружны</w:t>
            </w:r>
            <w:r w:rsidR="00511111">
              <w:rPr>
                <w:szCs w:val="24"/>
              </w:rPr>
              <w:t>х</w:t>
            </w:r>
            <w:r w:rsidRPr="006832CF">
              <w:rPr>
                <w:szCs w:val="24"/>
              </w:rPr>
              <w:t xml:space="preserve"> слаботочны</w:t>
            </w:r>
            <w:r w:rsidR="00511111">
              <w:rPr>
                <w:szCs w:val="24"/>
              </w:rPr>
              <w:t>х</w:t>
            </w:r>
            <w:r w:rsidRPr="006832CF">
              <w:rPr>
                <w:szCs w:val="24"/>
              </w:rPr>
              <w:t xml:space="preserve"> сетя</w:t>
            </w:r>
            <w:r w:rsidR="00511111">
              <w:rPr>
                <w:szCs w:val="24"/>
              </w:rPr>
              <w:t>х</w:t>
            </w:r>
            <w:r w:rsidRPr="006832CF">
              <w:rPr>
                <w:szCs w:val="24"/>
              </w:rPr>
              <w:t xml:space="preserve"> объектов капитального строительства и об</w:t>
            </w:r>
            <w:r w:rsidR="00B2110F" w:rsidRPr="006832CF">
              <w:rPr>
                <w:szCs w:val="24"/>
              </w:rPr>
              <w:t xml:space="preserve"> используемом оборудовании ведущих производителей</w:t>
            </w:r>
          </w:p>
        </w:tc>
      </w:tr>
      <w:tr w:rsidR="00B2110F" w:rsidRPr="006832CF" w14:paraId="4880CD95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0C87034" w14:textId="77777777" w:rsidR="00B2110F" w:rsidRPr="006832CF" w:rsidRDefault="00B2110F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854A51" w14:textId="77777777" w:rsidR="00B2110F" w:rsidRPr="006832CF" w:rsidRDefault="00B2110F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Использовать технологии информационного моделирования при решении специализированных задач на этапе жизненного цикла наружных слаботочных сетей объекта капитального строительства</w:t>
            </w:r>
          </w:p>
        </w:tc>
      </w:tr>
      <w:tr w:rsidR="00FE3BD0" w:rsidRPr="006832CF" w14:paraId="19D0C814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105BA3E6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AB6F12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систему автоматизированного проектирования и программу для написания и модификации документов для разработки проекта наружных слаботочных сетей объе</w:t>
            </w:r>
            <w:r w:rsidR="00F2740B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2D02F196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9986621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92E909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и процедуры системы менеджмента качества, стандартов организации, правила автоматизированной системы управления организацией для определения критериев оптимальности принимаемых технических решений при разработке схемы наружных слаботочных сетей объектов капитал</w:t>
            </w:r>
            <w:r w:rsidR="00F2740B" w:rsidRPr="006832CF">
              <w:rPr>
                <w:szCs w:val="24"/>
              </w:rPr>
              <w:t>ьного строительства</w:t>
            </w:r>
          </w:p>
        </w:tc>
      </w:tr>
      <w:tr w:rsidR="00FE3BD0" w:rsidRPr="006832CF" w14:paraId="407FD917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4FACFDF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0589B0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ведения деловых переговоров для получения положительного результата при взаимодействии с заказчиком проекта наружных слаботочных сетей объе</w:t>
            </w:r>
            <w:r w:rsidR="00F2740B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6ECC177E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3B80B05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8B731E" w14:textId="2A247052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FE3BD0" w:rsidRPr="006832CF" w14:paraId="12F20BFE" w14:textId="77777777" w:rsidTr="00F40ECE">
        <w:trPr>
          <w:trHeight w:val="20"/>
          <w:jc w:val="center"/>
        </w:trPr>
        <w:tc>
          <w:tcPr>
            <w:tcW w:w="1110" w:type="pct"/>
            <w:vMerge w:val="restart"/>
          </w:tcPr>
          <w:p w14:paraId="26AE358F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449814D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законодательства Российской Федерации, </w:t>
            </w:r>
            <w:r w:rsidR="00B972CD" w:rsidRPr="006832CF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Pr="006832CF">
              <w:rPr>
                <w:szCs w:val="24"/>
              </w:rPr>
              <w:t xml:space="preserve"> к составу и содержанию разделов различных стадий проекта наружных слаботочных сетей объе</w:t>
            </w:r>
            <w:r w:rsidR="00F2740B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0DD220B7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AC2B868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296345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</w:t>
            </w:r>
            <w:r w:rsidR="00B972CD" w:rsidRPr="006832CF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="00B972CD" w:rsidRPr="006832CF">
              <w:rPr>
                <w:szCs w:val="24"/>
              </w:rPr>
              <w:t xml:space="preserve"> </w:t>
            </w:r>
            <w:r w:rsidRPr="006832CF">
              <w:rPr>
                <w:szCs w:val="24"/>
              </w:rPr>
              <w:t>к устройству наружных слаботочных сетей объе</w:t>
            </w:r>
            <w:r w:rsidR="00B972CD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520F2FAA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13DCD5E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FC7487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разработки проектов наружных слаботочных сетей объе</w:t>
            </w:r>
            <w:r w:rsidR="00F2740B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39855F13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BA477AF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902FC4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проведения обследования объекта капитального строительства, для которого предназначены наружные слаботочные сети объе</w:t>
            </w:r>
            <w:r w:rsidR="00F2740B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0FF8E352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C9D32D2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B370BD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определения характеристик объекта капитального строительства, для которого предназначены наружные слаботочные сети</w:t>
            </w:r>
          </w:p>
        </w:tc>
      </w:tr>
      <w:tr w:rsidR="00FE3BD0" w:rsidRPr="006832CF" w14:paraId="7BEE0C8C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A358067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8BD16C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Критерии оценки эффективности работы и методы повышения энергоэффективности объекта капитального строительства, для которого предназначены наружные слаботочные сети объе</w:t>
            </w:r>
            <w:r w:rsidR="00F2740B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3D2E9E9E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66461C6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07E025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ведения переговоров</w:t>
            </w:r>
          </w:p>
        </w:tc>
      </w:tr>
      <w:tr w:rsidR="00FE3BD0" w:rsidRPr="006832CF" w14:paraId="66BDAD60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087EF8F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FE2AD3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и процедуры системы менеджмента качества, стандарты организации</w:t>
            </w:r>
          </w:p>
        </w:tc>
      </w:tr>
      <w:tr w:rsidR="00FE3BD0" w:rsidRPr="006832CF" w14:paraId="6E437C93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15B13C15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5A9CF0" w14:textId="59ED9FBC" w:rsidR="008B2A0C" w:rsidRPr="006832CF" w:rsidRDefault="00AF3529" w:rsidP="00F40ECE">
            <w:pPr>
              <w:jc w:val="both"/>
              <w:rPr>
                <w:szCs w:val="24"/>
              </w:rPr>
            </w:pPr>
            <w:r w:rsidRPr="00AF3529">
              <w:rPr>
                <w:szCs w:val="24"/>
              </w:rPr>
              <w:t>Правила применения автоматизированной системы управления организацией</w:t>
            </w:r>
          </w:p>
        </w:tc>
      </w:tr>
      <w:tr w:rsidR="00FE3BD0" w:rsidRPr="006832CF" w14:paraId="04274386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E0F07FE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B26707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FE3BD0" w:rsidRPr="006832CF" w14:paraId="6C266D00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1562632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04470D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устройства электроустановок</w:t>
            </w:r>
          </w:p>
        </w:tc>
      </w:tr>
      <w:tr w:rsidR="00FE3BD0" w:rsidRPr="006832CF" w14:paraId="73BA7DFB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19308A72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3BEB30" w14:textId="77777777" w:rsidR="008B2A0C" w:rsidRPr="006832CF" w:rsidRDefault="004F4C13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Функциональные возможности программного обеспечения для информационного моделирования наружных слаботочных сетей объе</w:t>
            </w:r>
            <w:r w:rsidR="006E4FB5" w:rsidRPr="006832CF">
              <w:rPr>
                <w:szCs w:val="24"/>
                <w:lang w:bidi="ru-RU"/>
              </w:rPr>
              <w:t>ктов капитального строительства</w:t>
            </w:r>
          </w:p>
        </w:tc>
      </w:tr>
      <w:tr w:rsidR="004F4C13" w:rsidRPr="006832CF" w14:paraId="6853DFF7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47FF59A" w14:textId="77777777" w:rsidR="004F4C13" w:rsidRPr="006832CF" w:rsidRDefault="004F4C13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FDF2AE" w14:textId="77777777" w:rsidR="004F4C13" w:rsidRPr="006832CF" w:rsidRDefault="004F4C13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Программа для написания и модификации документов, выполнения расчетов</w:t>
            </w:r>
          </w:p>
        </w:tc>
      </w:tr>
      <w:tr w:rsidR="00FE3BD0" w:rsidRPr="006832CF" w14:paraId="4402DEFC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4C3F000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DB3813" w14:textId="77777777" w:rsidR="008B2A0C" w:rsidRPr="006832CF" w:rsidRDefault="008B2A0C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8B2A0C" w:rsidRPr="006832CF" w14:paraId="4723EAE5" w14:textId="77777777" w:rsidTr="00F40ECE">
        <w:trPr>
          <w:trHeight w:val="20"/>
          <w:jc w:val="center"/>
        </w:trPr>
        <w:tc>
          <w:tcPr>
            <w:tcW w:w="1110" w:type="pct"/>
          </w:tcPr>
          <w:p w14:paraId="3D313839" w14:textId="77777777" w:rsidR="008B2A0C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2446B1E9" w14:textId="64FE5DB6" w:rsidR="008B2A0C" w:rsidRPr="006832CF" w:rsidRDefault="002D263E" w:rsidP="00F40E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7F73652" w14:textId="77777777" w:rsidR="00C95846" w:rsidRPr="006832CF" w:rsidRDefault="00C95846" w:rsidP="001E3174">
      <w:pPr>
        <w:rPr>
          <w:b/>
        </w:rPr>
      </w:pPr>
    </w:p>
    <w:p w14:paraId="71EBCD8A" w14:textId="77777777" w:rsidR="00C95846" w:rsidRPr="005D6887" w:rsidRDefault="00C95846" w:rsidP="005D6887">
      <w:pPr>
        <w:rPr>
          <w:b/>
          <w:bCs/>
        </w:rPr>
      </w:pPr>
      <w:r w:rsidRPr="005D6887">
        <w:rPr>
          <w:b/>
          <w:bCs/>
        </w:rPr>
        <w:t>3.</w:t>
      </w:r>
      <w:r w:rsidR="00370EF5" w:rsidRPr="005D6887">
        <w:rPr>
          <w:b/>
          <w:bCs/>
        </w:rPr>
        <w:t>3</w:t>
      </w:r>
      <w:r w:rsidRPr="005D6887">
        <w:rPr>
          <w:b/>
          <w:bCs/>
        </w:rPr>
        <w:t>.</w:t>
      </w:r>
      <w:r w:rsidR="00370EF5" w:rsidRPr="005D6887">
        <w:rPr>
          <w:b/>
          <w:bCs/>
        </w:rPr>
        <w:t>2</w:t>
      </w:r>
      <w:r w:rsidRPr="005D6887">
        <w:rPr>
          <w:b/>
          <w:bCs/>
        </w:rPr>
        <w:t>. Трудовая функция</w:t>
      </w:r>
    </w:p>
    <w:p w14:paraId="7E391A98" w14:textId="77777777" w:rsidR="00C95846" w:rsidRPr="005D6887" w:rsidRDefault="00C95846" w:rsidP="005D6887">
      <w:pPr>
        <w:rPr>
          <w:b/>
          <w:bCs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C95846" w:rsidRPr="006832CF" w14:paraId="3DC3472B" w14:textId="77777777" w:rsidTr="00F40ECE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FBE35F9" w14:textId="77777777" w:rsidR="00C95846" w:rsidRPr="006832CF" w:rsidRDefault="00C95846" w:rsidP="00762658">
            <w:pPr>
              <w:rPr>
                <w:bCs/>
              </w:rPr>
            </w:pPr>
            <w:r w:rsidRPr="006832CF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297BED" w14:textId="77777777" w:rsidR="00C95846" w:rsidRPr="006832CF" w:rsidRDefault="00C95846" w:rsidP="00762658">
            <w:pPr>
              <w:rPr>
                <w:bCs/>
              </w:rPr>
            </w:pPr>
            <w:r w:rsidRPr="006832CF">
              <w:t xml:space="preserve">Создание информационной модели </w:t>
            </w:r>
            <w:r w:rsidRPr="006832CF">
              <w:rPr>
                <w:lang w:bidi="ru-RU"/>
              </w:rPr>
              <w:t>наружных слаботочных сетей объектов капитального строительства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8437A6" w14:textId="77777777" w:rsidR="00C95846" w:rsidRPr="006832CF" w:rsidRDefault="00C95846" w:rsidP="00F40ECE">
            <w:pPr>
              <w:jc w:val="center"/>
              <w:rPr>
                <w:bCs/>
                <w:vertAlign w:val="superscript"/>
              </w:rPr>
            </w:pPr>
            <w:r w:rsidRPr="006832CF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79B38" w14:textId="02B29BBD" w:rsidR="00C95846" w:rsidRPr="006832CF" w:rsidRDefault="003E613B" w:rsidP="00F40ECE">
            <w:pPr>
              <w:jc w:val="center"/>
              <w:rPr>
                <w:bCs/>
              </w:rPr>
            </w:pPr>
            <w:r>
              <w:rPr>
                <w:lang w:val="en-US"/>
              </w:rPr>
              <w:t>C</w:t>
            </w:r>
            <w:r w:rsidR="00C95846" w:rsidRPr="006832CF">
              <w:t>/0</w:t>
            </w:r>
            <w:r w:rsidR="00370EF5" w:rsidRPr="006832CF">
              <w:t>2</w:t>
            </w:r>
            <w:r w:rsidR="00C95846" w:rsidRPr="006832CF">
              <w:t>.</w:t>
            </w:r>
            <w:r w:rsidR="00370EF5" w:rsidRPr="006832CF"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EA8ADD" w14:textId="77777777" w:rsidR="00C95846" w:rsidRPr="006832CF" w:rsidRDefault="00C95846" w:rsidP="00F40ECE">
            <w:pPr>
              <w:jc w:val="center"/>
              <w:rPr>
                <w:bCs/>
                <w:vertAlign w:val="superscript"/>
              </w:rPr>
            </w:pPr>
            <w:r w:rsidRPr="006832C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DF9C1" w14:textId="77777777" w:rsidR="00C95846" w:rsidRPr="006832CF" w:rsidRDefault="00370EF5" w:rsidP="00F40ECE">
            <w:pPr>
              <w:jc w:val="center"/>
              <w:rPr>
                <w:bCs/>
              </w:rPr>
            </w:pPr>
            <w:r w:rsidRPr="006832CF">
              <w:t>7</w:t>
            </w:r>
          </w:p>
        </w:tc>
      </w:tr>
    </w:tbl>
    <w:p w14:paraId="0D5E0A14" w14:textId="77777777" w:rsidR="002D263E" w:rsidRDefault="002D263E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C95846" w:rsidRPr="006832CF" w14:paraId="23023DE3" w14:textId="77777777" w:rsidTr="00F40ECE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E4BE734" w14:textId="77777777" w:rsidR="00C95846" w:rsidRPr="006832CF" w:rsidRDefault="00C95846" w:rsidP="00762658">
            <w:pPr>
              <w:rPr>
                <w:bCs/>
              </w:rPr>
            </w:pPr>
            <w:r w:rsidRPr="006832CF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0F15D88" w14:textId="77777777" w:rsidR="00C95846" w:rsidRPr="006832CF" w:rsidRDefault="00C95846" w:rsidP="00F40ECE">
            <w:pPr>
              <w:jc w:val="center"/>
              <w:rPr>
                <w:bCs/>
              </w:rPr>
            </w:pPr>
            <w:r w:rsidRPr="006832CF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69DE142" w14:textId="77777777" w:rsidR="00C95846" w:rsidRPr="006832CF" w:rsidRDefault="00C95846" w:rsidP="00F40ECE">
            <w:pPr>
              <w:jc w:val="center"/>
              <w:rPr>
                <w:bCs/>
              </w:rPr>
            </w:pPr>
            <w:r w:rsidRPr="006832CF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752F4" w14:textId="77777777" w:rsidR="00C95846" w:rsidRPr="006832CF" w:rsidRDefault="00C95846" w:rsidP="00F40ECE">
            <w:pPr>
              <w:jc w:val="center"/>
              <w:rPr>
                <w:bCs/>
              </w:rPr>
            </w:pPr>
            <w:r w:rsidRPr="006832CF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963A65" w14:textId="77777777" w:rsidR="00C95846" w:rsidRPr="006832CF" w:rsidRDefault="00C95846" w:rsidP="00F40ECE">
            <w:pPr>
              <w:jc w:val="center"/>
              <w:rPr>
                <w:bCs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B3A24" w14:textId="77777777" w:rsidR="00C95846" w:rsidRPr="006832CF" w:rsidRDefault="00C95846" w:rsidP="00F40ECE">
            <w:pPr>
              <w:jc w:val="center"/>
              <w:rPr>
                <w:bCs/>
              </w:rPr>
            </w:pPr>
          </w:p>
        </w:tc>
      </w:tr>
      <w:tr w:rsidR="00C95846" w:rsidRPr="006832CF" w14:paraId="4F311054" w14:textId="77777777" w:rsidTr="00F40ECE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CF9E5" w14:textId="77777777" w:rsidR="00C95846" w:rsidRPr="006832CF" w:rsidRDefault="00C95846" w:rsidP="00762658">
            <w:pPr>
              <w:rPr>
                <w:bCs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4DB8429" w14:textId="77777777" w:rsidR="00C95846" w:rsidRPr="006832CF" w:rsidRDefault="00C95846" w:rsidP="00762658">
            <w:pPr>
              <w:rPr>
                <w:bCs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4469D4B0" w14:textId="77777777" w:rsidR="00C95846" w:rsidRPr="006832CF" w:rsidRDefault="00C95846" w:rsidP="00F40ECE">
            <w:pPr>
              <w:jc w:val="center"/>
              <w:rPr>
                <w:bCs/>
              </w:rPr>
            </w:pPr>
            <w:r w:rsidRPr="006832CF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2B113BD4" w14:textId="77777777" w:rsidR="00C95846" w:rsidRPr="006832CF" w:rsidRDefault="00C95846" w:rsidP="00F40ECE">
            <w:pPr>
              <w:jc w:val="center"/>
              <w:rPr>
                <w:bCs/>
              </w:rPr>
            </w:pPr>
            <w:r w:rsidRPr="006832C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E8361C1" w14:textId="77777777" w:rsidR="00F40ECE" w:rsidRDefault="00F40EC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7"/>
        <w:gridCol w:w="7928"/>
      </w:tblGrid>
      <w:tr w:rsidR="00C95846" w:rsidRPr="006832CF" w14:paraId="575317BA" w14:textId="77777777" w:rsidTr="00F40ECE">
        <w:trPr>
          <w:trHeight w:val="20"/>
        </w:trPr>
        <w:tc>
          <w:tcPr>
            <w:tcW w:w="1112" w:type="pct"/>
            <w:vMerge w:val="restart"/>
          </w:tcPr>
          <w:p w14:paraId="0F8F7EAC" w14:textId="77777777" w:rsidR="00C95846" w:rsidRPr="006832CF" w:rsidRDefault="00C95846" w:rsidP="00F40ECE">
            <w:r w:rsidRPr="006832CF">
              <w:t>Трудовые действия</w:t>
            </w:r>
          </w:p>
        </w:tc>
        <w:tc>
          <w:tcPr>
            <w:tcW w:w="3888" w:type="pct"/>
          </w:tcPr>
          <w:p w14:paraId="0EFB3CAB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Сбор исходных данных для формирования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</w:t>
            </w:r>
            <w:r w:rsidRPr="006832CF">
              <w:rPr>
                <w:rFonts w:cs="Times New Roman"/>
                <w:bCs/>
              </w:rPr>
              <w:t>зданий и сооружений из компонентов</w:t>
            </w:r>
          </w:p>
        </w:tc>
      </w:tr>
      <w:tr w:rsidR="00C95846" w:rsidRPr="006832CF" w14:paraId="584A7C4C" w14:textId="77777777" w:rsidTr="00F40ECE">
        <w:trPr>
          <w:trHeight w:val="20"/>
        </w:trPr>
        <w:tc>
          <w:tcPr>
            <w:tcW w:w="1112" w:type="pct"/>
            <w:vMerge/>
          </w:tcPr>
          <w:p w14:paraId="29C22FD6" w14:textId="77777777" w:rsidR="00C95846" w:rsidRPr="006832CF" w:rsidRDefault="00C95846" w:rsidP="00F40ECE"/>
        </w:tc>
        <w:tc>
          <w:tcPr>
            <w:tcW w:w="3888" w:type="pct"/>
          </w:tcPr>
          <w:p w14:paraId="19B1E27C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Формирование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и сооружений из компонентов</w:t>
            </w:r>
          </w:p>
        </w:tc>
      </w:tr>
      <w:tr w:rsidR="00C95846" w:rsidRPr="006832CF" w14:paraId="17979DF9" w14:textId="77777777" w:rsidTr="00F40ECE">
        <w:trPr>
          <w:trHeight w:val="20"/>
        </w:trPr>
        <w:tc>
          <w:tcPr>
            <w:tcW w:w="1112" w:type="pct"/>
            <w:vMerge/>
          </w:tcPr>
          <w:p w14:paraId="3C8F53DD" w14:textId="77777777" w:rsidR="00C95846" w:rsidRPr="006832CF" w:rsidRDefault="00C95846" w:rsidP="00F40ECE"/>
        </w:tc>
        <w:tc>
          <w:tcPr>
            <w:tcW w:w="3888" w:type="pct"/>
          </w:tcPr>
          <w:p w14:paraId="61912079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Конструирование основных элементов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в проектной информационной модели в зависимости от уровня детализации геометрии и информации</w:t>
            </w:r>
          </w:p>
        </w:tc>
      </w:tr>
      <w:tr w:rsidR="00C95846" w:rsidRPr="006832CF" w14:paraId="16A3BC78" w14:textId="77777777" w:rsidTr="00F40ECE">
        <w:trPr>
          <w:trHeight w:val="20"/>
        </w:trPr>
        <w:tc>
          <w:tcPr>
            <w:tcW w:w="1112" w:type="pct"/>
            <w:vMerge/>
          </w:tcPr>
          <w:p w14:paraId="2E940F08" w14:textId="77777777" w:rsidR="00C95846" w:rsidRPr="006832CF" w:rsidRDefault="00C95846" w:rsidP="00F40ECE"/>
        </w:tc>
        <w:tc>
          <w:tcPr>
            <w:tcW w:w="3888" w:type="pct"/>
          </w:tcPr>
          <w:p w14:paraId="01117AE1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Передача данных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смежным разработчикам коллектива разработчиков единой информационной модели</w:t>
            </w:r>
          </w:p>
        </w:tc>
      </w:tr>
      <w:tr w:rsidR="00C95846" w:rsidRPr="006832CF" w14:paraId="1C45FFCC" w14:textId="77777777" w:rsidTr="00F40ECE">
        <w:trPr>
          <w:trHeight w:val="20"/>
        </w:trPr>
        <w:tc>
          <w:tcPr>
            <w:tcW w:w="1112" w:type="pct"/>
            <w:vMerge/>
          </w:tcPr>
          <w:p w14:paraId="2281F9F3" w14:textId="77777777" w:rsidR="00C95846" w:rsidRPr="006832CF" w:rsidRDefault="00C95846" w:rsidP="00F40ECE"/>
        </w:tc>
        <w:tc>
          <w:tcPr>
            <w:tcW w:w="3888" w:type="pct"/>
          </w:tcPr>
          <w:p w14:paraId="6F5EA0A6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Оформление, публикация и выпуск технической документации на основе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6EE50928" w14:textId="77777777" w:rsidTr="00F40ECE">
        <w:trPr>
          <w:trHeight w:val="20"/>
        </w:trPr>
        <w:tc>
          <w:tcPr>
            <w:tcW w:w="1112" w:type="pct"/>
            <w:vMerge/>
          </w:tcPr>
          <w:p w14:paraId="4472FE2A" w14:textId="77777777" w:rsidR="00C95846" w:rsidRPr="006832CF" w:rsidRDefault="00C95846" w:rsidP="00F40ECE"/>
        </w:tc>
        <w:tc>
          <w:tcPr>
            <w:tcW w:w="3888" w:type="pct"/>
          </w:tcPr>
          <w:p w14:paraId="0A8D6EEC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Внесение изменений в информационную модель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по результатам отчета о выполненном обследовании объекта капитального строительства</w:t>
            </w:r>
          </w:p>
        </w:tc>
      </w:tr>
      <w:tr w:rsidR="00C95846" w:rsidRPr="006832CF" w14:paraId="3D8AB4ED" w14:textId="77777777" w:rsidTr="00F40ECE">
        <w:trPr>
          <w:trHeight w:val="20"/>
        </w:trPr>
        <w:tc>
          <w:tcPr>
            <w:tcW w:w="1112" w:type="pct"/>
            <w:vMerge w:val="restart"/>
          </w:tcPr>
          <w:p w14:paraId="639D30ED" w14:textId="77777777" w:rsidR="00C95846" w:rsidRPr="006832CF" w:rsidDel="002A1D54" w:rsidRDefault="00C95846" w:rsidP="00F40ECE">
            <w:r w:rsidRPr="006832CF" w:rsidDel="002A1D54">
              <w:t>Необходимые умения</w:t>
            </w:r>
          </w:p>
        </w:tc>
        <w:tc>
          <w:tcPr>
            <w:tcW w:w="3888" w:type="pct"/>
          </w:tcPr>
          <w:p w14:paraId="206AD56F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Определять перечень необходимых исходных данных для создания элементов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в качестве компонентов для информационной модели</w:t>
            </w:r>
          </w:p>
        </w:tc>
      </w:tr>
      <w:tr w:rsidR="00C95846" w:rsidRPr="006832CF" w14:paraId="5D362089" w14:textId="77777777" w:rsidTr="00F40ECE">
        <w:trPr>
          <w:trHeight w:val="20"/>
        </w:trPr>
        <w:tc>
          <w:tcPr>
            <w:tcW w:w="1112" w:type="pct"/>
            <w:vMerge/>
          </w:tcPr>
          <w:p w14:paraId="0D4BCB62" w14:textId="77777777" w:rsidR="00C95846" w:rsidRPr="006832CF" w:rsidDel="002A1D54" w:rsidRDefault="00C95846" w:rsidP="00F40ECE"/>
        </w:tc>
        <w:tc>
          <w:tcPr>
            <w:tcW w:w="3888" w:type="pct"/>
          </w:tcPr>
          <w:p w14:paraId="2FC61591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Выбирать алгоритм и способы создания элементов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и типовых узлов в качестве компонентов для информационной модели в соответствии с уровнем детализации и требованиями нормативно-технической документации</w:t>
            </w:r>
          </w:p>
        </w:tc>
      </w:tr>
      <w:tr w:rsidR="00C95846" w:rsidRPr="006832CF" w14:paraId="325FAE68" w14:textId="77777777" w:rsidTr="00F40ECE">
        <w:trPr>
          <w:trHeight w:val="20"/>
        </w:trPr>
        <w:tc>
          <w:tcPr>
            <w:tcW w:w="1112" w:type="pct"/>
            <w:vMerge/>
          </w:tcPr>
          <w:p w14:paraId="008AFED7" w14:textId="77777777" w:rsidR="00C95846" w:rsidRPr="006832CF" w:rsidDel="002A1D54" w:rsidRDefault="00C95846" w:rsidP="00F40ECE"/>
        </w:tc>
        <w:tc>
          <w:tcPr>
            <w:tcW w:w="3888" w:type="pct"/>
          </w:tcPr>
          <w:p w14:paraId="6F5F3420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Заполнять необходимые свойства и атрибутивные данные компонентов информационной модели</w:t>
            </w:r>
          </w:p>
        </w:tc>
      </w:tr>
      <w:tr w:rsidR="00C95846" w:rsidRPr="006832CF" w14:paraId="06D70A0E" w14:textId="77777777" w:rsidTr="00F40ECE">
        <w:trPr>
          <w:trHeight w:val="20"/>
        </w:trPr>
        <w:tc>
          <w:tcPr>
            <w:tcW w:w="1112" w:type="pct"/>
            <w:vMerge/>
          </w:tcPr>
          <w:p w14:paraId="1BB297B0" w14:textId="77777777" w:rsidR="00C95846" w:rsidRPr="006832CF" w:rsidDel="002A1D54" w:rsidRDefault="00C95846" w:rsidP="00F40ECE"/>
        </w:tc>
        <w:tc>
          <w:tcPr>
            <w:tcW w:w="3888" w:type="pct"/>
          </w:tcPr>
          <w:p w14:paraId="2D71EE7D" w14:textId="5590CAAF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Выбирать алгоритм и способы работы в специализированном программном продукте в процессе</w:t>
            </w:r>
            <w:r w:rsidR="002D263E">
              <w:rPr>
                <w:rFonts w:cs="Times New Roman"/>
              </w:rPr>
              <w:t xml:space="preserve"> информационного моделирования</w:t>
            </w:r>
          </w:p>
        </w:tc>
      </w:tr>
      <w:tr w:rsidR="00C95846" w:rsidRPr="006832CF" w14:paraId="0A25709D" w14:textId="77777777" w:rsidTr="00F40ECE">
        <w:trPr>
          <w:trHeight w:val="20"/>
        </w:trPr>
        <w:tc>
          <w:tcPr>
            <w:tcW w:w="1112" w:type="pct"/>
            <w:vMerge/>
          </w:tcPr>
          <w:p w14:paraId="02A969FF" w14:textId="77777777" w:rsidR="00C95846" w:rsidRPr="006832CF" w:rsidDel="002A1D54" w:rsidRDefault="00C95846" w:rsidP="00F40ECE"/>
        </w:tc>
        <w:tc>
          <w:tcPr>
            <w:tcW w:w="3888" w:type="pct"/>
          </w:tcPr>
          <w:p w14:paraId="385403E0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Выбирать алгоритм передачи данных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смежным разработчикам коллектива разработчиков единой информационной модели</w:t>
            </w:r>
          </w:p>
        </w:tc>
      </w:tr>
      <w:tr w:rsidR="00C95846" w:rsidRPr="006832CF" w14:paraId="755C1B74" w14:textId="77777777" w:rsidTr="00F40ECE">
        <w:trPr>
          <w:trHeight w:val="20"/>
        </w:trPr>
        <w:tc>
          <w:tcPr>
            <w:tcW w:w="1112" w:type="pct"/>
            <w:vMerge/>
          </w:tcPr>
          <w:p w14:paraId="595DDF0C" w14:textId="77777777" w:rsidR="00C95846" w:rsidRPr="006832CF" w:rsidDel="002A1D54" w:rsidRDefault="00C95846" w:rsidP="00F40ECE"/>
        </w:tc>
        <w:tc>
          <w:tcPr>
            <w:tcW w:w="3888" w:type="pct"/>
          </w:tcPr>
          <w:p w14:paraId="0142A90D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Выбирать необходимые компоненты для разработки дисциплинарных информационных моделей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762FD38C" w14:textId="77777777" w:rsidTr="00F40ECE">
        <w:trPr>
          <w:trHeight w:val="20"/>
        </w:trPr>
        <w:tc>
          <w:tcPr>
            <w:tcW w:w="1112" w:type="pct"/>
            <w:vMerge/>
          </w:tcPr>
          <w:p w14:paraId="69963922" w14:textId="77777777" w:rsidR="00C95846" w:rsidRPr="006832CF" w:rsidDel="002A1D54" w:rsidRDefault="00C95846" w:rsidP="00F40ECE"/>
        </w:tc>
        <w:tc>
          <w:tcPr>
            <w:tcW w:w="3888" w:type="pct"/>
          </w:tcPr>
          <w:p w14:paraId="431ACCCE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Применять программное обеспечение для информационного моделирования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3864B7CF" w14:textId="77777777" w:rsidTr="00F40ECE">
        <w:trPr>
          <w:trHeight w:val="20"/>
        </w:trPr>
        <w:tc>
          <w:tcPr>
            <w:tcW w:w="1112" w:type="pct"/>
            <w:vMerge/>
          </w:tcPr>
          <w:p w14:paraId="23D3A476" w14:textId="77777777" w:rsidR="00C95846" w:rsidRPr="006832CF" w:rsidDel="002A1D54" w:rsidRDefault="00C95846" w:rsidP="00F40ECE"/>
        </w:tc>
        <w:tc>
          <w:tcPr>
            <w:tcW w:w="3888" w:type="pct"/>
          </w:tcPr>
          <w:p w14:paraId="09590D6D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Применять цифровой вид исходной информации для создания дисциплинарной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3D95F231" w14:textId="77777777" w:rsidTr="00F40ECE">
        <w:trPr>
          <w:trHeight w:val="20"/>
        </w:trPr>
        <w:tc>
          <w:tcPr>
            <w:tcW w:w="1112" w:type="pct"/>
            <w:vMerge/>
          </w:tcPr>
          <w:p w14:paraId="0AEC564C" w14:textId="77777777" w:rsidR="00C95846" w:rsidRPr="006832CF" w:rsidDel="002A1D54" w:rsidRDefault="00C95846" w:rsidP="00F40ECE"/>
        </w:tc>
        <w:tc>
          <w:tcPr>
            <w:tcW w:w="3888" w:type="pct"/>
          </w:tcPr>
          <w:p w14:paraId="27B749C6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Читать эскизные и рабочие чертежи графической части рабочей и проектной документации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251D96F1" w14:textId="77777777" w:rsidTr="00F40ECE">
        <w:trPr>
          <w:trHeight w:val="20"/>
        </w:trPr>
        <w:tc>
          <w:tcPr>
            <w:tcW w:w="1112" w:type="pct"/>
            <w:vMerge/>
          </w:tcPr>
          <w:p w14:paraId="3C7923A8" w14:textId="77777777" w:rsidR="00C95846" w:rsidRPr="006832CF" w:rsidDel="002A1D54" w:rsidRDefault="00C95846" w:rsidP="00F40ECE"/>
        </w:tc>
        <w:tc>
          <w:tcPr>
            <w:tcW w:w="3888" w:type="pct"/>
          </w:tcPr>
          <w:p w14:paraId="0E59C66A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Просматривать и извлекать данные дисциплинарных информационных моделей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>, созданных другими специалистами</w:t>
            </w:r>
          </w:p>
        </w:tc>
      </w:tr>
      <w:tr w:rsidR="00C95846" w:rsidRPr="006832CF" w14:paraId="79FCF2F8" w14:textId="77777777" w:rsidTr="00F40ECE">
        <w:trPr>
          <w:trHeight w:val="20"/>
        </w:trPr>
        <w:tc>
          <w:tcPr>
            <w:tcW w:w="1112" w:type="pct"/>
            <w:vMerge/>
          </w:tcPr>
          <w:p w14:paraId="7B346B7F" w14:textId="77777777" w:rsidR="00C95846" w:rsidRPr="006832CF" w:rsidDel="002A1D54" w:rsidRDefault="00C95846" w:rsidP="00F40ECE"/>
        </w:tc>
        <w:tc>
          <w:tcPr>
            <w:tcW w:w="3888" w:type="pct"/>
          </w:tcPr>
          <w:p w14:paraId="250CE013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Использовать регламентированные форматы файлов для обмена данными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52FDF327" w14:textId="77777777" w:rsidTr="00F40ECE">
        <w:trPr>
          <w:trHeight w:val="20"/>
        </w:trPr>
        <w:tc>
          <w:tcPr>
            <w:tcW w:w="1112" w:type="pct"/>
            <w:vMerge/>
          </w:tcPr>
          <w:p w14:paraId="78020B87" w14:textId="77777777" w:rsidR="00C95846" w:rsidRPr="006832CF" w:rsidDel="002A1D54" w:rsidRDefault="00C95846" w:rsidP="00F40ECE"/>
        </w:tc>
        <w:tc>
          <w:tcPr>
            <w:tcW w:w="3888" w:type="pct"/>
          </w:tcPr>
          <w:p w14:paraId="01812891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Определять порядок оформления, публикации и выпуска технической документации на основе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1161C69E" w14:textId="77777777" w:rsidTr="00F40ECE">
        <w:trPr>
          <w:trHeight w:val="20"/>
        </w:trPr>
        <w:tc>
          <w:tcPr>
            <w:tcW w:w="1112" w:type="pct"/>
            <w:vMerge/>
          </w:tcPr>
          <w:p w14:paraId="73660D03" w14:textId="77777777" w:rsidR="00C95846" w:rsidRPr="006832CF" w:rsidDel="002A1D54" w:rsidRDefault="00C95846" w:rsidP="00F40ECE"/>
        </w:tc>
        <w:tc>
          <w:tcPr>
            <w:tcW w:w="3888" w:type="pct"/>
          </w:tcPr>
          <w:p w14:paraId="2D0E1C55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Определять порядок внесения изменений в информационную модель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по результатам отчета о выполненном обследовании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565E13D0" w14:textId="77777777" w:rsidTr="00F40ECE">
        <w:trPr>
          <w:trHeight w:val="20"/>
        </w:trPr>
        <w:tc>
          <w:tcPr>
            <w:tcW w:w="1112" w:type="pct"/>
            <w:vMerge w:val="restart"/>
          </w:tcPr>
          <w:p w14:paraId="6F0D57CA" w14:textId="77777777" w:rsidR="00C95846" w:rsidRPr="006832CF" w:rsidRDefault="00C95846" w:rsidP="00F40ECE">
            <w:r w:rsidRPr="006832CF" w:rsidDel="002A1D54">
              <w:t>Необходимые знания</w:t>
            </w:r>
          </w:p>
        </w:tc>
        <w:tc>
          <w:tcPr>
            <w:tcW w:w="3888" w:type="pct"/>
          </w:tcPr>
          <w:p w14:paraId="6DEDC9A8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Профессиональная строительная терминология и терминология цифрового моделирования на русском и английском языке</w:t>
            </w:r>
          </w:p>
        </w:tc>
      </w:tr>
      <w:tr w:rsidR="00460F60" w:rsidRPr="006832CF" w14:paraId="07F64E58" w14:textId="77777777" w:rsidTr="00F40ECE">
        <w:trPr>
          <w:trHeight w:val="20"/>
        </w:trPr>
        <w:tc>
          <w:tcPr>
            <w:tcW w:w="1112" w:type="pct"/>
            <w:vMerge/>
          </w:tcPr>
          <w:p w14:paraId="722AEE0C" w14:textId="77777777" w:rsidR="00460F60" w:rsidRPr="006832CF" w:rsidDel="002A1D54" w:rsidRDefault="00460F60" w:rsidP="00F40ECE"/>
        </w:tc>
        <w:tc>
          <w:tcPr>
            <w:tcW w:w="3888" w:type="pct"/>
          </w:tcPr>
          <w:p w14:paraId="73FB3A3E" w14:textId="77777777" w:rsidR="00460F60" w:rsidRPr="006832CF" w:rsidRDefault="00460F60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>Система стандартизации в Российской Федерации</w:t>
            </w:r>
          </w:p>
        </w:tc>
      </w:tr>
      <w:tr w:rsidR="00C95846" w:rsidRPr="006832CF" w14:paraId="10C69E32" w14:textId="77777777" w:rsidTr="00F40ECE">
        <w:trPr>
          <w:trHeight w:val="20"/>
        </w:trPr>
        <w:tc>
          <w:tcPr>
            <w:tcW w:w="1112" w:type="pct"/>
            <w:vMerge/>
          </w:tcPr>
          <w:p w14:paraId="0F283627" w14:textId="77777777" w:rsidR="00C95846" w:rsidRPr="006832CF" w:rsidDel="002A1D54" w:rsidRDefault="00C95846" w:rsidP="00F40ECE"/>
        </w:tc>
        <w:tc>
          <w:tcPr>
            <w:tcW w:w="3888" w:type="pct"/>
          </w:tcPr>
          <w:p w14:paraId="14B221C7" w14:textId="1B6F0DD2" w:rsidR="00C95846" w:rsidRPr="006832CF" w:rsidRDefault="00C95846" w:rsidP="00AA6E32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Требования </w:t>
            </w:r>
            <w:r w:rsidR="00B972CD" w:rsidRPr="006832CF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="00B972CD" w:rsidRPr="006832CF">
              <w:rPr>
                <w:rFonts w:cs="Times New Roman"/>
              </w:rPr>
              <w:t xml:space="preserve"> </w:t>
            </w:r>
            <w:r w:rsidRPr="006832CF">
              <w:rPr>
                <w:rFonts w:cs="Times New Roman"/>
              </w:rPr>
              <w:t xml:space="preserve">к созданию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и </w:t>
            </w:r>
            <w:r w:rsidR="00AA6E32">
              <w:rPr>
                <w:rFonts w:cs="Times New Roman"/>
              </w:rPr>
              <w:t>их</w:t>
            </w:r>
            <w:r w:rsidRPr="006832CF">
              <w:rPr>
                <w:rFonts w:cs="Times New Roman"/>
              </w:rPr>
              <w:t xml:space="preserve"> элементов в качестве компонентов для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7BB15BA8" w14:textId="77777777" w:rsidTr="00F40ECE">
        <w:trPr>
          <w:trHeight w:val="20"/>
        </w:trPr>
        <w:tc>
          <w:tcPr>
            <w:tcW w:w="1112" w:type="pct"/>
            <w:vMerge/>
          </w:tcPr>
          <w:p w14:paraId="2EAFA1E8" w14:textId="77777777" w:rsidR="00C95846" w:rsidRPr="006832CF" w:rsidDel="002A1D54" w:rsidRDefault="00C95846" w:rsidP="00F40ECE"/>
        </w:tc>
        <w:tc>
          <w:tcPr>
            <w:tcW w:w="3888" w:type="pct"/>
          </w:tcPr>
          <w:p w14:paraId="22E30E89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Требования </w:t>
            </w:r>
            <w:r w:rsidR="00B972CD" w:rsidRPr="006832CF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="00B972CD" w:rsidRPr="006832CF">
              <w:rPr>
                <w:rFonts w:cs="Times New Roman"/>
              </w:rPr>
              <w:t xml:space="preserve"> </w:t>
            </w:r>
            <w:r w:rsidRPr="006832CF">
              <w:rPr>
                <w:rFonts w:cs="Times New Roman"/>
              </w:rPr>
              <w:t xml:space="preserve">к созданию типовых узлов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в качестве компонентов для проектной информационной модели</w:t>
            </w:r>
          </w:p>
        </w:tc>
      </w:tr>
      <w:tr w:rsidR="00C95846" w:rsidRPr="006832CF" w14:paraId="7D7C75E2" w14:textId="77777777" w:rsidTr="00F40ECE">
        <w:trPr>
          <w:trHeight w:val="20"/>
        </w:trPr>
        <w:tc>
          <w:tcPr>
            <w:tcW w:w="1112" w:type="pct"/>
            <w:vMerge/>
          </w:tcPr>
          <w:p w14:paraId="5E163D95" w14:textId="77777777" w:rsidR="00C95846" w:rsidRPr="006832CF" w:rsidDel="002A1D54" w:rsidRDefault="00C95846" w:rsidP="00F40ECE"/>
        </w:tc>
        <w:tc>
          <w:tcPr>
            <w:tcW w:w="3888" w:type="pct"/>
          </w:tcPr>
          <w:p w14:paraId="16455938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Стандарты и своды правил на разработку информационных моделей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16CA341C" w14:textId="77777777" w:rsidTr="00F40ECE">
        <w:trPr>
          <w:trHeight w:val="20"/>
        </w:trPr>
        <w:tc>
          <w:tcPr>
            <w:tcW w:w="1112" w:type="pct"/>
            <w:vMerge/>
          </w:tcPr>
          <w:p w14:paraId="2AC35650" w14:textId="77777777" w:rsidR="00C95846" w:rsidRPr="006832CF" w:rsidDel="002A1D54" w:rsidRDefault="00C95846" w:rsidP="00F40ECE"/>
        </w:tc>
        <w:tc>
          <w:tcPr>
            <w:tcW w:w="3888" w:type="pct"/>
          </w:tcPr>
          <w:p w14:paraId="22D3149B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Функциональные возможности программного обеспечения для информационного моделирования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19EDF2D0" w14:textId="77777777" w:rsidTr="00F40ECE">
        <w:trPr>
          <w:trHeight w:val="20"/>
        </w:trPr>
        <w:tc>
          <w:tcPr>
            <w:tcW w:w="1112" w:type="pct"/>
            <w:vMerge/>
          </w:tcPr>
          <w:p w14:paraId="663DD9AE" w14:textId="77777777" w:rsidR="00C95846" w:rsidRPr="006832CF" w:rsidDel="002A1D54" w:rsidRDefault="00C95846" w:rsidP="00F40ECE"/>
        </w:tc>
        <w:tc>
          <w:tcPr>
            <w:tcW w:w="3888" w:type="pct"/>
          </w:tcPr>
          <w:p w14:paraId="6DD4DB4C" w14:textId="0E71FD92" w:rsidR="00C95846" w:rsidRPr="006832CF" w:rsidRDefault="00C95846" w:rsidP="00AA6E32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Способы создания и представления компонентов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в соответствии с уровнем детализации геометрии и информации</w:t>
            </w:r>
          </w:p>
        </w:tc>
      </w:tr>
      <w:tr w:rsidR="00C95846" w:rsidRPr="006832CF" w14:paraId="0D3BE38F" w14:textId="77777777" w:rsidTr="00F40ECE">
        <w:trPr>
          <w:trHeight w:val="20"/>
        </w:trPr>
        <w:tc>
          <w:tcPr>
            <w:tcW w:w="1112" w:type="pct"/>
            <w:vMerge/>
          </w:tcPr>
          <w:p w14:paraId="5888E74F" w14:textId="77777777" w:rsidR="00C95846" w:rsidRPr="006832CF" w:rsidDel="002A1D54" w:rsidRDefault="00C95846" w:rsidP="00F40ECE"/>
        </w:tc>
        <w:tc>
          <w:tcPr>
            <w:tcW w:w="3888" w:type="pct"/>
          </w:tcPr>
          <w:p w14:paraId="171EA20F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Уровни детализации информационных моделей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37CF0177" w14:textId="77777777" w:rsidTr="00F40ECE">
        <w:trPr>
          <w:trHeight w:val="20"/>
        </w:trPr>
        <w:tc>
          <w:tcPr>
            <w:tcW w:w="1112" w:type="pct"/>
            <w:vMerge/>
          </w:tcPr>
          <w:p w14:paraId="4D958AB6" w14:textId="77777777" w:rsidR="00C95846" w:rsidRPr="006832CF" w:rsidDel="002A1D54" w:rsidRDefault="00C95846" w:rsidP="00F40ECE"/>
        </w:tc>
        <w:tc>
          <w:tcPr>
            <w:tcW w:w="3888" w:type="pct"/>
          </w:tcPr>
          <w:p w14:paraId="7CF756EF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Цели, задачи и принципы информационного моделирования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(в рамках своей дисциплины)</w:t>
            </w:r>
          </w:p>
        </w:tc>
      </w:tr>
      <w:tr w:rsidR="00C95846" w:rsidRPr="006832CF" w14:paraId="6F531DD1" w14:textId="77777777" w:rsidTr="00F40ECE">
        <w:trPr>
          <w:trHeight w:val="20"/>
        </w:trPr>
        <w:tc>
          <w:tcPr>
            <w:tcW w:w="1112" w:type="pct"/>
            <w:vMerge/>
          </w:tcPr>
          <w:p w14:paraId="1B7808C6" w14:textId="77777777" w:rsidR="00C95846" w:rsidRPr="006832CF" w:rsidDel="002A1D54" w:rsidRDefault="00C95846" w:rsidP="00F40ECE"/>
        </w:tc>
        <w:tc>
          <w:tcPr>
            <w:tcW w:w="3888" w:type="pct"/>
          </w:tcPr>
          <w:p w14:paraId="66F565E6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Методики создания компонентов информационных моделей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4904D9C9" w14:textId="77777777" w:rsidTr="00F40ECE">
        <w:trPr>
          <w:trHeight w:val="20"/>
        </w:trPr>
        <w:tc>
          <w:tcPr>
            <w:tcW w:w="1112" w:type="pct"/>
            <w:vMerge/>
          </w:tcPr>
          <w:p w14:paraId="62ABBF07" w14:textId="77777777" w:rsidR="00C95846" w:rsidRPr="006832CF" w:rsidDel="002A1D54" w:rsidRDefault="00C95846" w:rsidP="00F40ECE"/>
        </w:tc>
        <w:tc>
          <w:tcPr>
            <w:tcW w:w="3888" w:type="pct"/>
          </w:tcPr>
          <w:p w14:paraId="71CC6328" w14:textId="46197A11" w:rsidR="00C95846" w:rsidRPr="006832CF" w:rsidRDefault="00C95846" w:rsidP="00AA6E32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Форматы представления данных информационных моделей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и их элементов</w:t>
            </w:r>
          </w:p>
        </w:tc>
      </w:tr>
      <w:tr w:rsidR="00C95846" w:rsidRPr="006832CF" w14:paraId="0B90E06D" w14:textId="77777777" w:rsidTr="00F40ECE">
        <w:trPr>
          <w:trHeight w:val="20"/>
        </w:trPr>
        <w:tc>
          <w:tcPr>
            <w:tcW w:w="1112" w:type="pct"/>
            <w:vMerge/>
          </w:tcPr>
          <w:p w14:paraId="5A23CF5B" w14:textId="77777777" w:rsidR="00C95846" w:rsidRPr="006832CF" w:rsidDel="002A1D54" w:rsidRDefault="00C95846" w:rsidP="00F40ECE"/>
        </w:tc>
        <w:tc>
          <w:tcPr>
            <w:tcW w:w="3888" w:type="pct"/>
          </w:tcPr>
          <w:p w14:paraId="2AD6C002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Форматы хранения и обмена данными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0B3453CF" w14:textId="77777777" w:rsidTr="00F40ECE">
        <w:trPr>
          <w:trHeight w:val="20"/>
        </w:trPr>
        <w:tc>
          <w:tcPr>
            <w:tcW w:w="1112" w:type="pct"/>
            <w:vMerge/>
          </w:tcPr>
          <w:p w14:paraId="4FFE64F4" w14:textId="77777777" w:rsidR="00C95846" w:rsidRPr="006832CF" w:rsidDel="002A1D54" w:rsidRDefault="00C95846" w:rsidP="00F40ECE"/>
        </w:tc>
        <w:tc>
          <w:tcPr>
            <w:tcW w:w="3888" w:type="pct"/>
          </w:tcPr>
          <w:p w14:paraId="6D73B6AF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Форматы передачи данных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строительства,</w:t>
            </w:r>
            <w:r w:rsidRPr="006832CF">
              <w:rPr>
                <w:rFonts w:cs="Times New Roman"/>
              </w:rPr>
              <w:t xml:space="preserve"> в том числе открытых</w:t>
            </w:r>
          </w:p>
        </w:tc>
      </w:tr>
      <w:tr w:rsidR="00C95846" w:rsidRPr="006832CF" w14:paraId="4D8BA3AC" w14:textId="77777777" w:rsidTr="00F40ECE">
        <w:trPr>
          <w:trHeight w:val="20"/>
        </w:trPr>
        <w:tc>
          <w:tcPr>
            <w:tcW w:w="1112" w:type="pct"/>
            <w:vMerge/>
          </w:tcPr>
          <w:p w14:paraId="717FE5F7" w14:textId="77777777" w:rsidR="00C95846" w:rsidRPr="006832CF" w:rsidDel="002A1D54" w:rsidRDefault="00C95846" w:rsidP="00F40ECE"/>
        </w:tc>
        <w:tc>
          <w:tcPr>
            <w:tcW w:w="3888" w:type="pct"/>
          </w:tcPr>
          <w:p w14:paraId="52A636A8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Инструменты оформления, публикации и выпуска технической документации на основе информационной модели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</w:p>
        </w:tc>
      </w:tr>
      <w:tr w:rsidR="00C95846" w:rsidRPr="006832CF" w14:paraId="15BDA8B7" w14:textId="77777777" w:rsidTr="00F40ECE">
        <w:trPr>
          <w:trHeight w:val="20"/>
        </w:trPr>
        <w:tc>
          <w:tcPr>
            <w:tcW w:w="1112" w:type="pct"/>
            <w:vMerge/>
          </w:tcPr>
          <w:p w14:paraId="0112D2C2" w14:textId="77777777" w:rsidR="00C95846" w:rsidRPr="006832CF" w:rsidDel="002A1D54" w:rsidRDefault="00C95846" w:rsidP="00F40ECE"/>
        </w:tc>
        <w:tc>
          <w:tcPr>
            <w:tcW w:w="3888" w:type="pct"/>
          </w:tcPr>
          <w:p w14:paraId="4A2C04B6" w14:textId="77777777" w:rsidR="00C95846" w:rsidRPr="006832CF" w:rsidRDefault="00C95846" w:rsidP="00F40ECE">
            <w:pPr>
              <w:jc w:val="both"/>
              <w:rPr>
                <w:rFonts w:cs="Times New Roman"/>
              </w:rPr>
            </w:pPr>
            <w:r w:rsidRPr="006832CF">
              <w:rPr>
                <w:rFonts w:cs="Times New Roman"/>
              </w:rPr>
              <w:t xml:space="preserve">Правила и порядок внесения изменений в информационную модель </w:t>
            </w:r>
            <w:r w:rsidRPr="006832CF">
              <w:rPr>
                <w:rFonts w:cs="Times New Roman"/>
                <w:lang w:bidi="ru-RU"/>
              </w:rPr>
              <w:t>наружных слаботочных сетей объектов капитального строительства</w:t>
            </w:r>
            <w:r w:rsidRPr="006832CF">
              <w:rPr>
                <w:rFonts w:cs="Times New Roman"/>
              </w:rPr>
              <w:t xml:space="preserve"> по результатам отчета о выполненном обследовании объекта капитального строительства</w:t>
            </w:r>
          </w:p>
        </w:tc>
      </w:tr>
      <w:tr w:rsidR="00C95846" w:rsidRPr="006832CF" w14:paraId="470F98D3" w14:textId="77777777" w:rsidTr="00F40ECE">
        <w:trPr>
          <w:trHeight w:val="20"/>
        </w:trPr>
        <w:tc>
          <w:tcPr>
            <w:tcW w:w="1112" w:type="pct"/>
          </w:tcPr>
          <w:p w14:paraId="27FE3751" w14:textId="77777777" w:rsidR="00C95846" w:rsidRPr="006832CF" w:rsidDel="002A1D54" w:rsidRDefault="00C95846" w:rsidP="00F40ECE">
            <w:r w:rsidRPr="006832CF" w:rsidDel="002A1D54">
              <w:t>Другие характеристики</w:t>
            </w:r>
          </w:p>
        </w:tc>
        <w:tc>
          <w:tcPr>
            <w:tcW w:w="3888" w:type="pct"/>
          </w:tcPr>
          <w:p w14:paraId="5E9CF92A" w14:textId="5A6CC893" w:rsidR="00C95846" w:rsidRPr="006832CF" w:rsidRDefault="00AA6E32" w:rsidP="00F40ECE">
            <w:pPr>
              <w:jc w:val="both"/>
            </w:pPr>
            <w:r>
              <w:t>-</w:t>
            </w:r>
          </w:p>
        </w:tc>
      </w:tr>
    </w:tbl>
    <w:p w14:paraId="48D2F75C" w14:textId="77777777" w:rsidR="001438CD" w:rsidRDefault="001438CD" w:rsidP="001E3174">
      <w:pPr>
        <w:rPr>
          <w:b/>
        </w:rPr>
      </w:pPr>
    </w:p>
    <w:p w14:paraId="606872A4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3.3.</w:t>
      </w:r>
      <w:r w:rsidR="00673AB5" w:rsidRPr="006832CF">
        <w:rPr>
          <w:b/>
        </w:rPr>
        <w:t>3</w:t>
      </w:r>
      <w:r w:rsidRPr="006832CF">
        <w:rPr>
          <w:b/>
        </w:rPr>
        <w:t>. Трудовая функция</w:t>
      </w:r>
    </w:p>
    <w:p w14:paraId="2202DED6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FB7A1E" w:rsidRPr="006832CF" w14:paraId="6435BD92" w14:textId="77777777" w:rsidTr="00F40EC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32B88BD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9A210" w14:textId="77777777" w:rsidR="00FB7A1E" w:rsidRPr="006832CF" w:rsidRDefault="008B2A0C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Разработка проектной и рабочей документации наружных слаботочных сетей объектов капитального строительства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3B0CC4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58395" w14:textId="31E0B65C" w:rsidR="00FB7A1E" w:rsidRPr="006832CF" w:rsidRDefault="003E613B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B7A1E" w:rsidRPr="006832CF">
              <w:rPr>
                <w:rFonts w:cs="Times New Roman"/>
                <w:szCs w:val="24"/>
              </w:rPr>
              <w:t>/0</w:t>
            </w:r>
            <w:r w:rsidR="00673AB5" w:rsidRPr="006832CF">
              <w:rPr>
                <w:rFonts w:cs="Times New Roman"/>
                <w:szCs w:val="24"/>
              </w:rPr>
              <w:t>3</w:t>
            </w:r>
            <w:r w:rsidR="00FB7A1E" w:rsidRPr="006832CF">
              <w:rPr>
                <w:rFonts w:cs="Times New Roman"/>
                <w:szCs w:val="24"/>
              </w:rPr>
              <w:t>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75D6CE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BE50FD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7</w:t>
            </w:r>
          </w:p>
        </w:tc>
      </w:tr>
    </w:tbl>
    <w:p w14:paraId="7CB664B3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08B74FC5" w14:textId="77777777" w:rsidTr="00F40ECE">
        <w:trPr>
          <w:trHeight w:val="283"/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C421EFC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ABA269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2492C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3DEB36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75425E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0027E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EC564A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2D6941D6" w14:textId="77777777" w:rsidTr="00F40ECE">
        <w:trPr>
          <w:jc w:val="center"/>
        </w:trPr>
        <w:tc>
          <w:tcPr>
            <w:tcW w:w="1266" w:type="pct"/>
            <w:vAlign w:val="center"/>
          </w:tcPr>
          <w:p w14:paraId="7B7BE7D8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7A3AE9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32D6C8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866A433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B627F2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B274C94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DB17F30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A0F69B6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982884" w:rsidRPr="006832CF" w14:paraId="5B2D3B0B" w14:textId="77777777" w:rsidTr="00F40ECE">
        <w:trPr>
          <w:trHeight w:val="20"/>
          <w:jc w:val="center"/>
        </w:trPr>
        <w:tc>
          <w:tcPr>
            <w:tcW w:w="1110" w:type="pct"/>
            <w:vMerge w:val="restart"/>
          </w:tcPr>
          <w:p w14:paraId="7C574314" w14:textId="77777777" w:rsidR="00982884" w:rsidRPr="006832CF" w:rsidRDefault="00982884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AB55FE9" w14:textId="29D48BFE" w:rsidR="00982884" w:rsidRPr="006832CF" w:rsidRDefault="00982884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Выбор оборудования для наружных слаботочных сетей объектов капитального строител</w:t>
            </w:r>
            <w:r w:rsidR="00AA6E32">
              <w:rPr>
                <w:szCs w:val="24"/>
              </w:rPr>
              <w:t>ьства</w:t>
            </w:r>
          </w:p>
        </w:tc>
      </w:tr>
      <w:tr w:rsidR="00FE3BD0" w:rsidRPr="006832CF" w14:paraId="15A07F71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13F072F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038F63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Объединение отдельных частей проекта наружных слаботочных сетей объектов капитального строительства, выполненных работниками, осуществляющими проектирование, в единый комплект проектной и/или рабочей документации</w:t>
            </w:r>
          </w:p>
        </w:tc>
      </w:tr>
      <w:tr w:rsidR="00FE3BD0" w:rsidRPr="006832CF" w14:paraId="049779EC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945C78D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053A3A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Разработка пояснительной записки на различных стадиях проектирования наружных слаботочных сетей объектов капитального строительства</w:t>
            </w:r>
          </w:p>
        </w:tc>
      </w:tr>
      <w:tr w:rsidR="00FE3BD0" w:rsidRPr="006832CF" w14:paraId="1B8E0576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22D04B6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1A99E0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Представление, согласование и приемка результатов работ по подготовке проектной документации наружных слаботочных сетей объектов</w:t>
            </w:r>
            <w:r w:rsidR="00942DA7" w:rsidRPr="006832CF">
              <w:rPr>
                <w:szCs w:val="24"/>
              </w:rPr>
              <w:t xml:space="preserve"> капитального строительства</w:t>
            </w:r>
          </w:p>
        </w:tc>
      </w:tr>
      <w:tr w:rsidR="00074297" w:rsidRPr="006832CF" w14:paraId="785122DD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3274469A" w14:textId="77777777" w:rsidR="00074297" w:rsidRPr="006832CF" w:rsidRDefault="00074297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C54768" w14:textId="77777777" w:rsidR="00074297" w:rsidRPr="006832CF" w:rsidRDefault="00074297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Утверждение проектной документации наружных слаботочных сетей объектов капитального строительства</w:t>
            </w:r>
          </w:p>
        </w:tc>
      </w:tr>
      <w:tr w:rsidR="00FE3BD0" w:rsidRPr="006832CF" w14:paraId="5520284C" w14:textId="77777777" w:rsidTr="00F40ECE">
        <w:trPr>
          <w:trHeight w:val="20"/>
          <w:jc w:val="center"/>
        </w:trPr>
        <w:tc>
          <w:tcPr>
            <w:tcW w:w="1110" w:type="pct"/>
            <w:vMerge w:val="restart"/>
          </w:tcPr>
          <w:p w14:paraId="5BB3806E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052D774" w14:textId="5A0B6344" w:rsidR="00F2740B" w:rsidRPr="006832CF" w:rsidRDefault="00F2740B" w:rsidP="00AA6E32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правила разработки проектов наружных слаботочных сетей объектов капитального строительства, процедуры и методики системы менеджмента качества, стандартов организации, правила автоматизированной системы управления организацией, типовые проектные решения, систему автоматизированного проектирования и программу для написания и модификации документов для разработки комплектов конструкторской документации на различных стадиях проектирования наружных слаботочных сетей объектов капитального строительства с использованием отдельных частей документации, выполненных работниками, осуществляющими проектирование</w:t>
            </w:r>
          </w:p>
        </w:tc>
      </w:tr>
      <w:tr w:rsidR="00FE3BD0" w:rsidRPr="006832CF" w14:paraId="31ECD82E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DB6DD6D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597510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методики ведения деловых переговоров для получения положительного результата при взаимодействии с заказчиком проекта наружных слаботочных сетей объектов капитального строительства</w:t>
            </w:r>
          </w:p>
        </w:tc>
      </w:tr>
      <w:tr w:rsidR="00FE3BD0" w:rsidRPr="006832CF" w14:paraId="5DD5406B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62E2FCE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ECDC89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правила разработки проектов наружных слаботочных сетей объектов капитального строительства, процедуры и методики системы менеджмента качества, стандартов организации, правила автоматизированной системы управления организацией для сдачи заказчику проекта наружных слаботочных сетей объектов капитального</w:t>
            </w:r>
            <w:r w:rsidR="00DC21F0" w:rsidRPr="006832CF">
              <w:rPr>
                <w:szCs w:val="24"/>
              </w:rPr>
              <w:t xml:space="preserve"> строительства</w:t>
            </w:r>
          </w:p>
        </w:tc>
      </w:tr>
      <w:tr w:rsidR="00DC21F0" w:rsidRPr="006832CF" w14:paraId="53167BF6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915421B" w14:textId="77777777" w:rsidR="00DC21F0" w:rsidRPr="006832CF" w:rsidRDefault="00DC21F0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95DB9B" w14:textId="77777777" w:rsidR="00DC21F0" w:rsidRPr="006832CF" w:rsidRDefault="00421A0D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FE3BD0" w:rsidRPr="006832CF" w14:paraId="287E414C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09E5E1E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8D5EE4" w14:textId="38C23BD2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FE3BD0" w:rsidRPr="006832CF" w14:paraId="3337B011" w14:textId="77777777" w:rsidTr="00F40ECE">
        <w:trPr>
          <w:trHeight w:val="20"/>
          <w:jc w:val="center"/>
        </w:trPr>
        <w:tc>
          <w:tcPr>
            <w:tcW w:w="1110" w:type="pct"/>
            <w:vMerge w:val="restart"/>
          </w:tcPr>
          <w:p w14:paraId="0E9BCCD1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A0D16FD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законодательства Российской Федерации, </w:t>
            </w:r>
            <w:r w:rsidR="00B972CD" w:rsidRPr="006832CF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Pr="006832CF">
              <w:rPr>
                <w:szCs w:val="24"/>
              </w:rPr>
              <w:t xml:space="preserve"> к составу и содержанию разделов проекта наружных слаботочных сетей объектов капитального строительства</w:t>
            </w:r>
          </w:p>
        </w:tc>
      </w:tr>
      <w:tr w:rsidR="00FE3BD0" w:rsidRPr="006832CF" w14:paraId="0C881493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A6A52F1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FCCE6D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разработки комплектов проектной и рабочей документации на наружные слаботочные сети объектов капитального строительства</w:t>
            </w:r>
          </w:p>
        </w:tc>
      </w:tr>
      <w:tr w:rsidR="00FE3BD0" w:rsidRPr="006832CF" w14:paraId="2E9C1FBF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B8A113C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C40FB9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Существующие наружные слаботочные сети объе</w:t>
            </w:r>
            <w:r w:rsidR="006E4FB5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1B162F63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367ABFAC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1808CC" w14:textId="59933A2C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Типовые проектные решения наружных слаботочных сетей объектов капитального ст</w:t>
            </w:r>
            <w:r w:rsidR="00AA6E32">
              <w:rPr>
                <w:szCs w:val="24"/>
              </w:rPr>
              <w:t>роительства</w:t>
            </w:r>
          </w:p>
        </w:tc>
      </w:tr>
      <w:tr w:rsidR="00FE3BD0" w:rsidRPr="006832CF" w14:paraId="1B02D466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3D24A210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6A0306" w14:textId="200E4299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закрытия договора на разработку проекта наружных слаботочных сетей объе</w:t>
            </w:r>
            <w:r w:rsidR="00AA6E32">
              <w:rPr>
                <w:szCs w:val="24"/>
              </w:rPr>
              <w:t>ктов капитального строительства</w:t>
            </w:r>
          </w:p>
        </w:tc>
      </w:tr>
      <w:tr w:rsidR="00FE3BD0" w:rsidRPr="006832CF" w14:paraId="16E75F9B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69B1103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E896A1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ведения деловых переговоров</w:t>
            </w:r>
          </w:p>
        </w:tc>
      </w:tr>
      <w:tr w:rsidR="00FE3BD0" w:rsidRPr="006832CF" w14:paraId="7B90D253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54B6ADD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4F8AE8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FE3BD0" w:rsidRPr="006832CF" w14:paraId="21A60935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DE1B7A7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4F8B76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устройства электроустановок</w:t>
            </w:r>
          </w:p>
        </w:tc>
      </w:tr>
      <w:tr w:rsidR="00FE3BD0" w:rsidRPr="006832CF" w14:paraId="4C960E44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9BBF9D6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6C80CD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и процедуры системы менеджмента качества, стандарты организации</w:t>
            </w:r>
          </w:p>
        </w:tc>
      </w:tr>
      <w:tr w:rsidR="00FE3BD0" w:rsidRPr="006832CF" w14:paraId="39412C37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33AE1FB8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03A797" w14:textId="3AB7F56D" w:rsidR="00F2740B" w:rsidRPr="006832CF" w:rsidRDefault="00AF3529" w:rsidP="00F40ECE">
            <w:pPr>
              <w:jc w:val="both"/>
              <w:rPr>
                <w:szCs w:val="24"/>
              </w:rPr>
            </w:pPr>
            <w:r w:rsidRPr="00AF3529">
              <w:rPr>
                <w:szCs w:val="24"/>
              </w:rPr>
              <w:t>Правила применения автоматизированной системы управления организацией</w:t>
            </w:r>
          </w:p>
        </w:tc>
      </w:tr>
      <w:tr w:rsidR="00FE3BD0" w:rsidRPr="006832CF" w14:paraId="628B49B7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144A0416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8B8C1E" w14:textId="32875ADA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Программа для написания и модификации документов, выполнения</w:t>
            </w:r>
            <w:r w:rsidR="00AA6E32">
              <w:rPr>
                <w:szCs w:val="24"/>
              </w:rPr>
              <w:t xml:space="preserve"> расчетов</w:t>
            </w:r>
          </w:p>
        </w:tc>
      </w:tr>
      <w:tr w:rsidR="00935D89" w:rsidRPr="006832CF" w14:paraId="619E0DF5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1497E433" w14:textId="77777777" w:rsidR="00935D89" w:rsidRPr="006832CF" w:rsidRDefault="00935D89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1A2F87" w14:textId="77777777" w:rsidR="00935D89" w:rsidRPr="006832CF" w:rsidRDefault="00935D89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Форматы хранения данных информационной модели наружных слаботочных сетей объекта капитального строительства</w:t>
            </w:r>
          </w:p>
        </w:tc>
      </w:tr>
      <w:tr w:rsidR="00935D89" w:rsidRPr="006832CF" w14:paraId="4F8E2CDB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78A4786" w14:textId="77777777" w:rsidR="00935D89" w:rsidRPr="006832CF" w:rsidRDefault="00935D89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E69926" w14:textId="796104B8" w:rsidR="00935D89" w:rsidRPr="006832CF" w:rsidRDefault="00935D89" w:rsidP="00AA6E32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 xml:space="preserve">Форматы обмена данными информационной модели наружных слаботочных сетей объекта капитального строительства, в </w:t>
            </w:r>
            <w:r w:rsidR="006E4FB5" w:rsidRPr="006832CF">
              <w:rPr>
                <w:szCs w:val="24"/>
                <w:lang w:bidi="ru-RU"/>
              </w:rPr>
              <w:t>том числе открыты</w:t>
            </w:r>
            <w:r w:rsidR="00AA6E32">
              <w:rPr>
                <w:szCs w:val="24"/>
                <w:lang w:bidi="ru-RU"/>
              </w:rPr>
              <w:t>ми</w:t>
            </w:r>
          </w:p>
        </w:tc>
      </w:tr>
      <w:tr w:rsidR="00935D89" w:rsidRPr="006832CF" w14:paraId="2B0AD7E0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1C5BB689" w14:textId="77777777" w:rsidR="00935D89" w:rsidRPr="006832CF" w:rsidRDefault="00935D89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766B9B" w14:textId="77777777" w:rsidR="00935D89" w:rsidRPr="006832CF" w:rsidRDefault="00FA1009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 xml:space="preserve">Функциональные возможности программного обеспечения для информационного моделирования </w:t>
            </w:r>
            <w:r w:rsidR="00E86972" w:rsidRPr="006832CF">
              <w:rPr>
                <w:szCs w:val="24"/>
                <w:lang w:bidi="ru-RU"/>
              </w:rPr>
              <w:t xml:space="preserve">наружных слаботочных сетей </w:t>
            </w:r>
            <w:r w:rsidRPr="006832CF">
              <w:rPr>
                <w:szCs w:val="24"/>
                <w:lang w:bidi="ru-RU"/>
              </w:rPr>
              <w:t>объектов капитального строительства</w:t>
            </w:r>
          </w:p>
        </w:tc>
      </w:tr>
      <w:tr w:rsidR="00935D89" w:rsidRPr="006832CF" w14:paraId="3B29A189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A08798D" w14:textId="77777777" w:rsidR="00935D89" w:rsidRPr="006832CF" w:rsidRDefault="00935D89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2BF383" w14:textId="77777777" w:rsidR="00935D89" w:rsidRPr="006832CF" w:rsidRDefault="00000F82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Основные требования к составу и оформлению технической документации на этапе жизненного цикла наружных слаботочных сетей </w:t>
            </w:r>
            <w:r w:rsidRPr="006832CF">
              <w:rPr>
                <w:szCs w:val="24"/>
                <w:lang w:bidi="ru-RU"/>
              </w:rPr>
              <w:t>объ</w:t>
            </w:r>
            <w:r w:rsidR="006E4FB5" w:rsidRPr="006832CF">
              <w:rPr>
                <w:szCs w:val="24"/>
                <w:lang w:bidi="ru-RU"/>
              </w:rPr>
              <w:t>екта капитального строительства</w:t>
            </w:r>
          </w:p>
        </w:tc>
      </w:tr>
      <w:tr w:rsidR="00FE3BD0" w:rsidRPr="006832CF" w14:paraId="5EB06EBC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726E068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7BD53E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F2740B" w:rsidRPr="006832CF" w14:paraId="7B70E12E" w14:textId="77777777" w:rsidTr="00F40ECE">
        <w:trPr>
          <w:trHeight w:val="20"/>
          <w:jc w:val="center"/>
        </w:trPr>
        <w:tc>
          <w:tcPr>
            <w:tcW w:w="1110" w:type="pct"/>
          </w:tcPr>
          <w:p w14:paraId="3194F984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B3500EA" w14:textId="19FEF5F7" w:rsidR="00F2740B" w:rsidRPr="006832CF" w:rsidRDefault="00AA6E32" w:rsidP="00F40E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47B8930" w14:textId="77777777" w:rsidR="00FB7A1E" w:rsidRPr="006832CF" w:rsidRDefault="00FB7A1E" w:rsidP="001E3174">
      <w:pPr>
        <w:rPr>
          <w:b/>
        </w:rPr>
      </w:pPr>
    </w:p>
    <w:p w14:paraId="024ACA70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3.3.</w:t>
      </w:r>
      <w:r w:rsidR="00673AB5" w:rsidRPr="006832CF">
        <w:rPr>
          <w:b/>
        </w:rPr>
        <w:t>4</w:t>
      </w:r>
      <w:r w:rsidRPr="006832CF">
        <w:rPr>
          <w:b/>
        </w:rPr>
        <w:t>. Трудовая функция</w:t>
      </w:r>
    </w:p>
    <w:p w14:paraId="0A44CF8E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FB7A1E" w:rsidRPr="006832CF" w14:paraId="6AC07690" w14:textId="77777777" w:rsidTr="00F40EC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CDB3C27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F6C2A" w14:textId="6B48119F" w:rsidR="00FB7A1E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 xml:space="preserve">Руководство работниками, выполняющими проектирование </w:t>
            </w:r>
            <w:r w:rsidR="003C0077" w:rsidRPr="006832CF">
              <w:rPr>
                <w:szCs w:val="24"/>
              </w:rPr>
              <w:t>наружных слаботочных сетей объе</w:t>
            </w:r>
            <w:r w:rsidR="003C710D">
              <w:rPr>
                <w:szCs w:val="24"/>
              </w:rPr>
              <w:t>ктов капитального строительства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056731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4B73E" w14:textId="428C2FF6" w:rsidR="00FB7A1E" w:rsidRPr="006832CF" w:rsidRDefault="003E613B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B7A1E" w:rsidRPr="006832CF">
              <w:rPr>
                <w:rFonts w:cs="Times New Roman"/>
                <w:szCs w:val="24"/>
              </w:rPr>
              <w:t>/0</w:t>
            </w:r>
            <w:r w:rsidR="00673AB5" w:rsidRPr="006832CF">
              <w:rPr>
                <w:rFonts w:cs="Times New Roman"/>
                <w:szCs w:val="24"/>
              </w:rPr>
              <w:t>4</w:t>
            </w:r>
            <w:r w:rsidR="00FB7A1E" w:rsidRPr="006832CF">
              <w:rPr>
                <w:rFonts w:cs="Times New Roman"/>
                <w:szCs w:val="24"/>
              </w:rPr>
              <w:t>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06837E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EF3490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7</w:t>
            </w:r>
          </w:p>
        </w:tc>
      </w:tr>
    </w:tbl>
    <w:p w14:paraId="749174FC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6E5737A9" w14:textId="77777777" w:rsidTr="00F40EC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B41DF5C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2290FA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0CEBE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A815AF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549910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80E763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97C02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7B17C460" w14:textId="77777777" w:rsidTr="00F40ECE">
        <w:trPr>
          <w:jc w:val="center"/>
        </w:trPr>
        <w:tc>
          <w:tcPr>
            <w:tcW w:w="1266" w:type="pct"/>
            <w:vAlign w:val="center"/>
          </w:tcPr>
          <w:p w14:paraId="22FF2D8E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2836E70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308DF5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CC2F6F4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88A75C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B896184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06EF0C6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D59F05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0B73FF" w:rsidRPr="006832CF" w14:paraId="36BC6E60" w14:textId="77777777" w:rsidTr="000B73FF">
        <w:trPr>
          <w:trHeight w:val="762"/>
          <w:jc w:val="center"/>
        </w:trPr>
        <w:tc>
          <w:tcPr>
            <w:tcW w:w="1110" w:type="pct"/>
            <w:vMerge w:val="restart"/>
          </w:tcPr>
          <w:p w14:paraId="73425E4D" w14:textId="77777777" w:rsidR="000B73FF" w:rsidRPr="006832CF" w:rsidRDefault="000B73FF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428A7DB" w14:textId="696FF439" w:rsidR="000B73FF" w:rsidRPr="006832CF" w:rsidRDefault="000B73FF" w:rsidP="00F2740B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Контроль выполнения производственных заданий работниками, осуществляющими проектирование наружных слаботочных сетей объектов капитального строительства</w:t>
            </w:r>
          </w:p>
        </w:tc>
      </w:tr>
      <w:tr w:rsidR="008456BE" w:rsidRPr="006832CF" w14:paraId="12A4D9EA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FA9F7EB" w14:textId="77777777" w:rsidR="008456BE" w:rsidRPr="006832CF" w:rsidRDefault="008456BE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98E562" w14:textId="18EB6392" w:rsidR="008456BE" w:rsidRPr="006832CF" w:rsidRDefault="008456BE" w:rsidP="00F2740B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Разработка мероприятий, обеспечивающих выполнение разработки проекта наружных слаботочных сетей объе</w:t>
            </w:r>
            <w:r w:rsidR="00AA6E32">
              <w:rPr>
                <w:szCs w:val="24"/>
              </w:rPr>
              <w:t>ктов капитального строительства</w:t>
            </w:r>
            <w:r w:rsidRPr="006832CF">
              <w:rPr>
                <w:szCs w:val="24"/>
              </w:rPr>
              <w:t xml:space="preserve"> в заданные сроки и с высоким качеством</w:t>
            </w:r>
          </w:p>
        </w:tc>
      </w:tr>
      <w:tr w:rsidR="008456BE" w:rsidRPr="006832CF" w14:paraId="4563BCF8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9489C68" w14:textId="77777777" w:rsidR="008456BE" w:rsidRPr="006832CF" w:rsidRDefault="008456BE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A516AD" w14:textId="77777777" w:rsidR="008456BE" w:rsidRPr="006832CF" w:rsidRDefault="008456BE" w:rsidP="00F2740B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Контроль соблюдения требований охраны труда и пожарной безопасности</w:t>
            </w:r>
          </w:p>
        </w:tc>
      </w:tr>
      <w:tr w:rsidR="00D61C3A" w:rsidRPr="006832CF" w14:paraId="2E340B61" w14:textId="77777777" w:rsidTr="00F40ECE">
        <w:trPr>
          <w:trHeight w:val="838"/>
          <w:jc w:val="center"/>
        </w:trPr>
        <w:tc>
          <w:tcPr>
            <w:tcW w:w="1110" w:type="pct"/>
            <w:vMerge/>
          </w:tcPr>
          <w:p w14:paraId="1E5552EF" w14:textId="77777777" w:rsidR="00D61C3A" w:rsidRPr="006832CF" w:rsidRDefault="00D61C3A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254E27" w14:textId="19578BD1" w:rsidR="00D61C3A" w:rsidRPr="006832CF" w:rsidRDefault="00D61C3A" w:rsidP="00AA6E32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Внедрение и обеспечение функционирования системы менеджмента качества, стандартов организации и автоматизированной системы управления организацией</w:t>
            </w:r>
          </w:p>
        </w:tc>
      </w:tr>
      <w:tr w:rsidR="000B73FF" w:rsidRPr="006832CF" w14:paraId="29830CC4" w14:textId="77777777" w:rsidTr="000B73FF">
        <w:trPr>
          <w:trHeight w:val="1369"/>
          <w:jc w:val="center"/>
        </w:trPr>
        <w:tc>
          <w:tcPr>
            <w:tcW w:w="1110" w:type="pct"/>
            <w:vMerge w:val="restart"/>
          </w:tcPr>
          <w:p w14:paraId="1DA56095" w14:textId="77777777" w:rsidR="000B73FF" w:rsidRPr="006832CF" w:rsidRDefault="000B73FF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6C76ED86" w14:textId="489F93EC" w:rsidR="000B73FF" w:rsidRPr="006832CF" w:rsidRDefault="000B73FF" w:rsidP="00F2740B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обеспечения работникам, осуществляющим проектирование наружных слаботочных сетей объектов капитал</w:t>
            </w:r>
            <w:r w:rsidR="00CE1F19">
              <w:rPr>
                <w:szCs w:val="24"/>
              </w:rPr>
              <w:t xml:space="preserve">ьного строительства, </w:t>
            </w:r>
            <w:r w:rsidR="00CE1F19" w:rsidRPr="004F3AF9">
              <w:rPr>
                <w:szCs w:val="24"/>
              </w:rPr>
              <w:t>необходимого уровня</w:t>
            </w:r>
            <w:r w:rsidRPr="006832CF">
              <w:rPr>
                <w:szCs w:val="24"/>
              </w:rPr>
              <w:t xml:space="preserve"> организации труда</w:t>
            </w:r>
          </w:p>
        </w:tc>
      </w:tr>
      <w:tr w:rsidR="00FE3BD0" w:rsidRPr="006832CF" w14:paraId="03E6A1F5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3ABB2950" w14:textId="77777777" w:rsidR="00F2740B" w:rsidRPr="006832CF" w:rsidRDefault="00F2740B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2CB9F4" w14:textId="401C400D" w:rsidR="00F2740B" w:rsidRPr="006832CF" w:rsidRDefault="00F2740B" w:rsidP="00BB020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контроля качества и своевременно</w:t>
            </w:r>
            <w:r w:rsidR="00AA6E32">
              <w:rPr>
                <w:szCs w:val="24"/>
              </w:rPr>
              <w:t>го</w:t>
            </w:r>
            <w:r w:rsidRPr="006832CF">
              <w:rPr>
                <w:szCs w:val="24"/>
              </w:rPr>
              <w:t xml:space="preserve"> выполнения производственных заданий работниками, осуществляющими проектирование наружных слаботочных сетей объек</w:t>
            </w:r>
            <w:r w:rsidR="00BB020E">
              <w:rPr>
                <w:szCs w:val="24"/>
              </w:rPr>
              <w:t>тов капитального строительства</w:t>
            </w:r>
          </w:p>
        </w:tc>
      </w:tr>
      <w:tr w:rsidR="00FE3BD0" w:rsidRPr="006832CF" w14:paraId="397DC7B2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1DFDF17" w14:textId="77777777" w:rsidR="00F2740B" w:rsidRPr="006832CF" w:rsidRDefault="00F2740B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7E39D7" w14:textId="77777777" w:rsidR="00F2740B" w:rsidRPr="006832CF" w:rsidRDefault="00F2740B" w:rsidP="00F2740B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контроля соблюдения требований охраны труда и пожарной безопасности</w:t>
            </w:r>
          </w:p>
        </w:tc>
      </w:tr>
      <w:tr w:rsidR="00FE3BD0" w:rsidRPr="006832CF" w14:paraId="2B80505B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962C24B" w14:textId="77777777" w:rsidR="00F2740B" w:rsidRPr="006832CF" w:rsidRDefault="00F2740B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C48DCA" w14:textId="77777777" w:rsidR="00F2740B" w:rsidRPr="006832CF" w:rsidRDefault="00F2740B" w:rsidP="00F2740B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Обеспечивать соблюдение требований системы менеджмента качества, стандартов организации и функционирование автоматизированной системы управления организацией</w:t>
            </w:r>
          </w:p>
        </w:tc>
      </w:tr>
      <w:tr w:rsidR="000B73FF" w:rsidRPr="006832CF" w14:paraId="7D49976B" w14:textId="77777777" w:rsidTr="001E21D6">
        <w:trPr>
          <w:trHeight w:val="1114"/>
          <w:jc w:val="center"/>
        </w:trPr>
        <w:tc>
          <w:tcPr>
            <w:tcW w:w="1110" w:type="pct"/>
            <w:vMerge/>
          </w:tcPr>
          <w:p w14:paraId="749781F5" w14:textId="77777777" w:rsidR="000B73FF" w:rsidRPr="006832CF" w:rsidRDefault="000B73FF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61781B" w14:textId="1FDBCAAA" w:rsidR="000B73FF" w:rsidRPr="006832CF" w:rsidRDefault="000B73FF" w:rsidP="008D5EE3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Выявлять и предотвращать ситуации возникновения личной заинтересованности, которая приводит или может привести</w:t>
            </w:r>
            <w:r>
              <w:rPr>
                <w:szCs w:val="24"/>
              </w:rPr>
              <w:t xml:space="preserve"> </w:t>
            </w:r>
            <w:r w:rsidRPr="006832CF">
              <w:rPr>
                <w:szCs w:val="24"/>
              </w:rPr>
              <w:t>к конфликту интересов</w:t>
            </w:r>
          </w:p>
        </w:tc>
      </w:tr>
      <w:tr w:rsidR="0050192F" w:rsidRPr="006832CF" w14:paraId="603E7CDD" w14:textId="77777777" w:rsidTr="00BB020E">
        <w:trPr>
          <w:trHeight w:val="567"/>
          <w:jc w:val="center"/>
        </w:trPr>
        <w:tc>
          <w:tcPr>
            <w:tcW w:w="1110" w:type="pct"/>
            <w:vMerge/>
          </w:tcPr>
          <w:p w14:paraId="6C55CE3F" w14:textId="77777777" w:rsidR="0050192F" w:rsidRPr="006832CF" w:rsidRDefault="0050192F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D63F13" w14:textId="77777777" w:rsidR="0050192F" w:rsidRPr="006832CF" w:rsidRDefault="0050192F" w:rsidP="008D5EE3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Разрабатывать антикоррупционную политику организации и внедрять меры по предотвращению коррупции</w:t>
            </w:r>
          </w:p>
        </w:tc>
      </w:tr>
      <w:tr w:rsidR="00FE3BD0" w:rsidRPr="006832CF" w14:paraId="290494FF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84916A1" w14:textId="77777777" w:rsidR="00802AC0" w:rsidRPr="006832CF" w:rsidRDefault="00802AC0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F6115B" w14:textId="081F2F68" w:rsidR="00802AC0" w:rsidRPr="006832CF" w:rsidRDefault="00802AC0" w:rsidP="00F2740B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EF681F" w:rsidRPr="006832CF" w14:paraId="0066D486" w14:textId="77777777" w:rsidTr="00F40ECE">
        <w:trPr>
          <w:jc w:val="center"/>
        </w:trPr>
        <w:tc>
          <w:tcPr>
            <w:tcW w:w="1110" w:type="pct"/>
            <w:vMerge w:val="restart"/>
          </w:tcPr>
          <w:p w14:paraId="2FD4B24F" w14:textId="77777777" w:rsidR="00EF681F" w:rsidRPr="006832CF" w:rsidRDefault="00EF681F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DC958F8" w14:textId="77777777" w:rsidR="00EF681F" w:rsidRPr="006832CF" w:rsidRDefault="00EF681F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законодательства Российской Федерации, </w:t>
            </w:r>
            <w:r w:rsidR="00B972CD" w:rsidRPr="006832CF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="00B972CD" w:rsidRPr="006832CF">
              <w:rPr>
                <w:rFonts w:cs="Times New Roman"/>
              </w:rPr>
              <w:t xml:space="preserve"> </w:t>
            </w:r>
            <w:r w:rsidRPr="006832CF">
              <w:rPr>
                <w:szCs w:val="24"/>
              </w:rPr>
              <w:t>к составу и содержанию разделов проекта наружных слаботочных сетей объектов капитального строительства</w:t>
            </w:r>
          </w:p>
        </w:tc>
      </w:tr>
      <w:tr w:rsidR="00EF681F" w:rsidRPr="006832CF" w14:paraId="603322FC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3F3D587" w14:textId="77777777" w:rsidR="00EF681F" w:rsidRPr="006832CF" w:rsidRDefault="00EF681F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533C0A" w14:textId="77777777" w:rsidR="00EF681F" w:rsidRPr="006832CF" w:rsidRDefault="00EF681F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</w:t>
            </w:r>
            <w:r w:rsidR="00B972CD" w:rsidRPr="006832CF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="00B972CD" w:rsidRPr="006832CF">
              <w:rPr>
                <w:rFonts w:cs="Times New Roman"/>
              </w:rPr>
              <w:t xml:space="preserve"> </w:t>
            </w:r>
            <w:r w:rsidRPr="006832CF">
              <w:rPr>
                <w:szCs w:val="24"/>
              </w:rPr>
              <w:t>к устройству наружных слаботочных сетей объектов капитального строительства</w:t>
            </w:r>
          </w:p>
        </w:tc>
      </w:tr>
      <w:tr w:rsidR="00E570DB" w:rsidRPr="006832CF" w14:paraId="45F8A790" w14:textId="77777777" w:rsidTr="00BB020E">
        <w:trPr>
          <w:trHeight w:val="567"/>
          <w:jc w:val="center"/>
        </w:trPr>
        <w:tc>
          <w:tcPr>
            <w:tcW w:w="1110" w:type="pct"/>
            <w:vMerge/>
          </w:tcPr>
          <w:p w14:paraId="24D1FEF5" w14:textId="77777777" w:rsidR="00E570DB" w:rsidRPr="006832CF" w:rsidRDefault="00E570DB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2EB594" w14:textId="12588C13" w:rsidR="00E570DB" w:rsidRPr="006832CF" w:rsidRDefault="00E570DB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разработки проекта наружных слаботочных сетей объе</w:t>
            </w:r>
            <w:r w:rsidR="00BB020E">
              <w:rPr>
                <w:szCs w:val="24"/>
              </w:rPr>
              <w:t>ктов капитального строительства</w:t>
            </w:r>
          </w:p>
        </w:tc>
      </w:tr>
      <w:tr w:rsidR="00EF681F" w:rsidRPr="006832CF" w14:paraId="7E0D1534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F410D03" w14:textId="77777777" w:rsidR="00EF681F" w:rsidRPr="006832CF" w:rsidRDefault="00EF681F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9D13CB" w14:textId="77777777" w:rsidR="00EF681F" w:rsidRPr="006832CF" w:rsidRDefault="00EF681F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EF681F" w:rsidRPr="006832CF" w14:paraId="59EA4B02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6F37083" w14:textId="77777777" w:rsidR="00EF681F" w:rsidRPr="006832CF" w:rsidRDefault="00EF681F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303EE9" w14:textId="77777777" w:rsidR="00EF681F" w:rsidRPr="006832CF" w:rsidRDefault="00EF681F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и процедуры системы менеджмента качества, стандарты организации</w:t>
            </w:r>
          </w:p>
        </w:tc>
      </w:tr>
      <w:tr w:rsidR="00EF681F" w:rsidRPr="006832CF" w14:paraId="6D3BC170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C4C67D1" w14:textId="77777777" w:rsidR="00EF681F" w:rsidRPr="006832CF" w:rsidRDefault="00EF681F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377977" w14:textId="49C2F3B0" w:rsidR="00EF681F" w:rsidRPr="006832CF" w:rsidRDefault="00EF681F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антикоррупционного законодательства </w:t>
            </w:r>
            <w:r w:rsidR="00BB020E">
              <w:rPr>
                <w:szCs w:val="24"/>
              </w:rPr>
              <w:t xml:space="preserve">Российской Федерации </w:t>
            </w:r>
            <w:r w:rsidRPr="006832CF">
              <w:rPr>
                <w:szCs w:val="24"/>
              </w:rPr>
              <w:t>и ответственность за совершение коррупционных правонарушений</w:t>
            </w:r>
          </w:p>
        </w:tc>
      </w:tr>
      <w:tr w:rsidR="00EF681F" w:rsidRPr="006832CF" w14:paraId="303C0F2E" w14:textId="77777777" w:rsidTr="00BB020E">
        <w:trPr>
          <w:trHeight w:val="20"/>
          <w:jc w:val="center"/>
        </w:trPr>
        <w:tc>
          <w:tcPr>
            <w:tcW w:w="1110" w:type="pct"/>
            <w:vMerge/>
          </w:tcPr>
          <w:p w14:paraId="2878E584" w14:textId="77777777" w:rsidR="00EF681F" w:rsidRPr="006832CF" w:rsidRDefault="00EF681F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808080"/>
            </w:tcBorders>
          </w:tcPr>
          <w:p w14:paraId="4109CE4C" w14:textId="77777777" w:rsidR="00EF681F" w:rsidRPr="006832CF" w:rsidRDefault="00EF681F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Основные меры по предупреждению коррупции в организации </w:t>
            </w:r>
          </w:p>
        </w:tc>
      </w:tr>
      <w:tr w:rsidR="00EF681F" w:rsidRPr="006832CF" w14:paraId="66569949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B1F1BD3" w14:textId="77777777" w:rsidR="00EF681F" w:rsidRPr="006832CF" w:rsidRDefault="00EF681F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7B2566" w14:textId="7785C3D1" w:rsidR="00EF681F" w:rsidRPr="006832CF" w:rsidRDefault="00AF3529" w:rsidP="00D61C3A">
            <w:pPr>
              <w:jc w:val="both"/>
              <w:rPr>
                <w:szCs w:val="24"/>
              </w:rPr>
            </w:pPr>
            <w:r w:rsidRPr="00AF3529">
              <w:rPr>
                <w:szCs w:val="24"/>
              </w:rPr>
              <w:t>Правила применения автоматизированной системы управления организацией</w:t>
            </w:r>
          </w:p>
        </w:tc>
      </w:tr>
      <w:tr w:rsidR="00EF681F" w:rsidRPr="006832CF" w14:paraId="089E95AD" w14:textId="77777777" w:rsidTr="00BB020E">
        <w:trPr>
          <w:trHeight w:val="475"/>
          <w:jc w:val="center"/>
        </w:trPr>
        <w:tc>
          <w:tcPr>
            <w:tcW w:w="1110" w:type="pct"/>
            <w:vMerge/>
          </w:tcPr>
          <w:p w14:paraId="2343808E" w14:textId="77777777" w:rsidR="00EF681F" w:rsidRPr="006832CF" w:rsidRDefault="00EF681F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tcBorders>
              <w:bottom w:val="single" w:sz="4" w:space="0" w:color="808080"/>
            </w:tcBorders>
          </w:tcPr>
          <w:p w14:paraId="6FA784CD" w14:textId="77777777" w:rsidR="00EF681F" w:rsidRPr="006832CF" w:rsidRDefault="00EF681F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Программа для написания и модификации документов, выполнения расчетов</w:t>
            </w:r>
          </w:p>
        </w:tc>
      </w:tr>
      <w:tr w:rsidR="003D1340" w:rsidRPr="006832CF" w14:paraId="724094BA" w14:textId="77777777" w:rsidTr="00BB020E">
        <w:trPr>
          <w:trHeight w:val="68"/>
          <w:jc w:val="center"/>
        </w:trPr>
        <w:tc>
          <w:tcPr>
            <w:tcW w:w="1110" w:type="pct"/>
            <w:vMerge/>
          </w:tcPr>
          <w:p w14:paraId="46E0C239" w14:textId="77777777" w:rsidR="003D1340" w:rsidRPr="006832CF" w:rsidRDefault="003D1340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808080"/>
            </w:tcBorders>
          </w:tcPr>
          <w:p w14:paraId="3787DD46" w14:textId="77777777" w:rsidR="003D1340" w:rsidRPr="006832CF" w:rsidRDefault="00AE299A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Принципы</w:t>
            </w:r>
            <w:r w:rsidR="003D1340" w:rsidRPr="006832CF">
              <w:rPr>
                <w:szCs w:val="24"/>
                <w:lang w:bidi="ru-RU"/>
              </w:rPr>
              <w:t xml:space="preserve"> коллективной работы над единой информационной моделью в среде общих данных</w:t>
            </w:r>
          </w:p>
        </w:tc>
      </w:tr>
      <w:tr w:rsidR="00AF1655" w:rsidRPr="006832CF" w14:paraId="679D05B8" w14:textId="77777777" w:rsidTr="00F40ECE">
        <w:trPr>
          <w:trHeight w:val="273"/>
          <w:jc w:val="center"/>
        </w:trPr>
        <w:tc>
          <w:tcPr>
            <w:tcW w:w="1110" w:type="pct"/>
            <w:vMerge/>
          </w:tcPr>
          <w:p w14:paraId="32969CA8" w14:textId="77777777" w:rsidR="00AF1655" w:rsidRPr="006832CF" w:rsidRDefault="00AF1655" w:rsidP="001E31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04A0E3" w14:textId="77777777" w:rsidR="00AF1655" w:rsidRPr="006832CF" w:rsidRDefault="00AF1655" w:rsidP="00D61C3A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802AC0" w:rsidRPr="006832CF" w14:paraId="0BB82733" w14:textId="77777777" w:rsidTr="00F40ECE">
        <w:trPr>
          <w:trHeight w:val="20"/>
          <w:jc w:val="center"/>
        </w:trPr>
        <w:tc>
          <w:tcPr>
            <w:tcW w:w="1110" w:type="pct"/>
          </w:tcPr>
          <w:p w14:paraId="0DF15B35" w14:textId="77777777" w:rsidR="00802AC0" w:rsidRPr="006832CF" w:rsidRDefault="00802AC0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F44C14A" w14:textId="77777777" w:rsidR="00802AC0" w:rsidRPr="006832CF" w:rsidRDefault="00802AC0" w:rsidP="00F2740B">
            <w:pPr>
              <w:rPr>
                <w:szCs w:val="24"/>
              </w:rPr>
            </w:pPr>
            <w:r w:rsidRPr="006832CF">
              <w:rPr>
                <w:szCs w:val="24"/>
              </w:rPr>
              <w:t>-</w:t>
            </w:r>
          </w:p>
        </w:tc>
      </w:tr>
    </w:tbl>
    <w:p w14:paraId="3B076AD3" w14:textId="77777777" w:rsidR="00AD756C" w:rsidRPr="006832CF" w:rsidRDefault="00AD756C" w:rsidP="001E3174">
      <w:pPr>
        <w:rPr>
          <w:b/>
        </w:rPr>
      </w:pPr>
    </w:p>
    <w:p w14:paraId="2699F70C" w14:textId="77777777" w:rsidR="00FB7A1E" w:rsidRPr="006832CF" w:rsidRDefault="00FB7A1E" w:rsidP="001E3174">
      <w:pPr>
        <w:rPr>
          <w:b/>
        </w:rPr>
      </w:pPr>
      <w:r w:rsidRPr="006832CF">
        <w:rPr>
          <w:b/>
        </w:rPr>
        <w:t>3.3.</w:t>
      </w:r>
      <w:r w:rsidR="00673AB5" w:rsidRPr="006832CF">
        <w:rPr>
          <w:b/>
        </w:rPr>
        <w:t>5</w:t>
      </w:r>
      <w:r w:rsidRPr="006832CF">
        <w:rPr>
          <w:b/>
        </w:rPr>
        <w:t>. Трудовая функция</w:t>
      </w:r>
    </w:p>
    <w:p w14:paraId="7BA74B64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FB7A1E" w:rsidRPr="006832CF" w14:paraId="5FBE95F2" w14:textId="77777777" w:rsidTr="00F40EC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C0438D5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526CF" w14:textId="77777777" w:rsidR="00FB7A1E" w:rsidRPr="006832CF" w:rsidRDefault="00F2740B" w:rsidP="001E3174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szCs w:val="24"/>
              </w:rPr>
              <w:t>Авторский надзор за процессом монтажа наружных слаботочных сетей объектов капитального строительства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AEAE76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7C7D9" w14:textId="2A04481B" w:rsidR="00FB7A1E" w:rsidRPr="006832CF" w:rsidRDefault="003E613B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B7A1E" w:rsidRPr="006832CF">
              <w:rPr>
                <w:rFonts w:cs="Times New Roman"/>
                <w:szCs w:val="24"/>
              </w:rPr>
              <w:t>/0</w:t>
            </w:r>
            <w:r w:rsidR="00E716AD" w:rsidRPr="006832CF">
              <w:rPr>
                <w:rFonts w:cs="Times New Roman"/>
                <w:szCs w:val="24"/>
              </w:rPr>
              <w:t>5</w:t>
            </w:r>
            <w:r w:rsidR="00FB7A1E" w:rsidRPr="006832CF">
              <w:rPr>
                <w:rFonts w:cs="Times New Roman"/>
                <w:szCs w:val="24"/>
              </w:rPr>
              <w:t>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6AA7A5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832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E60A5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7</w:t>
            </w:r>
          </w:p>
        </w:tc>
      </w:tr>
    </w:tbl>
    <w:p w14:paraId="2D8B566F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E3BD0" w:rsidRPr="006832CF" w14:paraId="5254BBEB" w14:textId="77777777" w:rsidTr="00F40EC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57F9AEB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6704DC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323D71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6C09DE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C3601D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B29E8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9355EF" w14:textId="77777777" w:rsidR="00FB7A1E" w:rsidRPr="006832CF" w:rsidRDefault="00FB7A1E" w:rsidP="00F40EC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7A1E" w:rsidRPr="006832CF" w14:paraId="43EF8CCE" w14:textId="77777777" w:rsidTr="00F40ECE">
        <w:trPr>
          <w:jc w:val="center"/>
        </w:trPr>
        <w:tc>
          <w:tcPr>
            <w:tcW w:w="1266" w:type="pct"/>
            <w:vAlign w:val="center"/>
          </w:tcPr>
          <w:p w14:paraId="17B9F739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44DF8CF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4EF264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5B5D453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9F4080" w14:textId="77777777" w:rsidR="00FB7A1E" w:rsidRPr="006832CF" w:rsidRDefault="00FB7A1E" w:rsidP="001E317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77A7239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F7CDB23" w14:textId="77777777" w:rsidR="00FB7A1E" w:rsidRPr="006832CF" w:rsidRDefault="00FB7A1E" w:rsidP="001E3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32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F9926D" w14:textId="77777777" w:rsidR="00FB7A1E" w:rsidRPr="006832CF" w:rsidRDefault="00FB7A1E" w:rsidP="001E317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FE3BD0" w:rsidRPr="006832CF" w14:paraId="4DD9E4E5" w14:textId="77777777" w:rsidTr="00F40ECE">
        <w:trPr>
          <w:trHeight w:val="20"/>
          <w:jc w:val="center"/>
        </w:trPr>
        <w:tc>
          <w:tcPr>
            <w:tcW w:w="1110" w:type="pct"/>
            <w:vMerge w:val="restart"/>
          </w:tcPr>
          <w:p w14:paraId="1C734667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0D6098FD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Контролирование изготовления, испытания, внедрения и эксплуатации наружных слаботочных сетей объектов капитального строительства</w:t>
            </w:r>
          </w:p>
        </w:tc>
      </w:tr>
      <w:tr w:rsidR="00FE3BD0" w:rsidRPr="006832CF" w14:paraId="39719882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3B2F0DDE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33CDF9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Постановка задачи работникам, осуществляющим авторский надзор за изготовлением, испытанием, внедрением и эксплуатацией наружных слаботочных сетей объектов капитального строительства</w:t>
            </w:r>
          </w:p>
        </w:tc>
      </w:tr>
      <w:tr w:rsidR="00FE3BD0" w:rsidRPr="006832CF" w14:paraId="09AFAEE4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5F47EE7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B54F4B" w14:textId="77777777" w:rsidR="00F2740B" w:rsidRPr="006832CF" w:rsidRDefault="00B23CF6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Оформление </w:t>
            </w:r>
            <w:r w:rsidR="00F2740B" w:rsidRPr="006832CF">
              <w:rPr>
                <w:szCs w:val="24"/>
              </w:rPr>
              <w:t>замечаний и предложений, возникающих в процессе изготовления, испытания, внедрения и эксплуатации наружных слаботочных сетей объектов капитального строительства</w:t>
            </w:r>
          </w:p>
        </w:tc>
      </w:tr>
      <w:tr w:rsidR="00FE3BD0" w:rsidRPr="006832CF" w14:paraId="4769A46D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33D50E9C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9E4FD7" w14:textId="25CE2F75" w:rsidR="00F2740B" w:rsidRPr="006832CF" w:rsidRDefault="00F2740B" w:rsidP="00BB020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Контролирование корректировки рабочей документации на наружные слаботочные сети объектов капитального строительства с учетом замечаний, возникающих в процессе изготовления, испытания, внедрения и эксплуатации наружных слаботочных сетей объектов капитального строительства</w:t>
            </w:r>
          </w:p>
        </w:tc>
      </w:tr>
      <w:tr w:rsidR="00FE3BD0" w:rsidRPr="006832CF" w14:paraId="71312C53" w14:textId="77777777" w:rsidTr="00F40ECE">
        <w:trPr>
          <w:trHeight w:val="20"/>
          <w:jc w:val="center"/>
        </w:trPr>
        <w:tc>
          <w:tcPr>
            <w:tcW w:w="1110" w:type="pct"/>
            <w:vMerge w:val="restart"/>
          </w:tcPr>
          <w:p w14:paraId="3AD5C1B7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35755456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правила разработки проектов наружных слаботочных сетей объектов капитального строительства, процедуры и методики системы менеджмента качества, стандартов организации, правила автоматизированной системы управления организацией для организации авторского надзора за изготовлением, испытанием, внедрением и эксплуатацией наружных слаботочных сетей объектов капитального строительства</w:t>
            </w:r>
          </w:p>
        </w:tc>
      </w:tr>
      <w:tr w:rsidR="00FE3BD0" w:rsidRPr="006832CF" w14:paraId="15BB00B8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67E5821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0793B9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анализа результатов проведения авторского надзора</w:t>
            </w:r>
          </w:p>
        </w:tc>
      </w:tr>
      <w:tr w:rsidR="00FE3BD0" w:rsidRPr="006832CF" w14:paraId="23995FE2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2174485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AC8C91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организации корректировки материалов проекта наружных слаботочных сетей объектов капитального строительства</w:t>
            </w:r>
          </w:p>
        </w:tc>
      </w:tr>
      <w:tr w:rsidR="0050192F" w:rsidRPr="006832CF" w14:paraId="78B20129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4E002656" w14:textId="77777777" w:rsidR="0050192F" w:rsidRPr="006832CF" w:rsidRDefault="0050192F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CB84C9" w14:textId="5924D32F" w:rsidR="0050192F" w:rsidRPr="006832CF" w:rsidRDefault="0050192F" w:rsidP="00BB020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Оценивать соблюдение утвержд</w:t>
            </w:r>
            <w:r w:rsidR="00BB020E">
              <w:rPr>
                <w:szCs w:val="24"/>
              </w:rPr>
              <w:t>е</w:t>
            </w:r>
            <w:r w:rsidRPr="006832CF">
              <w:rPr>
                <w:szCs w:val="24"/>
              </w:rPr>
              <w:t>нных проектных решений, в том числе с использованием данных информационной модели наружных слаботочных сетей объекта капитального строительства</w:t>
            </w:r>
            <w:r w:rsidR="00BB020E">
              <w:rPr>
                <w:szCs w:val="24"/>
              </w:rPr>
              <w:t>,</w:t>
            </w:r>
            <w:r w:rsidRPr="006832CF">
              <w:rPr>
                <w:szCs w:val="24"/>
              </w:rPr>
              <w:t xml:space="preserve"> и определять необходимость внесения изм</w:t>
            </w:r>
            <w:r w:rsidR="00D61C3A" w:rsidRPr="006832CF">
              <w:rPr>
                <w:szCs w:val="24"/>
              </w:rPr>
              <w:t>енений в проектную документацию</w:t>
            </w:r>
          </w:p>
        </w:tc>
      </w:tr>
      <w:tr w:rsidR="0050192F" w:rsidRPr="006832CF" w14:paraId="165F5680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FE382B2" w14:textId="77777777" w:rsidR="0050192F" w:rsidRPr="006832CF" w:rsidRDefault="0050192F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19C9CC" w14:textId="77777777" w:rsidR="0050192F" w:rsidRPr="006832CF" w:rsidRDefault="0050192F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Определять необходимость и порядок внесения изменений в информационную модель наружных слаботочных сетей объ</w:t>
            </w:r>
            <w:r w:rsidR="00D61C3A" w:rsidRPr="006832CF">
              <w:rPr>
                <w:szCs w:val="24"/>
              </w:rPr>
              <w:t>екта капитального строительства</w:t>
            </w:r>
          </w:p>
        </w:tc>
      </w:tr>
      <w:tr w:rsidR="00FE3BD0" w:rsidRPr="006832CF" w14:paraId="4656B0C5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2863999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25C9F43" w14:textId="1FBB1222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Пользоваться информационно-телекоммуникационной сетью </w:t>
            </w:r>
            <w:r w:rsidR="007D09C0">
              <w:rPr>
                <w:szCs w:val="24"/>
              </w:rPr>
              <w:t>«Интернет»</w:t>
            </w:r>
          </w:p>
        </w:tc>
      </w:tr>
      <w:tr w:rsidR="00A20928" w:rsidRPr="006832CF" w14:paraId="018C8975" w14:textId="77777777" w:rsidTr="00F40ECE">
        <w:trPr>
          <w:trHeight w:val="20"/>
          <w:jc w:val="center"/>
        </w:trPr>
        <w:tc>
          <w:tcPr>
            <w:tcW w:w="1110" w:type="pct"/>
            <w:vMerge w:val="restart"/>
          </w:tcPr>
          <w:p w14:paraId="06C850D5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4DD1B7FF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законодательства Российской Федерации, </w:t>
            </w:r>
            <w:r w:rsidR="00B972CD" w:rsidRPr="006832CF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Pr="006832CF">
              <w:rPr>
                <w:szCs w:val="24"/>
              </w:rPr>
              <w:t xml:space="preserve"> к составу и содержанию разделов проекта наружных слаботочных сетей объектов капитального строительства</w:t>
            </w:r>
          </w:p>
        </w:tc>
      </w:tr>
      <w:tr w:rsidR="00A20928" w:rsidRPr="006832CF" w14:paraId="7F64DB02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781FC7D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BFF69E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 xml:space="preserve">Требования </w:t>
            </w:r>
            <w:r w:rsidR="00B972CD" w:rsidRPr="006832CF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="00B972CD" w:rsidRPr="006832CF">
              <w:rPr>
                <w:rFonts w:cs="Times New Roman"/>
              </w:rPr>
              <w:t xml:space="preserve"> </w:t>
            </w:r>
            <w:r w:rsidRPr="006832CF">
              <w:rPr>
                <w:szCs w:val="24"/>
              </w:rPr>
              <w:t>к устройству наружных слаботочных сетей объектов капитального строительства</w:t>
            </w:r>
          </w:p>
        </w:tc>
      </w:tr>
      <w:tr w:rsidR="00A20928" w:rsidRPr="006832CF" w14:paraId="71550A0C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B32C87C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421CBB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осуществления авторского надзора за изготовлением, испытанием, внедрением и эксплуатацией наружных слаботочных сетей объектов капитального строительства</w:t>
            </w:r>
          </w:p>
        </w:tc>
      </w:tr>
      <w:tr w:rsidR="00A20928" w:rsidRPr="006832CF" w14:paraId="2E62D1AD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66F5F93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B275EC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разработки методик лабораторных, эксплуатационных и приемочных испытаний наружных слаботочных сетей объектов капитального строительства</w:t>
            </w:r>
          </w:p>
        </w:tc>
      </w:tr>
      <w:tr w:rsidR="00A20928" w:rsidRPr="006832CF" w14:paraId="3453A266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012A5C1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6D90AB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A20928" w:rsidRPr="006832CF" w14:paraId="01F4F259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0789F854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0856C0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Методы мотивации работников, выполняющих авторский надзор</w:t>
            </w:r>
          </w:p>
        </w:tc>
      </w:tr>
      <w:tr w:rsidR="00A20928" w:rsidRPr="006832CF" w14:paraId="761B66B7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D01F7B5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889726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Методики и процедуры системы менеджмента качества, стандарты организации</w:t>
            </w:r>
          </w:p>
        </w:tc>
      </w:tr>
      <w:tr w:rsidR="00A20928" w:rsidRPr="006832CF" w14:paraId="663554E5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1440797D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815F65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Принципы, алгоритмы и стандарты работы в системе информационного моделирования наружных слаботочных сетей объе</w:t>
            </w:r>
            <w:r w:rsidR="00D61C3A" w:rsidRPr="006832CF">
              <w:rPr>
                <w:szCs w:val="24"/>
              </w:rPr>
              <w:t>ктов капитального строительства</w:t>
            </w:r>
          </w:p>
        </w:tc>
      </w:tr>
      <w:tr w:rsidR="00A20928" w:rsidRPr="006832CF" w14:paraId="4954B5E2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706BFAB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F3BADE" w14:textId="78F6CFE1" w:rsidR="00A20928" w:rsidRPr="006832CF" w:rsidRDefault="00AF3529" w:rsidP="00F40ECE">
            <w:pPr>
              <w:jc w:val="both"/>
              <w:rPr>
                <w:szCs w:val="24"/>
              </w:rPr>
            </w:pPr>
            <w:r w:rsidRPr="00AF3529">
              <w:rPr>
                <w:szCs w:val="24"/>
              </w:rPr>
              <w:t>Правила применения автоматизированной системы управления организацией</w:t>
            </w:r>
          </w:p>
        </w:tc>
      </w:tr>
      <w:tr w:rsidR="00A20928" w:rsidRPr="006832CF" w14:paraId="2F33E4A4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51D273C5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B03026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Программа, используемая для написания и модификации документов, выполнения расчетов</w:t>
            </w:r>
          </w:p>
        </w:tc>
      </w:tr>
      <w:tr w:rsidR="00A20928" w:rsidRPr="006832CF" w14:paraId="0F44DFBA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74D74250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17F5FF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Система автоматизированного проектирования</w:t>
            </w:r>
          </w:p>
        </w:tc>
      </w:tr>
      <w:tr w:rsidR="00A20928" w:rsidRPr="006832CF" w14:paraId="2B851889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0479CDD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59BBC4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Стандарты и своды правил на разработку информационных моделей наружных слаботочных сетей объе</w:t>
            </w:r>
            <w:r w:rsidR="00D61C3A" w:rsidRPr="006832CF">
              <w:rPr>
                <w:szCs w:val="24"/>
                <w:lang w:bidi="ru-RU"/>
              </w:rPr>
              <w:t>ктов капитального строительства</w:t>
            </w:r>
          </w:p>
        </w:tc>
      </w:tr>
      <w:tr w:rsidR="00A20928" w:rsidRPr="006832CF" w14:paraId="116BC1D8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2C0AFA71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367D25" w14:textId="77777777" w:rsidR="00A20928" w:rsidRPr="006832CF" w:rsidRDefault="00A20928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>Функциональные возможности программного обеспечения для информационного моделирования наружных слаботочных сетей объе</w:t>
            </w:r>
            <w:r w:rsidR="00D61C3A" w:rsidRPr="006832CF">
              <w:rPr>
                <w:szCs w:val="24"/>
                <w:lang w:bidi="ru-RU"/>
              </w:rPr>
              <w:t>ктов капитального строительства</w:t>
            </w:r>
          </w:p>
        </w:tc>
      </w:tr>
      <w:tr w:rsidR="00A20928" w:rsidRPr="006832CF" w14:paraId="284C816D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6DF8474B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D4018E" w14:textId="44D4513F" w:rsidR="00A20928" w:rsidRPr="006832CF" w:rsidRDefault="00A20928" w:rsidP="00BB020E">
            <w:pPr>
              <w:jc w:val="both"/>
              <w:rPr>
                <w:szCs w:val="24"/>
              </w:rPr>
            </w:pPr>
            <w:r w:rsidRPr="006832CF">
              <w:rPr>
                <w:szCs w:val="24"/>
                <w:lang w:bidi="ru-RU"/>
              </w:rPr>
              <w:t xml:space="preserve">Инструменты оформления, публикации и выпуска технической документации на основе информационной </w:t>
            </w:r>
            <w:r w:rsidR="00BB020E">
              <w:rPr>
                <w:szCs w:val="24"/>
                <w:lang w:bidi="ru-RU"/>
              </w:rPr>
              <w:t xml:space="preserve">модели </w:t>
            </w:r>
            <w:r w:rsidRPr="006832CF">
              <w:rPr>
                <w:szCs w:val="24"/>
                <w:lang w:bidi="ru-RU"/>
              </w:rPr>
              <w:t>наружных слаботочных сетей объ</w:t>
            </w:r>
            <w:r w:rsidR="00D61C3A" w:rsidRPr="006832CF">
              <w:rPr>
                <w:szCs w:val="24"/>
                <w:lang w:bidi="ru-RU"/>
              </w:rPr>
              <w:t>екта капитального строительства</w:t>
            </w:r>
          </w:p>
        </w:tc>
      </w:tr>
      <w:tr w:rsidR="00A20928" w:rsidRPr="006832CF" w14:paraId="363463D7" w14:textId="77777777" w:rsidTr="00F40ECE">
        <w:trPr>
          <w:trHeight w:val="20"/>
          <w:jc w:val="center"/>
        </w:trPr>
        <w:tc>
          <w:tcPr>
            <w:tcW w:w="1110" w:type="pct"/>
            <w:vMerge/>
          </w:tcPr>
          <w:p w14:paraId="1A0DE819" w14:textId="77777777" w:rsidR="00A20928" w:rsidRPr="006832CF" w:rsidRDefault="00A20928" w:rsidP="00F40E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8DD516" w14:textId="77777777" w:rsidR="00A20928" w:rsidRPr="006832CF" w:rsidRDefault="00A20928" w:rsidP="00F40ECE">
            <w:pPr>
              <w:jc w:val="both"/>
              <w:rPr>
                <w:szCs w:val="24"/>
                <w:lang w:bidi="ru-RU"/>
              </w:rPr>
            </w:pPr>
            <w:r w:rsidRPr="006832CF">
              <w:rPr>
                <w:szCs w:val="24"/>
                <w:lang w:bidi="ru-RU"/>
              </w:rPr>
              <w:t>Назначение, состав и структура плана реализации проекта информационного моделирования</w:t>
            </w:r>
            <w:r w:rsidR="00286952" w:rsidRPr="006832CF">
              <w:rPr>
                <w:szCs w:val="24"/>
                <w:lang w:bidi="ru-RU"/>
              </w:rPr>
              <w:t xml:space="preserve"> наружных слаботочных сетей объе</w:t>
            </w:r>
            <w:r w:rsidR="00D61C3A" w:rsidRPr="006832CF">
              <w:rPr>
                <w:szCs w:val="24"/>
                <w:lang w:bidi="ru-RU"/>
              </w:rPr>
              <w:t>ктов капитального строительства</w:t>
            </w:r>
          </w:p>
        </w:tc>
      </w:tr>
      <w:tr w:rsidR="00F2740B" w:rsidRPr="006832CF" w14:paraId="07E2F712" w14:textId="77777777" w:rsidTr="00F40ECE">
        <w:trPr>
          <w:trHeight w:val="20"/>
          <w:jc w:val="center"/>
        </w:trPr>
        <w:tc>
          <w:tcPr>
            <w:tcW w:w="1110" w:type="pct"/>
          </w:tcPr>
          <w:p w14:paraId="12E70773" w14:textId="77777777" w:rsidR="00F2740B" w:rsidRPr="006832CF" w:rsidRDefault="00F2740B" w:rsidP="00F40ECE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4415802C" w14:textId="77777777" w:rsidR="00F2740B" w:rsidRPr="006832CF" w:rsidRDefault="00F2740B" w:rsidP="00F40ECE">
            <w:pPr>
              <w:jc w:val="both"/>
              <w:rPr>
                <w:szCs w:val="24"/>
              </w:rPr>
            </w:pPr>
            <w:r w:rsidRPr="006832CF">
              <w:rPr>
                <w:szCs w:val="24"/>
              </w:rPr>
              <w:t>-</w:t>
            </w:r>
          </w:p>
        </w:tc>
      </w:tr>
    </w:tbl>
    <w:p w14:paraId="292D3446" w14:textId="77777777" w:rsidR="00FB7A1E" w:rsidRPr="006832CF" w:rsidRDefault="00FB7A1E" w:rsidP="001E3174">
      <w:pPr>
        <w:rPr>
          <w:b/>
        </w:rPr>
      </w:pPr>
    </w:p>
    <w:p w14:paraId="463B26E3" w14:textId="77777777" w:rsidR="00DB5F5C" w:rsidRPr="006832CF" w:rsidRDefault="00DB5F5C" w:rsidP="00F40ECE">
      <w:pPr>
        <w:pStyle w:val="1"/>
        <w:jc w:val="center"/>
      </w:pPr>
      <w:bookmarkStart w:id="7" w:name="_Toc172627936"/>
      <w:r w:rsidRPr="006832CF">
        <w:t>IV. Сведения об организациях – разработчиках</w:t>
      </w:r>
      <w:r w:rsidR="000A0A09" w:rsidRPr="006832CF">
        <w:t xml:space="preserve"> </w:t>
      </w:r>
      <w:r w:rsidRPr="006832CF">
        <w:t>профессионального стандарта</w:t>
      </w:r>
      <w:bookmarkEnd w:id="7"/>
    </w:p>
    <w:p w14:paraId="664FBAEA" w14:textId="77777777" w:rsidR="00DB5F5C" w:rsidRPr="006832CF" w:rsidRDefault="00DB5F5C" w:rsidP="001E3174">
      <w:pPr>
        <w:suppressAutoHyphens/>
        <w:rPr>
          <w:rFonts w:cs="Times New Roman"/>
          <w:szCs w:val="24"/>
        </w:rPr>
      </w:pPr>
    </w:p>
    <w:p w14:paraId="1BC284CB" w14:textId="77777777" w:rsidR="00D831A0" w:rsidRPr="00F40ECE" w:rsidRDefault="00D831A0" w:rsidP="00F40ECE">
      <w:pPr>
        <w:rPr>
          <w:b/>
          <w:bCs/>
          <w:lang w:val="en-US"/>
        </w:rPr>
      </w:pPr>
      <w:r w:rsidRPr="00F40ECE">
        <w:rPr>
          <w:b/>
          <w:bCs/>
        </w:rPr>
        <w:t>4.1. Ответственная организация-разработчик</w:t>
      </w:r>
    </w:p>
    <w:p w14:paraId="148A0BB5" w14:textId="77777777" w:rsidR="00F40ECE" w:rsidRDefault="00F40EC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FE3BD0" w:rsidRPr="006832CF" w14:paraId="42F76955" w14:textId="77777777" w:rsidTr="00BB020E">
        <w:trPr>
          <w:trHeight w:val="20"/>
        </w:trPr>
        <w:tc>
          <w:tcPr>
            <w:tcW w:w="5000" w:type="pct"/>
            <w:shd w:val="clear" w:color="auto" w:fill="auto"/>
          </w:tcPr>
          <w:p w14:paraId="43C3A0AA" w14:textId="77777777" w:rsidR="00D831A0" w:rsidRPr="006832CF" w:rsidRDefault="00D831A0" w:rsidP="00351193">
            <w:pPr>
              <w:spacing w:line="100" w:lineRule="atLeast"/>
              <w:rPr>
                <w:szCs w:val="24"/>
              </w:rPr>
            </w:pPr>
            <w:r w:rsidRPr="006832CF">
              <w:rPr>
                <w:rFonts w:cs="Times New Roman"/>
                <w:szCs w:val="24"/>
              </w:rPr>
              <w:t>Национальное объединение изыскателей и проектировщиков</w:t>
            </w:r>
            <w:r w:rsidRPr="006832CF">
              <w:rPr>
                <w:szCs w:val="24"/>
              </w:rPr>
              <w:t xml:space="preserve">, город Москва </w:t>
            </w:r>
          </w:p>
        </w:tc>
      </w:tr>
      <w:tr w:rsidR="00FE3BD0" w:rsidRPr="006832CF" w14:paraId="52EE99FB" w14:textId="77777777" w:rsidTr="00BB020E">
        <w:trPr>
          <w:trHeight w:val="20"/>
        </w:trPr>
        <w:tc>
          <w:tcPr>
            <w:tcW w:w="5000" w:type="pct"/>
            <w:shd w:val="clear" w:color="auto" w:fill="auto"/>
          </w:tcPr>
          <w:p w14:paraId="2890B7F9" w14:textId="6CAC701C" w:rsidR="00D831A0" w:rsidRPr="006832CF" w:rsidRDefault="00F40ECE" w:rsidP="00351193">
            <w:pPr>
              <w:spacing w:line="100" w:lineRule="atLeast"/>
              <w:rPr>
                <w:szCs w:val="24"/>
              </w:rPr>
            </w:pPr>
            <w:r w:rsidRPr="006832CF">
              <w:rPr>
                <w:rFonts w:cs="Times New Roman"/>
                <w:szCs w:val="24"/>
              </w:rPr>
              <w:t>Президент</w:t>
            </w:r>
            <w:r w:rsidR="00351193">
              <w:rPr>
                <w:rFonts w:cs="Times New Roman"/>
                <w:szCs w:val="24"/>
              </w:rPr>
              <w:tab/>
            </w:r>
            <w:r w:rsidR="00351193">
              <w:rPr>
                <w:rFonts w:cs="Times New Roman"/>
                <w:szCs w:val="24"/>
              </w:rPr>
              <w:tab/>
            </w:r>
            <w:r w:rsidR="00351193">
              <w:rPr>
                <w:rFonts w:cs="Times New Roman"/>
                <w:szCs w:val="24"/>
              </w:rPr>
              <w:tab/>
            </w:r>
            <w:r w:rsidR="00351193">
              <w:rPr>
                <w:rFonts w:cs="Times New Roman"/>
                <w:szCs w:val="24"/>
              </w:rPr>
              <w:tab/>
            </w:r>
            <w:r w:rsidR="00351193"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>Шамузафаров Анвар Шамухамедович</w:t>
            </w:r>
          </w:p>
        </w:tc>
      </w:tr>
    </w:tbl>
    <w:p w14:paraId="7680E0DC" w14:textId="77777777" w:rsidR="00D831A0" w:rsidRDefault="00D831A0" w:rsidP="00D831A0">
      <w:pPr>
        <w:suppressAutoHyphens/>
        <w:rPr>
          <w:rFonts w:cs="Times New Roman"/>
          <w:szCs w:val="24"/>
        </w:rPr>
      </w:pPr>
    </w:p>
    <w:p w14:paraId="4B0D6062" w14:textId="77777777" w:rsidR="00FF0751" w:rsidRPr="006832CF" w:rsidRDefault="00FF0751" w:rsidP="00D831A0">
      <w:pPr>
        <w:suppressAutoHyphens/>
        <w:rPr>
          <w:rFonts w:cs="Times New Roman"/>
          <w:szCs w:val="24"/>
        </w:rPr>
      </w:pPr>
    </w:p>
    <w:p w14:paraId="493F42D8" w14:textId="77777777" w:rsidR="00D831A0" w:rsidRPr="006832CF" w:rsidRDefault="00D831A0" w:rsidP="00D831A0">
      <w:pPr>
        <w:rPr>
          <w:rFonts w:cs="Times New Roman"/>
          <w:b/>
          <w:szCs w:val="24"/>
        </w:rPr>
      </w:pPr>
      <w:r w:rsidRPr="006832CF">
        <w:rPr>
          <w:rFonts w:cs="Times New Roman"/>
          <w:b/>
          <w:szCs w:val="24"/>
        </w:rPr>
        <w:t>4.2. Наименования организаций-разработчиков</w:t>
      </w:r>
    </w:p>
    <w:p w14:paraId="1AF43A1A" w14:textId="77777777" w:rsidR="00D831A0" w:rsidRPr="006832CF" w:rsidRDefault="00D831A0" w:rsidP="00D831A0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D831A0" w:rsidRPr="00FE3BD0" w14:paraId="265D843C" w14:textId="77777777" w:rsidTr="00FF0751">
        <w:trPr>
          <w:trHeight w:val="283"/>
        </w:trPr>
        <w:tc>
          <w:tcPr>
            <w:tcW w:w="257" w:type="pct"/>
          </w:tcPr>
          <w:p w14:paraId="2665C4EC" w14:textId="77777777" w:rsidR="00D831A0" w:rsidRPr="006832CF" w:rsidRDefault="00D831A0" w:rsidP="008D5EE3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6832CF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4743" w:type="pct"/>
          </w:tcPr>
          <w:p w14:paraId="29406488" w14:textId="77777777" w:rsidR="00D831A0" w:rsidRPr="00FE3BD0" w:rsidRDefault="00D831A0" w:rsidP="008D5EE3">
            <w:pPr>
              <w:suppressAutoHyphens/>
              <w:rPr>
                <w:rFonts w:cs="Times New Roman"/>
                <w:szCs w:val="24"/>
              </w:rPr>
            </w:pPr>
            <w:r w:rsidRPr="006832CF">
              <w:rPr>
                <w:rFonts w:cs="Times New Roman"/>
                <w:szCs w:val="24"/>
              </w:rPr>
              <w:t>ООО «ИЭмСИ»</w:t>
            </w:r>
            <w:r w:rsidR="00FE3BD0" w:rsidRPr="006832CF">
              <w:rPr>
                <w:rFonts w:cs="Times New Roman"/>
                <w:szCs w:val="24"/>
              </w:rPr>
              <w:t>, город Санкт-Петербург</w:t>
            </w:r>
          </w:p>
        </w:tc>
      </w:tr>
    </w:tbl>
    <w:p w14:paraId="6CA6A891" w14:textId="77777777" w:rsidR="00DB5F5C" w:rsidRPr="00FE3BD0" w:rsidRDefault="00DB5F5C" w:rsidP="00D028B3"/>
    <w:sectPr w:rsidR="00DB5F5C" w:rsidRPr="00FE3BD0" w:rsidSect="00AF2A57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A1AC1" w16cex:dateUtc="2024-07-23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20BA0D" w16cid:durableId="2A4A1A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1866D" w14:textId="77777777" w:rsidR="00836574" w:rsidRDefault="00836574" w:rsidP="0085401D">
      <w:r>
        <w:separator/>
      </w:r>
    </w:p>
  </w:endnote>
  <w:endnote w:type="continuationSeparator" w:id="0">
    <w:p w14:paraId="528C4AE0" w14:textId="77777777" w:rsidR="00836574" w:rsidRDefault="00836574" w:rsidP="0085401D"/>
  </w:endnote>
  <w:endnote w:id="1">
    <w:p w14:paraId="16C634DE" w14:textId="77777777" w:rsidR="009A3AC5" w:rsidRPr="009048C1" w:rsidRDefault="009A3AC5" w:rsidP="00FF0751">
      <w:pPr>
        <w:pStyle w:val="ae"/>
        <w:jc w:val="both"/>
      </w:pPr>
      <w:r w:rsidRPr="009048C1">
        <w:rPr>
          <w:rStyle w:val="af0"/>
        </w:rPr>
        <w:endnoteRef/>
      </w:r>
      <w:r w:rsidRPr="009048C1">
        <w:t xml:space="preserve"> Общероссийский классификатор занятий.</w:t>
      </w:r>
    </w:p>
  </w:endnote>
  <w:endnote w:id="2">
    <w:p w14:paraId="4CE6F1A1" w14:textId="77777777" w:rsidR="009A3AC5" w:rsidRPr="009048C1" w:rsidRDefault="009A3AC5" w:rsidP="00FF0751">
      <w:pPr>
        <w:pStyle w:val="ae"/>
        <w:jc w:val="both"/>
      </w:pPr>
      <w:r w:rsidRPr="009048C1">
        <w:rPr>
          <w:rStyle w:val="af0"/>
        </w:rPr>
        <w:endnoteRef/>
      </w:r>
      <w:r w:rsidRPr="009048C1">
        <w:t xml:space="preserve"> Общероссийский классификатор видов экономической деятельности.</w:t>
      </w:r>
    </w:p>
  </w:endnote>
  <w:endnote w:id="3">
    <w:p w14:paraId="52D0842E" w14:textId="45CD073F" w:rsidR="009A3AC5" w:rsidRPr="004F3AF9" w:rsidRDefault="009A3AC5" w:rsidP="00FF0751">
      <w:pPr>
        <w:pStyle w:val="ae"/>
        <w:jc w:val="both"/>
      </w:pPr>
      <w:r w:rsidRPr="000E76B5">
        <w:rPr>
          <w:rStyle w:val="af0"/>
        </w:rPr>
        <w:endnoteRef/>
      </w:r>
      <w:r w:rsidRPr="000E76B5">
        <w:t xml:space="preserve"> </w:t>
      </w:r>
      <w:r w:rsidRPr="00DA757C">
        <w:rPr>
          <w:szCs w:val="18"/>
        </w:rPr>
        <w:t xml:space="preserve">Приказ </w:t>
      </w:r>
      <w:r w:rsidRPr="004F3AF9">
        <w:rPr>
          <w:szCs w:val="18"/>
        </w:rPr>
        <w:t>МЧС России от 18 ноября 2021 г. № 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(зарегистрирован Минюстом России 25 ноября 2021 г., регистрационный № 65974), действует до 1 марта 2028 г.</w:t>
      </w:r>
      <w:r w:rsidRPr="004F3AF9">
        <w:t xml:space="preserve">; </w:t>
      </w:r>
      <w:r w:rsidRPr="004F3AF9">
        <w:rPr>
          <w:shd w:val="clear" w:color="auto" w:fill="FFFFFF"/>
        </w:rP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Федерации», </w:t>
      </w:r>
      <w:r w:rsidR="004F3AF9" w:rsidRPr="009C0DEE">
        <w:t>действует до 31 декабря 2026 г. включительно.</w:t>
      </w:r>
    </w:p>
  </w:endnote>
  <w:endnote w:id="4">
    <w:p w14:paraId="246BB89F" w14:textId="672BF7A4" w:rsidR="009A3AC5" w:rsidRPr="000E76B5" w:rsidRDefault="009A3AC5" w:rsidP="00FF0751">
      <w:pPr>
        <w:pStyle w:val="ae"/>
        <w:jc w:val="both"/>
      </w:pPr>
      <w:r w:rsidRPr="000E76B5">
        <w:rPr>
          <w:rStyle w:val="af0"/>
        </w:rPr>
        <w:endnoteRef/>
      </w:r>
      <w:r w:rsidRPr="000E76B5">
        <w:t xml:space="preserve"> </w:t>
      </w:r>
      <w:r w:rsidRPr="00331B83"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331B83">
        <w:rPr>
          <w:color w:val="2C2D2E"/>
          <w:shd w:val="clear" w:color="auto" w:fill="FFFFFF"/>
        </w:rPr>
        <w:t>действует до 1 сентября 2026 г</w:t>
      </w:r>
      <w:r>
        <w:rPr>
          <w:color w:val="2C2D2E"/>
          <w:shd w:val="clear" w:color="auto" w:fill="FFFFFF"/>
        </w:rPr>
        <w:t>.</w:t>
      </w:r>
    </w:p>
  </w:endnote>
  <w:endnote w:id="5">
    <w:p w14:paraId="5396726B" w14:textId="38525BD2" w:rsidR="009A3AC5" w:rsidRDefault="009A3AC5" w:rsidP="00FF0751">
      <w:pPr>
        <w:pStyle w:val="ae"/>
        <w:jc w:val="both"/>
      </w:pPr>
      <w:r>
        <w:rPr>
          <w:rStyle w:val="af0"/>
        </w:rPr>
        <w:endnoteRef/>
      </w:r>
      <w:r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4DB057B9" w14:textId="4A995E21" w:rsidR="009A3AC5" w:rsidRDefault="009A3AC5" w:rsidP="00FF0751">
      <w:pPr>
        <w:pStyle w:val="ae"/>
        <w:jc w:val="both"/>
      </w:pPr>
      <w:r>
        <w:rPr>
          <w:rStyle w:val="af0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012240C8" w14:textId="78BD05D4" w:rsidR="009A3AC5" w:rsidRDefault="009A3AC5" w:rsidP="00FF0751">
      <w:pPr>
        <w:pStyle w:val="ae"/>
        <w:jc w:val="both"/>
      </w:pPr>
      <w:r>
        <w:rPr>
          <w:rStyle w:val="af0"/>
        </w:rPr>
        <w:endnoteRef/>
      </w:r>
      <w: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F015C" w14:textId="77777777" w:rsidR="00836574" w:rsidRDefault="00836574" w:rsidP="0085401D">
      <w:r>
        <w:separator/>
      </w:r>
    </w:p>
  </w:footnote>
  <w:footnote w:type="continuationSeparator" w:id="0">
    <w:p w14:paraId="6BA210E3" w14:textId="77777777" w:rsidR="00836574" w:rsidRDefault="00836574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BA9F4" w14:textId="77777777" w:rsidR="009A3AC5" w:rsidRDefault="009A3AC5" w:rsidP="00DB71B3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5B3C777" w14:textId="77777777" w:rsidR="009A3AC5" w:rsidRDefault="009A3AC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0125" w14:textId="77777777" w:rsidR="009A3AC5" w:rsidRPr="007D2B97" w:rsidRDefault="009A3AC5" w:rsidP="007D2B97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616DFD">
      <w:rPr>
        <w:noProof/>
      </w:rPr>
      <w:t>21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12AA2" w14:textId="77777777" w:rsidR="009A3AC5" w:rsidRPr="00C207C0" w:rsidRDefault="009A3AC5" w:rsidP="00582606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0EABB" w14:textId="77777777" w:rsidR="009A3AC5" w:rsidRPr="00AF2A57" w:rsidRDefault="009A3AC5" w:rsidP="00582606">
    <w:pPr>
      <w:pStyle w:val="af4"/>
      <w:jc w:val="center"/>
      <w:rPr>
        <w:rStyle w:val="af3"/>
      </w:rPr>
    </w:pPr>
    <w:r w:rsidRPr="00AF2A57">
      <w:rPr>
        <w:rStyle w:val="af3"/>
      </w:rPr>
      <w:fldChar w:fldCharType="begin"/>
    </w:r>
    <w:r w:rsidRPr="00AF2A57">
      <w:rPr>
        <w:rStyle w:val="af3"/>
      </w:rPr>
      <w:instrText xml:space="preserve"> PAGE </w:instrText>
    </w:r>
    <w:r w:rsidRPr="00AF2A57">
      <w:rPr>
        <w:rStyle w:val="af3"/>
      </w:rPr>
      <w:fldChar w:fldCharType="separate"/>
    </w:r>
    <w:r w:rsidR="00616DFD">
      <w:rPr>
        <w:rStyle w:val="af3"/>
        <w:noProof/>
      </w:rPr>
      <w:t>4</w:t>
    </w:r>
    <w:r w:rsidRPr="00AF2A57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C5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0F82"/>
    <w:rsid w:val="00001C2A"/>
    <w:rsid w:val="00006243"/>
    <w:rsid w:val="000075A3"/>
    <w:rsid w:val="000141E1"/>
    <w:rsid w:val="00014209"/>
    <w:rsid w:val="00014E1E"/>
    <w:rsid w:val="00015C61"/>
    <w:rsid w:val="0001669C"/>
    <w:rsid w:val="000167FC"/>
    <w:rsid w:val="000169B1"/>
    <w:rsid w:val="00016F9C"/>
    <w:rsid w:val="0001722E"/>
    <w:rsid w:val="00017B0D"/>
    <w:rsid w:val="00020B66"/>
    <w:rsid w:val="00021C0D"/>
    <w:rsid w:val="00023D94"/>
    <w:rsid w:val="00024778"/>
    <w:rsid w:val="000304F8"/>
    <w:rsid w:val="00031B79"/>
    <w:rsid w:val="00032005"/>
    <w:rsid w:val="00034500"/>
    <w:rsid w:val="0003658E"/>
    <w:rsid w:val="00036E2E"/>
    <w:rsid w:val="00037832"/>
    <w:rsid w:val="00037847"/>
    <w:rsid w:val="00041E81"/>
    <w:rsid w:val="00043C8B"/>
    <w:rsid w:val="00043D25"/>
    <w:rsid w:val="00045455"/>
    <w:rsid w:val="00046A47"/>
    <w:rsid w:val="00051FA9"/>
    <w:rsid w:val="00052210"/>
    <w:rsid w:val="000530BE"/>
    <w:rsid w:val="00054EEE"/>
    <w:rsid w:val="00061611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3467"/>
    <w:rsid w:val="00074297"/>
    <w:rsid w:val="00075D15"/>
    <w:rsid w:val="00076182"/>
    <w:rsid w:val="00076492"/>
    <w:rsid w:val="00084232"/>
    <w:rsid w:val="00084945"/>
    <w:rsid w:val="00084FE7"/>
    <w:rsid w:val="00090F10"/>
    <w:rsid w:val="00090FA0"/>
    <w:rsid w:val="00091F6B"/>
    <w:rsid w:val="00093287"/>
    <w:rsid w:val="00094459"/>
    <w:rsid w:val="00094482"/>
    <w:rsid w:val="00095D45"/>
    <w:rsid w:val="000971D7"/>
    <w:rsid w:val="000975E0"/>
    <w:rsid w:val="000977CE"/>
    <w:rsid w:val="000A0938"/>
    <w:rsid w:val="000A0A09"/>
    <w:rsid w:val="000A0D22"/>
    <w:rsid w:val="000A4A89"/>
    <w:rsid w:val="000A51FE"/>
    <w:rsid w:val="000A6FF6"/>
    <w:rsid w:val="000B040E"/>
    <w:rsid w:val="000B282A"/>
    <w:rsid w:val="000B4049"/>
    <w:rsid w:val="000B5851"/>
    <w:rsid w:val="000B5875"/>
    <w:rsid w:val="000B61A6"/>
    <w:rsid w:val="000B6248"/>
    <w:rsid w:val="000B73FF"/>
    <w:rsid w:val="000C04C3"/>
    <w:rsid w:val="000C10DB"/>
    <w:rsid w:val="000C1AD0"/>
    <w:rsid w:val="000C4063"/>
    <w:rsid w:val="000C5E13"/>
    <w:rsid w:val="000C6162"/>
    <w:rsid w:val="000C7139"/>
    <w:rsid w:val="000D4708"/>
    <w:rsid w:val="000E1570"/>
    <w:rsid w:val="000E450C"/>
    <w:rsid w:val="000E4A39"/>
    <w:rsid w:val="000E5BD8"/>
    <w:rsid w:val="000E7385"/>
    <w:rsid w:val="000E78DE"/>
    <w:rsid w:val="000F1CF2"/>
    <w:rsid w:val="000F2EE4"/>
    <w:rsid w:val="000F6343"/>
    <w:rsid w:val="001031AF"/>
    <w:rsid w:val="001049A9"/>
    <w:rsid w:val="00104D4E"/>
    <w:rsid w:val="00104D98"/>
    <w:rsid w:val="001050FF"/>
    <w:rsid w:val="00110B2F"/>
    <w:rsid w:val="00112260"/>
    <w:rsid w:val="001152E9"/>
    <w:rsid w:val="001159EA"/>
    <w:rsid w:val="0011729F"/>
    <w:rsid w:val="0012250A"/>
    <w:rsid w:val="001227B9"/>
    <w:rsid w:val="00122ACC"/>
    <w:rsid w:val="00122F09"/>
    <w:rsid w:val="00125AB5"/>
    <w:rsid w:val="0013077A"/>
    <w:rsid w:val="00134BCB"/>
    <w:rsid w:val="00134C59"/>
    <w:rsid w:val="001368C6"/>
    <w:rsid w:val="00140B27"/>
    <w:rsid w:val="0014150C"/>
    <w:rsid w:val="00143675"/>
    <w:rsid w:val="001438CD"/>
    <w:rsid w:val="001474C6"/>
    <w:rsid w:val="0015075B"/>
    <w:rsid w:val="001518CA"/>
    <w:rsid w:val="00152B1E"/>
    <w:rsid w:val="0015375B"/>
    <w:rsid w:val="00153BA8"/>
    <w:rsid w:val="001562D5"/>
    <w:rsid w:val="00157990"/>
    <w:rsid w:val="00157C7D"/>
    <w:rsid w:val="00163BE9"/>
    <w:rsid w:val="00164CAB"/>
    <w:rsid w:val="00166F7B"/>
    <w:rsid w:val="0016746C"/>
    <w:rsid w:val="00167AA2"/>
    <w:rsid w:val="001736B3"/>
    <w:rsid w:val="00173C94"/>
    <w:rsid w:val="001749BB"/>
    <w:rsid w:val="00174FA3"/>
    <w:rsid w:val="00176ABF"/>
    <w:rsid w:val="00177F66"/>
    <w:rsid w:val="0018117C"/>
    <w:rsid w:val="00187845"/>
    <w:rsid w:val="00190716"/>
    <w:rsid w:val="0019146C"/>
    <w:rsid w:val="00191557"/>
    <w:rsid w:val="00194A95"/>
    <w:rsid w:val="001A005D"/>
    <w:rsid w:val="001A1AEB"/>
    <w:rsid w:val="001A1F74"/>
    <w:rsid w:val="001A225A"/>
    <w:rsid w:val="001A5484"/>
    <w:rsid w:val="001A5A92"/>
    <w:rsid w:val="001B1A20"/>
    <w:rsid w:val="001B31A8"/>
    <w:rsid w:val="001B3598"/>
    <w:rsid w:val="001B4B95"/>
    <w:rsid w:val="001B5A3F"/>
    <w:rsid w:val="001B61AA"/>
    <w:rsid w:val="001B67D6"/>
    <w:rsid w:val="001C299C"/>
    <w:rsid w:val="001C34E1"/>
    <w:rsid w:val="001D329E"/>
    <w:rsid w:val="001D4E0B"/>
    <w:rsid w:val="001D5E99"/>
    <w:rsid w:val="001E0CE4"/>
    <w:rsid w:val="001E1648"/>
    <w:rsid w:val="001E19C6"/>
    <w:rsid w:val="001E28B2"/>
    <w:rsid w:val="001E3174"/>
    <w:rsid w:val="001E3CA6"/>
    <w:rsid w:val="001E7BE4"/>
    <w:rsid w:val="001F1BC6"/>
    <w:rsid w:val="001F2A45"/>
    <w:rsid w:val="001F326F"/>
    <w:rsid w:val="00205DE4"/>
    <w:rsid w:val="00206C9D"/>
    <w:rsid w:val="0020719D"/>
    <w:rsid w:val="002071F7"/>
    <w:rsid w:val="002077F6"/>
    <w:rsid w:val="002115C3"/>
    <w:rsid w:val="0021186E"/>
    <w:rsid w:val="00214E56"/>
    <w:rsid w:val="00214F53"/>
    <w:rsid w:val="00215CDD"/>
    <w:rsid w:val="002167E1"/>
    <w:rsid w:val="00216B0C"/>
    <w:rsid w:val="002202EF"/>
    <w:rsid w:val="002218D9"/>
    <w:rsid w:val="00223522"/>
    <w:rsid w:val="00223D11"/>
    <w:rsid w:val="00223F34"/>
    <w:rsid w:val="00231E42"/>
    <w:rsid w:val="002330C2"/>
    <w:rsid w:val="0023681D"/>
    <w:rsid w:val="00236BDA"/>
    <w:rsid w:val="0024079C"/>
    <w:rsid w:val="00240C7F"/>
    <w:rsid w:val="002410B5"/>
    <w:rsid w:val="00242396"/>
    <w:rsid w:val="0024247B"/>
    <w:rsid w:val="00252F78"/>
    <w:rsid w:val="00255FB0"/>
    <w:rsid w:val="00260440"/>
    <w:rsid w:val="00260D29"/>
    <w:rsid w:val="00261E41"/>
    <w:rsid w:val="00266194"/>
    <w:rsid w:val="00266622"/>
    <w:rsid w:val="00266ACE"/>
    <w:rsid w:val="00266FE4"/>
    <w:rsid w:val="002764C4"/>
    <w:rsid w:val="00277E44"/>
    <w:rsid w:val="00285C92"/>
    <w:rsid w:val="00286952"/>
    <w:rsid w:val="00290D32"/>
    <w:rsid w:val="00291512"/>
    <w:rsid w:val="0029282F"/>
    <w:rsid w:val="00292922"/>
    <w:rsid w:val="00296F72"/>
    <w:rsid w:val="00297D2F"/>
    <w:rsid w:val="002A1D54"/>
    <w:rsid w:val="002A24B7"/>
    <w:rsid w:val="002A2ABE"/>
    <w:rsid w:val="002A3CB9"/>
    <w:rsid w:val="002A5ED2"/>
    <w:rsid w:val="002A62AC"/>
    <w:rsid w:val="002A6793"/>
    <w:rsid w:val="002A7306"/>
    <w:rsid w:val="002B1B8D"/>
    <w:rsid w:val="002C18EF"/>
    <w:rsid w:val="002C1F17"/>
    <w:rsid w:val="002C346B"/>
    <w:rsid w:val="002C4343"/>
    <w:rsid w:val="002C511D"/>
    <w:rsid w:val="002C60F9"/>
    <w:rsid w:val="002C69DD"/>
    <w:rsid w:val="002D2204"/>
    <w:rsid w:val="002D263E"/>
    <w:rsid w:val="002D29BC"/>
    <w:rsid w:val="002D36B0"/>
    <w:rsid w:val="002D555C"/>
    <w:rsid w:val="002D6EC2"/>
    <w:rsid w:val="002D7B26"/>
    <w:rsid w:val="002E177F"/>
    <w:rsid w:val="002E399E"/>
    <w:rsid w:val="002F3E1A"/>
    <w:rsid w:val="00302465"/>
    <w:rsid w:val="00303A0F"/>
    <w:rsid w:val="00303A89"/>
    <w:rsid w:val="003130A4"/>
    <w:rsid w:val="00314DD3"/>
    <w:rsid w:val="003153F3"/>
    <w:rsid w:val="00322B39"/>
    <w:rsid w:val="00324325"/>
    <w:rsid w:val="0032437A"/>
    <w:rsid w:val="003252DE"/>
    <w:rsid w:val="00331630"/>
    <w:rsid w:val="003326A7"/>
    <w:rsid w:val="003345F6"/>
    <w:rsid w:val="003363AD"/>
    <w:rsid w:val="00337091"/>
    <w:rsid w:val="003405EE"/>
    <w:rsid w:val="00341AF4"/>
    <w:rsid w:val="003421EE"/>
    <w:rsid w:val="00342EC4"/>
    <w:rsid w:val="00342FCF"/>
    <w:rsid w:val="003462AA"/>
    <w:rsid w:val="003475A9"/>
    <w:rsid w:val="00351193"/>
    <w:rsid w:val="003519DE"/>
    <w:rsid w:val="0035278C"/>
    <w:rsid w:val="00354422"/>
    <w:rsid w:val="003554AC"/>
    <w:rsid w:val="00357BB2"/>
    <w:rsid w:val="00362D9A"/>
    <w:rsid w:val="00363886"/>
    <w:rsid w:val="00364091"/>
    <w:rsid w:val="00366433"/>
    <w:rsid w:val="00370EF5"/>
    <w:rsid w:val="003712F8"/>
    <w:rsid w:val="0037254E"/>
    <w:rsid w:val="0037372F"/>
    <w:rsid w:val="00374D67"/>
    <w:rsid w:val="0037537C"/>
    <w:rsid w:val="00375EEB"/>
    <w:rsid w:val="00376646"/>
    <w:rsid w:val="003803E8"/>
    <w:rsid w:val="00380EAA"/>
    <w:rsid w:val="00382463"/>
    <w:rsid w:val="00385C0A"/>
    <w:rsid w:val="0038654C"/>
    <w:rsid w:val="00386859"/>
    <w:rsid w:val="0038733A"/>
    <w:rsid w:val="0039039A"/>
    <w:rsid w:val="00391CF7"/>
    <w:rsid w:val="00392F66"/>
    <w:rsid w:val="00393FE5"/>
    <w:rsid w:val="0039761F"/>
    <w:rsid w:val="003A4B70"/>
    <w:rsid w:val="003A514D"/>
    <w:rsid w:val="003A5A72"/>
    <w:rsid w:val="003A6812"/>
    <w:rsid w:val="003A7562"/>
    <w:rsid w:val="003A78AC"/>
    <w:rsid w:val="003A7922"/>
    <w:rsid w:val="003A7A95"/>
    <w:rsid w:val="003B0E08"/>
    <w:rsid w:val="003B1005"/>
    <w:rsid w:val="003B26E5"/>
    <w:rsid w:val="003B4E87"/>
    <w:rsid w:val="003B5C98"/>
    <w:rsid w:val="003C0077"/>
    <w:rsid w:val="003C1691"/>
    <w:rsid w:val="003C28D0"/>
    <w:rsid w:val="003C33FF"/>
    <w:rsid w:val="003C3644"/>
    <w:rsid w:val="003C5AA4"/>
    <w:rsid w:val="003C710D"/>
    <w:rsid w:val="003D10C3"/>
    <w:rsid w:val="003D1340"/>
    <w:rsid w:val="003D1AFD"/>
    <w:rsid w:val="003D1F49"/>
    <w:rsid w:val="003D71D7"/>
    <w:rsid w:val="003E0DF2"/>
    <w:rsid w:val="003E10B5"/>
    <w:rsid w:val="003E16EA"/>
    <w:rsid w:val="003E2A57"/>
    <w:rsid w:val="003E3199"/>
    <w:rsid w:val="003E41DE"/>
    <w:rsid w:val="003E4BE5"/>
    <w:rsid w:val="003E4F23"/>
    <w:rsid w:val="003E5DB3"/>
    <w:rsid w:val="003E613B"/>
    <w:rsid w:val="003F4DF3"/>
    <w:rsid w:val="003F627C"/>
    <w:rsid w:val="004008DC"/>
    <w:rsid w:val="004009F6"/>
    <w:rsid w:val="00402D4F"/>
    <w:rsid w:val="00403A5B"/>
    <w:rsid w:val="00404D59"/>
    <w:rsid w:val="004072A7"/>
    <w:rsid w:val="00410757"/>
    <w:rsid w:val="004125F1"/>
    <w:rsid w:val="0041379D"/>
    <w:rsid w:val="00413FA6"/>
    <w:rsid w:val="004148E3"/>
    <w:rsid w:val="00415B13"/>
    <w:rsid w:val="00415BF6"/>
    <w:rsid w:val="00416BB4"/>
    <w:rsid w:val="00421A0D"/>
    <w:rsid w:val="00425D99"/>
    <w:rsid w:val="0043555F"/>
    <w:rsid w:val="004413CD"/>
    <w:rsid w:val="00441E0E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EA1"/>
    <w:rsid w:val="00460F60"/>
    <w:rsid w:val="004640BA"/>
    <w:rsid w:val="00464614"/>
    <w:rsid w:val="00464D3D"/>
    <w:rsid w:val="00465186"/>
    <w:rsid w:val="00465EB0"/>
    <w:rsid w:val="00466F4F"/>
    <w:rsid w:val="00467BCD"/>
    <w:rsid w:val="0047034F"/>
    <w:rsid w:val="004704B6"/>
    <w:rsid w:val="00470507"/>
    <w:rsid w:val="00470AA5"/>
    <w:rsid w:val="004743E3"/>
    <w:rsid w:val="00474700"/>
    <w:rsid w:val="004751CF"/>
    <w:rsid w:val="00475DBD"/>
    <w:rsid w:val="004768A8"/>
    <w:rsid w:val="00480822"/>
    <w:rsid w:val="0048145B"/>
    <w:rsid w:val="00483300"/>
    <w:rsid w:val="004844AE"/>
    <w:rsid w:val="0048532C"/>
    <w:rsid w:val="00486059"/>
    <w:rsid w:val="00487032"/>
    <w:rsid w:val="00487B78"/>
    <w:rsid w:val="00487C16"/>
    <w:rsid w:val="00487FC3"/>
    <w:rsid w:val="00490313"/>
    <w:rsid w:val="00496AF3"/>
    <w:rsid w:val="00497A21"/>
    <w:rsid w:val="004A0AAE"/>
    <w:rsid w:val="004A15C2"/>
    <w:rsid w:val="004A3377"/>
    <w:rsid w:val="004A435D"/>
    <w:rsid w:val="004A566F"/>
    <w:rsid w:val="004A65F7"/>
    <w:rsid w:val="004B0852"/>
    <w:rsid w:val="004B192C"/>
    <w:rsid w:val="004B2F0D"/>
    <w:rsid w:val="004B4F31"/>
    <w:rsid w:val="004B5BCB"/>
    <w:rsid w:val="004B6966"/>
    <w:rsid w:val="004B72C6"/>
    <w:rsid w:val="004C107E"/>
    <w:rsid w:val="004C2F98"/>
    <w:rsid w:val="004C31EE"/>
    <w:rsid w:val="004C677A"/>
    <w:rsid w:val="004C7001"/>
    <w:rsid w:val="004C7D8F"/>
    <w:rsid w:val="004D055A"/>
    <w:rsid w:val="004D0595"/>
    <w:rsid w:val="004D1D32"/>
    <w:rsid w:val="004D218A"/>
    <w:rsid w:val="004D347C"/>
    <w:rsid w:val="004D50D9"/>
    <w:rsid w:val="004D5FB9"/>
    <w:rsid w:val="004E111B"/>
    <w:rsid w:val="004E1307"/>
    <w:rsid w:val="004F0AA1"/>
    <w:rsid w:val="004F0B54"/>
    <w:rsid w:val="004F32EB"/>
    <w:rsid w:val="004F3AF9"/>
    <w:rsid w:val="004F4C13"/>
    <w:rsid w:val="004F78D9"/>
    <w:rsid w:val="0050192F"/>
    <w:rsid w:val="00501CC5"/>
    <w:rsid w:val="00505C32"/>
    <w:rsid w:val="0050739E"/>
    <w:rsid w:val="00507ADF"/>
    <w:rsid w:val="0051041B"/>
    <w:rsid w:val="00510C3B"/>
    <w:rsid w:val="00511111"/>
    <w:rsid w:val="00512BB6"/>
    <w:rsid w:val="00513117"/>
    <w:rsid w:val="00514A25"/>
    <w:rsid w:val="00515F8F"/>
    <w:rsid w:val="005169BD"/>
    <w:rsid w:val="00522D91"/>
    <w:rsid w:val="0052507A"/>
    <w:rsid w:val="00525909"/>
    <w:rsid w:val="00532213"/>
    <w:rsid w:val="00533018"/>
    <w:rsid w:val="005343DC"/>
    <w:rsid w:val="00534F13"/>
    <w:rsid w:val="00542384"/>
    <w:rsid w:val="0054266C"/>
    <w:rsid w:val="00542B83"/>
    <w:rsid w:val="00543FB4"/>
    <w:rsid w:val="00544688"/>
    <w:rsid w:val="00544EA6"/>
    <w:rsid w:val="005458D2"/>
    <w:rsid w:val="00546F00"/>
    <w:rsid w:val="00547A87"/>
    <w:rsid w:val="005523B9"/>
    <w:rsid w:val="00552415"/>
    <w:rsid w:val="005534A8"/>
    <w:rsid w:val="00555122"/>
    <w:rsid w:val="005569E2"/>
    <w:rsid w:val="0056108B"/>
    <w:rsid w:val="00562198"/>
    <w:rsid w:val="005646F9"/>
    <w:rsid w:val="00565414"/>
    <w:rsid w:val="005659A7"/>
    <w:rsid w:val="0057176C"/>
    <w:rsid w:val="005731E3"/>
    <w:rsid w:val="00576563"/>
    <w:rsid w:val="005769E5"/>
    <w:rsid w:val="0058038A"/>
    <w:rsid w:val="00582606"/>
    <w:rsid w:val="0058632C"/>
    <w:rsid w:val="00586793"/>
    <w:rsid w:val="00587FBA"/>
    <w:rsid w:val="00592038"/>
    <w:rsid w:val="0059212D"/>
    <w:rsid w:val="005944D0"/>
    <w:rsid w:val="00594FCE"/>
    <w:rsid w:val="005963D3"/>
    <w:rsid w:val="00596737"/>
    <w:rsid w:val="005A3FF9"/>
    <w:rsid w:val="005A4202"/>
    <w:rsid w:val="005A4DBF"/>
    <w:rsid w:val="005A54E0"/>
    <w:rsid w:val="005A7488"/>
    <w:rsid w:val="005A79D4"/>
    <w:rsid w:val="005B0CA6"/>
    <w:rsid w:val="005B326B"/>
    <w:rsid w:val="005B3E63"/>
    <w:rsid w:val="005B4EF4"/>
    <w:rsid w:val="005B542B"/>
    <w:rsid w:val="005B70D5"/>
    <w:rsid w:val="005B72E1"/>
    <w:rsid w:val="005B7C84"/>
    <w:rsid w:val="005C2F71"/>
    <w:rsid w:val="005C4288"/>
    <w:rsid w:val="005C5D4D"/>
    <w:rsid w:val="005C628B"/>
    <w:rsid w:val="005D109C"/>
    <w:rsid w:val="005D244D"/>
    <w:rsid w:val="005D2811"/>
    <w:rsid w:val="005D4C5C"/>
    <w:rsid w:val="005D6887"/>
    <w:rsid w:val="005D6A5E"/>
    <w:rsid w:val="005E0EA5"/>
    <w:rsid w:val="005E1947"/>
    <w:rsid w:val="005E50F0"/>
    <w:rsid w:val="005E5A03"/>
    <w:rsid w:val="005E7ABF"/>
    <w:rsid w:val="005F0415"/>
    <w:rsid w:val="005F0B95"/>
    <w:rsid w:val="005F0C09"/>
    <w:rsid w:val="005F373A"/>
    <w:rsid w:val="005F5D6C"/>
    <w:rsid w:val="005F65BE"/>
    <w:rsid w:val="006046B7"/>
    <w:rsid w:val="00604D49"/>
    <w:rsid w:val="00604F03"/>
    <w:rsid w:val="006051CB"/>
    <w:rsid w:val="00612E8B"/>
    <w:rsid w:val="006148F6"/>
    <w:rsid w:val="00614C9A"/>
    <w:rsid w:val="00615828"/>
    <w:rsid w:val="00616DFD"/>
    <w:rsid w:val="00622078"/>
    <w:rsid w:val="0062585C"/>
    <w:rsid w:val="0063076A"/>
    <w:rsid w:val="00630C3B"/>
    <w:rsid w:val="00631988"/>
    <w:rsid w:val="0063198A"/>
    <w:rsid w:val="00633095"/>
    <w:rsid w:val="0063341E"/>
    <w:rsid w:val="00634719"/>
    <w:rsid w:val="006366E2"/>
    <w:rsid w:val="00637A85"/>
    <w:rsid w:val="00640FD4"/>
    <w:rsid w:val="00641F7C"/>
    <w:rsid w:val="00644F78"/>
    <w:rsid w:val="00646926"/>
    <w:rsid w:val="00650213"/>
    <w:rsid w:val="0065079F"/>
    <w:rsid w:val="006545A0"/>
    <w:rsid w:val="00657D69"/>
    <w:rsid w:val="006653E2"/>
    <w:rsid w:val="00665CC2"/>
    <w:rsid w:val="00666573"/>
    <w:rsid w:val="00673AB5"/>
    <w:rsid w:val="00681B98"/>
    <w:rsid w:val="00682A4B"/>
    <w:rsid w:val="00682E42"/>
    <w:rsid w:val="006832CF"/>
    <w:rsid w:val="0068472D"/>
    <w:rsid w:val="00684D4F"/>
    <w:rsid w:val="00685867"/>
    <w:rsid w:val="00686D72"/>
    <w:rsid w:val="0069190E"/>
    <w:rsid w:val="00696511"/>
    <w:rsid w:val="006A02E6"/>
    <w:rsid w:val="006A3CD2"/>
    <w:rsid w:val="006A3E0C"/>
    <w:rsid w:val="006A6910"/>
    <w:rsid w:val="006A7939"/>
    <w:rsid w:val="006A7C58"/>
    <w:rsid w:val="006B1618"/>
    <w:rsid w:val="006B20F8"/>
    <w:rsid w:val="006B311E"/>
    <w:rsid w:val="006B46C2"/>
    <w:rsid w:val="006B5466"/>
    <w:rsid w:val="006B65CB"/>
    <w:rsid w:val="006C1776"/>
    <w:rsid w:val="006C234E"/>
    <w:rsid w:val="006C32B4"/>
    <w:rsid w:val="006C523C"/>
    <w:rsid w:val="006C5F31"/>
    <w:rsid w:val="006D26AA"/>
    <w:rsid w:val="006D493C"/>
    <w:rsid w:val="006D499B"/>
    <w:rsid w:val="006E1715"/>
    <w:rsid w:val="006E456A"/>
    <w:rsid w:val="006E4FB5"/>
    <w:rsid w:val="006E5D2F"/>
    <w:rsid w:val="006F0422"/>
    <w:rsid w:val="006F04CE"/>
    <w:rsid w:val="006F0C8D"/>
    <w:rsid w:val="006F2F36"/>
    <w:rsid w:val="006F4180"/>
    <w:rsid w:val="006F72C9"/>
    <w:rsid w:val="00701DCE"/>
    <w:rsid w:val="00701FA6"/>
    <w:rsid w:val="0070258D"/>
    <w:rsid w:val="00711B7A"/>
    <w:rsid w:val="0071246B"/>
    <w:rsid w:val="007127F9"/>
    <w:rsid w:val="0071290B"/>
    <w:rsid w:val="00717B28"/>
    <w:rsid w:val="00720311"/>
    <w:rsid w:val="00722355"/>
    <w:rsid w:val="007227C8"/>
    <w:rsid w:val="0072336E"/>
    <w:rsid w:val="0072352F"/>
    <w:rsid w:val="00726A73"/>
    <w:rsid w:val="0073096C"/>
    <w:rsid w:val="007312FB"/>
    <w:rsid w:val="00731B39"/>
    <w:rsid w:val="00732608"/>
    <w:rsid w:val="00736529"/>
    <w:rsid w:val="00737EB1"/>
    <w:rsid w:val="0074261F"/>
    <w:rsid w:val="00745B5B"/>
    <w:rsid w:val="007469F2"/>
    <w:rsid w:val="0075034B"/>
    <w:rsid w:val="0075172B"/>
    <w:rsid w:val="00751D76"/>
    <w:rsid w:val="00754C10"/>
    <w:rsid w:val="00756F9E"/>
    <w:rsid w:val="00760102"/>
    <w:rsid w:val="00760B0F"/>
    <w:rsid w:val="00762658"/>
    <w:rsid w:val="007641E7"/>
    <w:rsid w:val="007663E5"/>
    <w:rsid w:val="00767F7D"/>
    <w:rsid w:val="00770341"/>
    <w:rsid w:val="00770A33"/>
    <w:rsid w:val="007721EA"/>
    <w:rsid w:val="00774432"/>
    <w:rsid w:val="00777A18"/>
    <w:rsid w:val="00781A60"/>
    <w:rsid w:val="007832BD"/>
    <w:rsid w:val="00783A11"/>
    <w:rsid w:val="00786386"/>
    <w:rsid w:val="00787ABE"/>
    <w:rsid w:val="007911AD"/>
    <w:rsid w:val="00791C8C"/>
    <w:rsid w:val="00796D29"/>
    <w:rsid w:val="007A0C73"/>
    <w:rsid w:val="007A2776"/>
    <w:rsid w:val="007A3758"/>
    <w:rsid w:val="007A3998"/>
    <w:rsid w:val="007A3A98"/>
    <w:rsid w:val="007A4B00"/>
    <w:rsid w:val="007A65E8"/>
    <w:rsid w:val="007B0A93"/>
    <w:rsid w:val="007B0B1C"/>
    <w:rsid w:val="007B1BED"/>
    <w:rsid w:val="007B2B5F"/>
    <w:rsid w:val="007B370F"/>
    <w:rsid w:val="007B7BC5"/>
    <w:rsid w:val="007C0B07"/>
    <w:rsid w:val="007C4E3A"/>
    <w:rsid w:val="007C5669"/>
    <w:rsid w:val="007D09C0"/>
    <w:rsid w:val="007D2B97"/>
    <w:rsid w:val="007D2CCF"/>
    <w:rsid w:val="007D4B7B"/>
    <w:rsid w:val="007D627D"/>
    <w:rsid w:val="007E2A75"/>
    <w:rsid w:val="007E606E"/>
    <w:rsid w:val="007E7739"/>
    <w:rsid w:val="007F0496"/>
    <w:rsid w:val="007F1F2E"/>
    <w:rsid w:val="008013A5"/>
    <w:rsid w:val="0080172C"/>
    <w:rsid w:val="00802AC0"/>
    <w:rsid w:val="00803A0C"/>
    <w:rsid w:val="008045CB"/>
    <w:rsid w:val="008048BC"/>
    <w:rsid w:val="00805987"/>
    <w:rsid w:val="00805E4A"/>
    <w:rsid w:val="0081276C"/>
    <w:rsid w:val="00812C74"/>
    <w:rsid w:val="00817EB7"/>
    <w:rsid w:val="00820005"/>
    <w:rsid w:val="008223BD"/>
    <w:rsid w:val="00831DFF"/>
    <w:rsid w:val="00833548"/>
    <w:rsid w:val="00833BCE"/>
    <w:rsid w:val="00835E26"/>
    <w:rsid w:val="00836574"/>
    <w:rsid w:val="00840EF4"/>
    <w:rsid w:val="008436A0"/>
    <w:rsid w:val="008449F0"/>
    <w:rsid w:val="008456BE"/>
    <w:rsid w:val="00847D68"/>
    <w:rsid w:val="00850956"/>
    <w:rsid w:val="0085135D"/>
    <w:rsid w:val="0085401D"/>
    <w:rsid w:val="00857CFE"/>
    <w:rsid w:val="008609AE"/>
    <w:rsid w:val="00861134"/>
    <w:rsid w:val="00861917"/>
    <w:rsid w:val="008625AD"/>
    <w:rsid w:val="00862CBA"/>
    <w:rsid w:val="00863CA5"/>
    <w:rsid w:val="0086543A"/>
    <w:rsid w:val="00871371"/>
    <w:rsid w:val="008727CD"/>
    <w:rsid w:val="00874710"/>
    <w:rsid w:val="0087541B"/>
    <w:rsid w:val="008758DC"/>
    <w:rsid w:val="00881734"/>
    <w:rsid w:val="0088226B"/>
    <w:rsid w:val="00882945"/>
    <w:rsid w:val="008839DA"/>
    <w:rsid w:val="008845C9"/>
    <w:rsid w:val="00884AED"/>
    <w:rsid w:val="008850EA"/>
    <w:rsid w:val="008866AF"/>
    <w:rsid w:val="00886E7C"/>
    <w:rsid w:val="008906DA"/>
    <w:rsid w:val="008940C3"/>
    <w:rsid w:val="00895439"/>
    <w:rsid w:val="00896588"/>
    <w:rsid w:val="008978C3"/>
    <w:rsid w:val="008A0DD8"/>
    <w:rsid w:val="008A1B42"/>
    <w:rsid w:val="008A39B0"/>
    <w:rsid w:val="008A5A30"/>
    <w:rsid w:val="008A692A"/>
    <w:rsid w:val="008B0D15"/>
    <w:rsid w:val="008B2A0C"/>
    <w:rsid w:val="008B438C"/>
    <w:rsid w:val="008B7ED7"/>
    <w:rsid w:val="008C166A"/>
    <w:rsid w:val="008C2564"/>
    <w:rsid w:val="008C5282"/>
    <w:rsid w:val="008C55C8"/>
    <w:rsid w:val="008C5857"/>
    <w:rsid w:val="008C5A07"/>
    <w:rsid w:val="008C620E"/>
    <w:rsid w:val="008C78DE"/>
    <w:rsid w:val="008D0B17"/>
    <w:rsid w:val="008D1CD5"/>
    <w:rsid w:val="008D3061"/>
    <w:rsid w:val="008D4472"/>
    <w:rsid w:val="008D5EE3"/>
    <w:rsid w:val="008D665D"/>
    <w:rsid w:val="008D7E7F"/>
    <w:rsid w:val="008E4181"/>
    <w:rsid w:val="008E5DA7"/>
    <w:rsid w:val="008E6979"/>
    <w:rsid w:val="008F0C2E"/>
    <w:rsid w:val="008F30B3"/>
    <w:rsid w:val="008F3C57"/>
    <w:rsid w:val="008F5EF6"/>
    <w:rsid w:val="008F5FEB"/>
    <w:rsid w:val="008F6CC0"/>
    <w:rsid w:val="009020FC"/>
    <w:rsid w:val="00902622"/>
    <w:rsid w:val="00902755"/>
    <w:rsid w:val="009035A1"/>
    <w:rsid w:val="009038E7"/>
    <w:rsid w:val="00903D0C"/>
    <w:rsid w:val="009048C1"/>
    <w:rsid w:val="00904B86"/>
    <w:rsid w:val="0090726D"/>
    <w:rsid w:val="00907F39"/>
    <w:rsid w:val="00910C00"/>
    <w:rsid w:val="00914207"/>
    <w:rsid w:val="0091434F"/>
    <w:rsid w:val="00914956"/>
    <w:rsid w:val="00915659"/>
    <w:rsid w:val="00915790"/>
    <w:rsid w:val="00916FD4"/>
    <w:rsid w:val="009178BF"/>
    <w:rsid w:val="009212E6"/>
    <w:rsid w:val="00923C44"/>
    <w:rsid w:val="00925279"/>
    <w:rsid w:val="009273D9"/>
    <w:rsid w:val="009324D0"/>
    <w:rsid w:val="009340C5"/>
    <w:rsid w:val="00935D89"/>
    <w:rsid w:val="00942DA7"/>
    <w:rsid w:val="00944CDF"/>
    <w:rsid w:val="009510FF"/>
    <w:rsid w:val="0095615A"/>
    <w:rsid w:val="00957AF7"/>
    <w:rsid w:val="00957B8D"/>
    <w:rsid w:val="00961D7D"/>
    <w:rsid w:val="0097338B"/>
    <w:rsid w:val="00973773"/>
    <w:rsid w:val="00974D92"/>
    <w:rsid w:val="00981B45"/>
    <w:rsid w:val="009822CA"/>
    <w:rsid w:val="00982884"/>
    <w:rsid w:val="009843B0"/>
    <w:rsid w:val="00986952"/>
    <w:rsid w:val="00990C47"/>
    <w:rsid w:val="009927CA"/>
    <w:rsid w:val="009935C1"/>
    <w:rsid w:val="0099388B"/>
    <w:rsid w:val="009940BD"/>
    <w:rsid w:val="00995504"/>
    <w:rsid w:val="00995A11"/>
    <w:rsid w:val="00996312"/>
    <w:rsid w:val="009967C1"/>
    <w:rsid w:val="009973A8"/>
    <w:rsid w:val="009A0C0F"/>
    <w:rsid w:val="009A1F1E"/>
    <w:rsid w:val="009A213F"/>
    <w:rsid w:val="009A3AC5"/>
    <w:rsid w:val="009A4EC2"/>
    <w:rsid w:val="009A6EE1"/>
    <w:rsid w:val="009A71FA"/>
    <w:rsid w:val="009A7EBE"/>
    <w:rsid w:val="009B003B"/>
    <w:rsid w:val="009B00DA"/>
    <w:rsid w:val="009B0538"/>
    <w:rsid w:val="009B0610"/>
    <w:rsid w:val="009B2F62"/>
    <w:rsid w:val="009B392B"/>
    <w:rsid w:val="009B7A1D"/>
    <w:rsid w:val="009C11BB"/>
    <w:rsid w:val="009C2CDE"/>
    <w:rsid w:val="009C3ADF"/>
    <w:rsid w:val="009C677B"/>
    <w:rsid w:val="009C6B6D"/>
    <w:rsid w:val="009C7A6B"/>
    <w:rsid w:val="009D2965"/>
    <w:rsid w:val="009D5A3E"/>
    <w:rsid w:val="009D6D50"/>
    <w:rsid w:val="009E0160"/>
    <w:rsid w:val="009E0A9C"/>
    <w:rsid w:val="009E39C1"/>
    <w:rsid w:val="009E3EE1"/>
    <w:rsid w:val="009E4436"/>
    <w:rsid w:val="009E5C1A"/>
    <w:rsid w:val="009E72D4"/>
    <w:rsid w:val="009F2102"/>
    <w:rsid w:val="009F355F"/>
    <w:rsid w:val="009F6349"/>
    <w:rsid w:val="009F6725"/>
    <w:rsid w:val="009F7885"/>
    <w:rsid w:val="00A01DF2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10"/>
    <w:rsid w:val="00A15747"/>
    <w:rsid w:val="00A1780F"/>
    <w:rsid w:val="00A206B0"/>
    <w:rsid w:val="00A20928"/>
    <w:rsid w:val="00A20FA6"/>
    <w:rsid w:val="00A226F4"/>
    <w:rsid w:val="00A231F4"/>
    <w:rsid w:val="00A24187"/>
    <w:rsid w:val="00A24561"/>
    <w:rsid w:val="00A2570D"/>
    <w:rsid w:val="00A27C00"/>
    <w:rsid w:val="00A33E51"/>
    <w:rsid w:val="00A34D8A"/>
    <w:rsid w:val="00A36C26"/>
    <w:rsid w:val="00A40F2D"/>
    <w:rsid w:val="00A41BFE"/>
    <w:rsid w:val="00A436C0"/>
    <w:rsid w:val="00A457A7"/>
    <w:rsid w:val="00A47621"/>
    <w:rsid w:val="00A47640"/>
    <w:rsid w:val="00A503CF"/>
    <w:rsid w:val="00A51DF3"/>
    <w:rsid w:val="00A60E5D"/>
    <w:rsid w:val="00A612D7"/>
    <w:rsid w:val="00A66357"/>
    <w:rsid w:val="00A6664A"/>
    <w:rsid w:val="00A72AD4"/>
    <w:rsid w:val="00A7359A"/>
    <w:rsid w:val="00A741ED"/>
    <w:rsid w:val="00A7520F"/>
    <w:rsid w:val="00A75D4A"/>
    <w:rsid w:val="00A761CA"/>
    <w:rsid w:val="00A76B7F"/>
    <w:rsid w:val="00A77ECD"/>
    <w:rsid w:val="00A8072B"/>
    <w:rsid w:val="00A829E3"/>
    <w:rsid w:val="00A84252"/>
    <w:rsid w:val="00A87B24"/>
    <w:rsid w:val="00A90EE3"/>
    <w:rsid w:val="00A91564"/>
    <w:rsid w:val="00A943CE"/>
    <w:rsid w:val="00A94F50"/>
    <w:rsid w:val="00A95387"/>
    <w:rsid w:val="00A97A39"/>
    <w:rsid w:val="00AA2F8B"/>
    <w:rsid w:val="00AA36CB"/>
    <w:rsid w:val="00AA3E16"/>
    <w:rsid w:val="00AA6616"/>
    <w:rsid w:val="00AA6958"/>
    <w:rsid w:val="00AA6CB1"/>
    <w:rsid w:val="00AA6E32"/>
    <w:rsid w:val="00AA772A"/>
    <w:rsid w:val="00AA7BAE"/>
    <w:rsid w:val="00AB00F6"/>
    <w:rsid w:val="00AB0682"/>
    <w:rsid w:val="00AB0EBA"/>
    <w:rsid w:val="00AB132F"/>
    <w:rsid w:val="00AB1FB0"/>
    <w:rsid w:val="00AB2DFD"/>
    <w:rsid w:val="00AB31B4"/>
    <w:rsid w:val="00AB45BC"/>
    <w:rsid w:val="00AB5418"/>
    <w:rsid w:val="00AB587B"/>
    <w:rsid w:val="00AB6831"/>
    <w:rsid w:val="00AB7B3B"/>
    <w:rsid w:val="00AC09A9"/>
    <w:rsid w:val="00AC3B10"/>
    <w:rsid w:val="00AC4F19"/>
    <w:rsid w:val="00AC66F9"/>
    <w:rsid w:val="00AC6C38"/>
    <w:rsid w:val="00AD0A76"/>
    <w:rsid w:val="00AD12A3"/>
    <w:rsid w:val="00AD1DE5"/>
    <w:rsid w:val="00AD325A"/>
    <w:rsid w:val="00AD3756"/>
    <w:rsid w:val="00AD6DBA"/>
    <w:rsid w:val="00AD71DF"/>
    <w:rsid w:val="00AD756C"/>
    <w:rsid w:val="00AD7B0D"/>
    <w:rsid w:val="00AE1968"/>
    <w:rsid w:val="00AE299A"/>
    <w:rsid w:val="00AE2FEF"/>
    <w:rsid w:val="00AE41A2"/>
    <w:rsid w:val="00AE5510"/>
    <w:rsid w:val="00AE5A2B"/>
    <w:rsid w:val="00AE6CB3"/>
    <w:rsid w:val="00AF1655"/>
    <w:rsid w:val="00AF2A57"/>
    <w:rsid w:val="00AF3529"/>
    <w:rsid w:val="00AF4335"/>
    <w:rsid w:val="00AF45C7"/>
    <w:rsid w:val="00AF4705"/>
    <w:rsid w:val="00AF5462"/>
    <w:rsid w:val="00B0009F"/>
    <w:rsid w:val="00B01E45"/>
    <w:rsid w:val="00B01E86"/>
    <w:rsid w:val="00B03600"/>
    <w:rsid w:val="00B04712"/>
    <w:rsid w:val="00B1093B"/>
    <w:rsid w:val="00B1118B"/>
    <w:rsid w:val="00B11ECE"/>
    <w:rsid w:val="00B12C89"/>
    <w:rsid w:val="00B14DA9"/>
    <w:rsid w:val="00B14E9E"/>
    <w:rsid w:val="00B15948"/>
    <w:rsid w:val="00B15B9F"/>
    <w:rsid w:val="00B2055B"/>
    <w:rsid w:val="00B2110F"/>
    <w:rsid w:val="00B23CF6"/>
    <w:rsid w:val="00B272D8"/>
    <w:rsid w:val="00B30E19"/>
    <w:rsid w:val="00B367D2"/>
    <w:rsid w:val="00B36A05"/>
    <w:rsid w:val="00B421DA"/>
    <w:rsid w:val="00B431CB"/>
    <w:rsid w:val="00B52690"/>
    <w:rsid w:val="00B5350E"/>
    <w:rsid w:val="00B54771"/>
    <w:rsid w:val="00B5494D"/>
    <w:rsid w:val="00B54994"/>
    <w:rsid w:val="00B56A9F"/>
    <w:rsid w:val="00B640DE"/>
    <w:rsid w:val="00B7112B"/>
    <w:rsid w:val="00B71E5D"/>
    <w:rsid w:val="00B75C2F"/>
    <w:rsid w:val="00B76A37"/>
    <w:rsid w:val="00B8115E"/>
    <w:rsid w:val="00B823CC"/>
    <w:rsid w:val="00B8271F"/>
    <w:rsid w:val="00B845FA"/>
    <w:rsid w:val="00B84738"/>
    <w:rsid w:val="00B84A42"/>
    <w:rsid w:val="00B85919"/>
    <w:rsid w:val="00B91E01"/>
    <w:rsid w:val="00B94445"/>
    <w:rsid w:val="00B947D3"/>
    <w:rsid w:val="00B972CD"/>
    <w:rsid w:val="00BA2075"/>
    <w:rsid w:val="00BA21D5"/>
    <w:rsid w:val="00BA2BAF"/>
    <w:rsid w:val="00BA3FF1"/>
    <w:rsid w:val="00BA68C6"/>
    <w:rsid w:val="00BA7010"/>
    <w:rsid w:val="00BB020E"/>
    <w:rsid w:val="00BB29CC"/>
    <w:rsid w:val="00BB5D1E"/>
    <w:rsid w:val="00BB6451"/>
    <w:rsid w:val="00BB6B4D"/>
    <w:rsid w:val="00BB702F"/>
    <w:rsid w:val="00BB7603"/>
    <w:rsid w:val="00BC06D6"/>
    <w:rsid w:val="00BC1D5A"/>
    <w:rsid w:val="00BC1E6A"/>
    <w:rsid w:val="00BC28D7"/>
    <w:rsid w:val="00BC290A"/>
    <w:rsid w:val="00BC5201"/>
    <w:rsid w:val="00BC5503"/>
    <w:rsid w:val="00BC5875"/>
    <w:rsid w:val="00BC5A91"/>
    <w:rsid w:val="00BD15CB"/>
    <w:rsid w:val="00BD26EB"/>
    <w:rsid w:val="00BD5AD1"/>
    <w:rsid w:val="00BD7829"/>
    <w:rsid w:val="00BE090B"/>
    <w:rsid w:val="00BE5B1A"/>
    <w:rsid w:val="00BE7A35"/>
    <w:rsid w:val="00BF0E88"/>
    <w:rsid w:val="00BF2A64"/>
    <w:rsid w:val="00BF2BF1"/>
    <w:rsid w:val="00BF77B4"/>
    <w:rsid w:val="00C01CA7"/>
    <w:rsid w:val="00C024DD"/>
    <w:rsid w:val="00C0282D"/>
    <w:rsid w:val="00C034EA"/>
    <w:rsid w:val="00C134E4"/>
    <w:rsid w:val="00C150EA"/>
    <w:rsid w:val="00C207C0"/>
    <w:rsid w:val="00C219FE"/>
    <w:rsid w:val="00C30069"/>
    <w:rsid w:val="00C32ACE"/>
    <w:rsid w:val="00C37072"/>
    <w:rsid w:val="00C41587"/>
    <w:rsid w:val="00C41828"/>
    <w:rsid w:val="00C42549"/>
    <w:rsid w:val="00C428A0"/>
    <w:rsid w:val="00C44D40"/>
    <w:rsid w:val="00C45F4F"/>
    <w:rsid w:val="00C469F1"/>
    <w:rsid w:val="00C51435"/>
    <w:rsid w:val="00C55EE7"/>
    <w:rsid w:val="00C55F83"/>
    <w:rsid w:val="00C60E6F"/>
    <w:rsid w:val="00C61821"/>
    <w:rsid w:val="00C619E7"/>
    <w:rsid w:val="00C632AA"/>
    <w:rsid w:val="00C6445A"/>
    <w:rsid w:val="00C648AE"/>
    <w:rsid w:val="00C65EC2"/>
    <w:rsid w:val="00C665C2"/>
    <w:rsid w:val="00C718AD"/>
    <w:rsid w:val="00C7628B"/>
    <w:rsid w:val="00C81083"/>
    <w:rsid w:val="00C81F7A"/>
    <w:rsid w:val="00C83170"/>
    <w:rsid w:val="00C85D0C"/>
    <w:rsid w:val="00C85F62"/>
    <w:rsid w:val="00C95846"/>
    <w:rsid w:val="00C9703B"/>
    <w:rsid w:val="00C97B3A"/>
    <w:rsid w:val="00CA1DEB"/>
    <w:rsid w:val="00CA1E9F"/>
    <w:rsid w:val="00CA24D7"/>
    <w:rsid w:val="00CA411E"/>
    <w:rsid w:val="00CA632E"/>
    <w:rsid w:val="00CB06EE"/>
    <w:rsid w:val="00CB2099"/>
    <w:rsid w:val="00CB5D52"/>
    <w:rsid w:val="00CB7012"/>
    <w:rsid w:val="00CC1768"/>
    <w:rsid w:val="00CC2930"/>
    <w:rsid w:val="00CC3432"/>
    <w:rsid w:val="00CC5827"/>
    <w:rsid w:val="00CD0D51"/>
    <w:rsid w:val="00CD1B9E"/>
    <w:rsid w:val="00CD210F"/>
    <w:rsid w:val="00CD298D"/>
    <w:rsid w:val="00CD2C81"/>
    <w:rsid w:val="00CD5B3B"/>
    <w:rsid w:val="00CD62DA"/>
    <w:rsid w:val="00CD6915"/>
    <w:rsid w:val="00CD6E20"/>
    <w:rsid w:val="00CE1F19"/>
    <w:rsid w:val="00CE510A"/>
    <w:rsid w:val="00CE5BB3"/>
    <w:rsid w:val="00CE691F"/>
    <w:rsid w:val="00CE756C"/>
    <w:rsid w:val="00CF30D1"/>
    <w:rsid w:val="00CF47DB"/>
    <w:rsid w:val="00CF4CE5"/>
    <w:rsid w:val="00CF561F"/>
    <w:rsid w:val="00CF5848"/>
    <w:rsid w:val="00CF69D2"/>
    <w:rsid w:val="00CF74BC"/>
    <w:rsid w:val="00D00D4E"/>
    <w:rsid w:val="00D01D0F"/>
    <w:rsid w:val="00D028B3"/>
    <w:rsid w:val="00D03378"/>
    <w:rsid w:val="00D050A9"/>
    <w:rsid w:val="00D05714"/>
    <w:rsid w:val="00D06FFD"/>
    <w:rsid w:val="00D105F5"/>
    <w:rsid w:val="00D115C0"/>
    <w:rsid w:val="00D118B3"/>
    <w:rsid w:val="00D12078"/>
    <w:rsid w:val="00D120BD"/>
    <w:rsid w:val="00D12125"/>
    <w:rsid w:val="00D134B4"/>
    <w:rsid w:val="00D149A1"/>
    <w:rsid w:val="00D1535C"/>
    <w:rsid w:val="00D162EA"/>
    <w:rsid w:val="00D16CC8"/>
    <w:rsid w:val="00D20541"/>
    <w:rsid w:val="00D21A29"/>
    <w:rsid w:val="00D23454"/>
    <w:rsid w:val="00D25463"/>
    <w:rsid w:val="00D26522"/>
    <w:rsid w:val="00D26A3F"/>
    <w:rsid w:val="00D27BD1"/>
    <w:rsid w:val="00D30B49"/>
    <w:rsid w:val="00D31488"/>
    <w:rsid w:val="00D31E92"/>
    <w:rsid w:val="00D342AF"/>
    <w:rsid w:val="00D366D1"/>
    <w:rsid w:val="00D36780"/>
    <w:rsid w:val="00D42298"/>
    <w:rsid w:val="00D42DFB"/>
    <w:rsid w:val="00D43167"/>
    <w:rsid w:val="00D5007A"/>
    <w:rsid w:val="00D51A86"/>
    <w:rsid w:val="00D521A2"/>
    <w:rsid w:val="00D527B7"/>
    <w:rsid w:val="00D52A95"/>
    <w:rsid w:val="00D53587"/>
    <w:rsid w:val="00D53997"/>
    <w:rsid w:val="00D5544F"/>
    <w:rsid w:val="00D61C3A"/>
    <w:rsid w:val="00D67226"/>
    <w:rsid w:val="00D6765A"/>
    <w:rsid w:val="00D802E9"/>
    <w:rsid w:val="00D80543"/>
    <w:rsid w:val="00D80A91"/>
    <w:rsid w:val="00D80BCA"/>
    <w:rsid w:val="00D831A0"/>
    <w:rsid w:val="00D83B1B"/>
    <w:rsid w:val="00D86E7D"/>
    <w:rsid w:val="00D87C96"/>
    <w:rsid w:val="00D91723"/>
    <w:rsid w:val="00D928BF"/>
    <w:rsid w:val="00D92E5F"/>
    <w:rsid w:val="00D96C61"/>
    <w:rsid w:val="00DA00EF"/>
    <w:rsid w:val="00DA02B1"/>
    <w:rsid w:val="00DA4078"/>
    <w:rsid w:val="00DA62B8"/>
    <w:rsid w:val="00DB0648"/>
    <w:rsid w:val="00DB36C8"/>
    <w:rsid w:val="00DB4326"/>
    <w:rsid w:val="00DB45EC"/>
    <w:rsid w:val="00DB4BE5"/>
    <w:rsid w:val="00DB556D"/>
    <w:rsid w:val="00DB5F5C"/>
    <w:rsid w:val="00DB651C"/>
    <w:rsid w:val="00DB65CC"/>
    <w:rsid w:val="00DB65F5"/>
    <w:rsid w:val="00DB71B3"/>
    <w:rsid w:val="00DB750D"/>
    <w:rsid w:val="00DB7BA5"/>
    <w:rsid w:val="00DC21F0"/>
    <w:rsid w:val="00DC6A42"/>
    <w:rsid w:val="00DD0173"/>
    <w:rsid w:val="00DD091B"/>
    <w:rsid w:val="00DD1776"/>
    <w:rsid w:val="00DD28FD"/>
    <w:rsid w:val="00DD5235"/>
    <w:rsid w:val="00DD5DFF"/>
    <w:rsid w:val="00DE30C8"/>
    <w:rsid w:val="00DE35D8"/>
    <w:rsid w:val="00DE35E3"/>
    <w:rsid w:val="00DE4286"/>
    <w:rsid w:val="00DE4EBE"/>
    <w:rsid w:val="00DE510F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64FB"/>
    <w:rsid w:val="00DF7885"/>
    <w:rsid w:val="00DF7F08"/>
    <w:rsid w:val="00E00094"/>
    <w:rsid w:val="00E00632"/>
    <w:rsid w:val="00E02304"/>
    <w:rsid w:val="00E02B66"/>
    <w:rsid w:val="00E040C9"/>
    <w:rsid w:val="00E06209"/>
    <w:rsid w:val="00E07D7C"/>
    <w:rsid w:val="00E125C7"/>
    <w:rsid w:val="00E13C30"/>
    <w:rsid w:val="00E142DD"/>
    <w:rsid w:val="00E1580C"/>
    <w:rsid w:val="00E16846"/>
    <w:rsid w:val="00E16864"/>
    <w:rsid w:val="00E17235"/>
    <w:rsid w:val="00E17CB2"/>
    <w:rsid w:val="00E2482B"/>
    <w:rsid w:val="00E24E9E"/>
    <w:rsid w:val="00E24F89"/>
    <w:rsid w:val="00E2542E"/>
    <w:rsid w:val="00E3035D"/>
    <w:rsid w:val="00E30F01"/>
    <w:rsid w:val="00E31540"/>
    <w:rsid w:val="00E34547"/>
    <w:rsid w:val="00E35E3A"/>
    <w:rsid w:val="00E41BDC"/>
    <w:rsid w:val="00E42BA7"/>
    <w:rsid w:val="00E43A7B"/>
    <w:rsid w:val="00E44235"/>
    <w:rsid w:val="00E50660"/>
    <w:rsid w:val="00E5081A"/>
    <w:rsid w:val="00E509DE"/>
    <w:rsid w:val="00E50B8E"/>
    <w:rsid w:val="00E52867"/>
    <w:rsid w:val="00E53226"/>
    <w:rsid w:val="00E53FA9"/>
    <w:rsid w:val="00E570DB"/>
    <w:rsid w:val="00E57C2C"/>
    <w:rsid w:val="00E61493"/>
    <w:rsid w:val="00E630D4"/>
    <w:rsid w:val="00E63704"/>
    <w:rsid w:val="00E65563"/>
    <w:rsid w:val="00E65C40"/>
    <w:rsid w:val="00E716AD"/>
    <w:rsid w:val="00E763F6"/>
    <w:rsid w:val="00E81766"/>
    <w:rsid w:val="00E81CC4"/>
    <w:rsid w:val="00E82574"/>
    <w:rsid w:val="00E833C8"/>
    <w:rsid w:val="00E86972"/>
    <w:rsid w:val="00E900FF"/>
    <w:rsid w:val="00E9258F"/>
    <w:rsid w:val="00E94D16"/>
    <w:rsid w:val="00E95845"/>
    <w:rsid w:val="00EA02C0"/>
    <w:rsid w:val="00EA3EFA"/>
    <w:rsid w:val="00EA5F81"/>
    <w:rsid w:val="00EA79DE"/>
    <w:rsid w:val="00EA7C31"/>
    <w:rsid w:val="00EB08B7"/>
    <w:rsid w:val="00EB208E"/>
    <w:rsid w:val="00EB35AD"/>
    <w:rsid w:val="00EB35C0"/>
    <w:rsid w:val="00EB3ACD"/>
    <w:rsid w:val="00EB6170"/>
    <w:rsid w:val="00EB77A0"/>
    <w:rsid w:val="00EC4F2E"/>
    <w:rsid w:val="00EC67D5"/>
    <w:rsid w:val="00ED0D61"/>
    <w:rsid w:val="00ED1F57"/>
    <w:rsid w:val="00ED26F1"/>
    <w:rsid w:val="00ED5A03"/>
    <w:rsid w:val="00EE10DF"/>
    <w:rsid w:val="00EE4F71"/>
    <w:rsid w:val="00EE748D"/>
    <w:rsid w:val="00EE772C"/>
    <w:rsid w:val="00EE7CB3"/>
    <w:rsid w:val="00EF01F0"/>
    <w:rsid w:val="00EF0380"/>
    <w:rsid w:val="00EF15A8"/>
    <w:rsid w:val="00EF16B3"/>
    <w:rsid w:val="00EF52DE"/>
    <w:rsid w:val="00EF62DF"/>
    <w:rsid w:val="00EF681F"/>
    <w:rsid w:val="00EF7FD0"/>
    <w:rsid w:val="00F014EA"/>
    <w:rsid w:val="00F22CCC"/>
    <w:rsid w:val="00F22E7A"/>
    <w:rsid w:val="00F2367E"/>
    <w:rsid w:val="00F246C4"/>
    <w:rsid w:val="00F248FD"/>
    <w:rsid w:val="00F2740B"/>
    <w:rsid w:val="00F32B51"/>
    <w:rsid w:val="00F33624"/>
    <w:rsid w:val="00F34107"/>
    <w:rsid w:val="00F342FE"/>
    <w:rsid w:val="00F37A03"/>
    <w:rsid w:val="00F40ECE"/>
    <w:rsid w:val="00F45804"/>
    <w:rsid w:val="00F4662F"/>
    <w:rsid w:val="00F469B4"/>
    <w:rsid w:val="00F5395A"/>
    <w:rsid w:val="00F54CD1"/>
    <w:rsid w:val="00F552E4"/>
    <w:rsid w:val="00F56250"/>
    <w:rsid w:val="00F570BB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0BBC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09"/>
    <w:rsid w:val="00FA1098"/>
    <w:rsid w:val="00FA33E9"/>
    <w:rsid w:val="00FA498A"/>
    <w:rsid w:val="00FA51C7"/>
    <w:rsid w:val="00FA624B"/>
    <w:rsid w:val="00FB0A23"/>
    <w:rsid w:val="00FB2F86"/>
    <w:rsid w:val="00FB3A45"/>
    <w:rsid w:val="00FB47CF"/>
    <w:rsid w:val="00FB4970"/>
    <w:rsid w:val="00FB5A6C"/>
    <w:rsid w:val="00FB6DAC"/>
    <w:rsid w:val="00FB7A1E"/>
    <w:rsid w:val="00FB7D67"/>
    <w:rsid w:val="00FC35EA"/>
    <w:rsid w:val="00FC3F82"/>
    <w:rsid w:val="00FC573F"/>
    <w:rsid w:val="00FC7C33"/>
    <w:rsid w:val="00FD0B84"/>
    <w:rsid w:val="00FD3086"/>
    <w:rsid w:val="00FD34B3"/>
    <w:rsid w:val="00FD3A24"/>
    <w:rsid w:val="00FD5D76"/>
    <w:rsid w:val="00FD6334"/>
    <w:rsid w:val="00FD6DBC"/>
    <w:rsid w:val="00FD6DCE"/>
    <w:rsid w:val="00FD73BC"/>
    <w:rsid w:val="00FD791F"/>
    <w:rsid w:val="00FE07AE"/>
    <w:rsid w:val="00FE3BD0"/>
    <w:rsid w:val="00FE634A"/>
    <w:rsid w:val="00FE75FD"/>
    <w:rsid w:val="00FF000B"/>
    <w:rsid w:val="00FF0751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E48DB"/>
  <w15:docId w15:val="{2C6B57DD-2B5F-4582-A9B3-60F5C101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10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87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5D6887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5D6887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D6887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5D6887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link w:val="a4"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rsid w:val="00045455"/>
    <w:rPr>
      <w:rFonts w:cs="Times New Roman"/>
      <w:b/>
      <w:bCs/>
    </w:rPr>
  </w:style>
  <w:style w:type="character" w:styleId="a7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paragraph" w:customStyle="1" w:styleId="18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"/>
    <w:basedOn w:val="a"/>
    <w:link w:val="aa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link w:val="a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d">
    <w:name w:val="Текст выноски Знак"/>
    <w:aliases w:val="Знак5 Знак"/>
    <w:link w:val="ac"/>
    <w:semiHidden/>
    <w:locked/>
    <w:rsid w:val="0085401D"/>
    <w:rPr>
      <w:rFonts w:ascii="Tahoma" w:hAnsi="Tahoma"/>
      <w:sz w:val="16"/>
    </w:rPr>
  </w:style>
  <w:style w:type="paragraph" w:styleId="ae">
    <w:name w:val="endnote text"/>
    <w:link w:val="af"/>
    <w:uiPriority w:val="99"/>
    <w:qFormat/>
    <w:rsid w:val="005D6887"/>
    <w:rPr>
      <w:rFonts w:ascii="Times New Roman" w:hAnsi="Times New Roman"/>
    </w:rPr>
  </w:style>
  <w:style w:type="character" w:customStyle="1" w:styleId="af">
    <w:name w:val="Текст концевой сноски Знак"/>
    <w:link w:val="ae"/>
    <w:uiPriority w:val="99"/>
    <w:locked/>
    <w:rsid w:val="005D6887"/>
    <w:rPr>
      <w:rFonts w:ascii="Times New Roman" w:hAnsi="Times New Roman"/>
    </w:rPr>
  </w:style>
  <w:style w:type="character" w:styleId="af0">
    <w:name w:val="endnote reference"/>
    <w:uiPriority w:val="10"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link w:val="af1"/>
    <w:locked/>
    <w:rsid w:val="00A95387"/>
    <w:rPr>
      <w:rFonts w:ascii="Calibri" w:hAnsi="Calibri"/>
      <w:lang w:eastAsia="en-US"/>
    </w:rPr>
  </w:style>
  <w:style w:type="character" w:styleId="af3">
    <w:name w:val="page number"/>
    <w:qFormat/>
    <w:rsid w:val="005D6887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styleId="af6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7D2CCF"/>
    <w:pPr>
      <w:spacing w:after="100"/>
      <w:ind w:left="220"/>
    </w:pPr>
    <w:rPr>
      <w:rFonts w:cs="Times New Roman"/>
    </w:rPr>
  </w:style>
  <w:style w:type="paragraph" w:styleId="19">
    <w:name w:val="toc 1"/>
    <w:next w:val="a"/>
    <w:autoRedefine/>
    <w:uiPriority w:val="39"/>
    <w:unhideWhenUsed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paragraph" w:customStyle="1" w:styleId="af7">
    <w:name w:val="СМР_Табл"/>
    <w:basedOn w:val="a"/>
    <w:rsid w:val="0058038A"/>
    <w:pPr>
      <w:spacing w:after="120"/>
    </w:pPr>
    <w:rPr>
      <w:rFonts w:cs="Times New Roman"/>
      <w:bCs/>
      <w:szCs w:val="24"/>
    </w:rPr>
  </w:style>
  <w:style w:type="character" w:styleId="af8">
    <w:name w:val="annotation reference"/>
    <w:basedOn w:val="a0"/>
    <w:locked/>
    <w:rsid w:val="00021C0D"/>
    <w:rPr>
      <w:sz w:val="16"/>
      <w:szCs w:val="16"/>
    </w:rPr>
  </w:style>
  <w:style w:type="paragraph" w:styleId="af9">
    <w:name w:val="annotation text"/>
    <w:basedOn w:val="a"/>
    <w:link w:val="afa"/>
    <w:locked/>
    <w:rsid w:val="00021C0D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021C0D"/>
    <w:rPr>
      <w:rFonts w:ascii="Times New Roman" w:hAnsi="Times New Roman" w:cs="Calibri"/>
    </w:rPr>
  </w:style>
  <w:style w:type="paragraph" w:styleId="afb">
    <w:name w:val="annotation subject"/>
    <w:basedOn w:val="af9"/>
    <w:next w:val="af9"/>
    <w:link w:val="afc"/>
    <w:locked/>
    <w:rsid w:val="00021C0D"/>
    <w:rPr>
      <w:b/>
      <w:bCs/>
    </w:rPr>
  </w:style>
  <w:style w:type="character" w:customStyle="1" w:styleId="afc">
    <w:name w:val="Тема примечания Знак"/>
    <w:basedOn w:val="afa"/>
    <w:link w:val="afb"/>
    <w:rsid w:val="00021C0D"/>
    <w:rPr>
      <w:rFonts w:ascii="Times New Roman" w:hAnsi="Times New Roman" w:cs="Calibri"/>
      <w:b/>
      <w:bCs/>
    </w:rPr>
  </w:style>
  <w:style w:type="paragraph" w:styleId="afd">
    <w:name w:val="Revision"/>
    <w:hidden/>
    <w:uiPriority w:val="99"/>
    <w:semiHidden/>
    <w:rsid w:val="008B438C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1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59C9B7B0032E4A390EE7E8BA1C6EAE49754431DF8B52C2E405AED10AE295133D32DF7B2FB206C2FECBC07087B14F5E8A0EE1F8467F58C47m4G0N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9C9B7B0032E4A390EE7E8BA1C6EAE49754431DF8B52C2E405AED10AE295133D32DF7B2FB206C2FECBC07087B14F5E8A0EE1F8467F58C47m4G0N" TargetMode="Externa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16F5C-68E8-4DE8-B1B8-4138B135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25</Pages>
  <Words>8468</Words>
  <Characters>48274</Characters>
  <Application>Microsoft Office Word</Application>
  <DocSecurity>0</DocSecurity>
  <Lines>402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в области проектирования наружных слаботочных сетей</vt:lpstr>
      <vt:lpstr>Приложение № 1</vt:lpstr>
    </vt:vector>
  </TitlesOfParts>
  <Company>Hewlett-Packard Company</Company>
  <LinksUpToDate>false</LinksUpToDate>
  <CharactersWithSpaces>56629</CharactersWithSpaces>
  <SharedDoc>false</SharedDoc>
  <HLinks>
    <vt:vector size="42" baseType="variant"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_Toc462070494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_Toc462070493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_Toc462070492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_Toc462070491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_Toc462070490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_Toc462070489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_Toc462070488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проектирования наружных слаботочных сетей</dc:title>
  <dc:creator>krg1</dc:creator>
  <cp:lastModifiedBy>Гончарова Алина Александровна</cp:lastModifiedBy>
  <cp:revision>27</cp:revision>
  <cp:lastPrinted>2014-01-28T07:57:00Z</cp:lastPrinted>
  <dcterms:created xsi:type="dcterms:W3CDTF">2024-07-21T09:13:00Z</dcterms:created>
  <dcterms:modified xsi:type="dcterms:W3CDTF">2024-10-25T08:29:00Z</dcterms:modified>
</cp:coreProperties>
</file>