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B2A" w:rsidRPr="00963BCE" w:rsidRDefault="00853B2A" w:rsidP="001E69B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3BCE">
        <w:rPr>
          <w:rFonts w:ascii="Times New Roman" w:eastAsia="Times New Roman" w:hAnsi="Times New Roman" w:cs="Times New Roman"/>
          <w:bCs/>
          <w:sz w:val="28"/>
          <w:szCs w:val="28"/>
        </w:rPr>
        <w:t>Приложение</w:t>
      </w:r>
    </w:p>
    <w:p w:rsidR="00853B2A" w:rsidRPr="00963BCE" w:rsidRDefault="00853B2A" w:rsidP="001E69B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3BCE">
        <w:rPr>
          <w:rFonts w:ascii="Times New Roman" w:eastAsia="Times New Roman" w:hAnsi="Times New Roman" w:cs="Times New Roman"/>
          <w:bCs/>
          <w:sz w:val="28"/>
          <w:szCs w:val="28"/>
        </w:rPr>
        <w:t>к приказу Министерства труда</w:t>
      </w:r>
    </w:p>
    <w:p w:rsidR="00853B2A" w:rsidRPr="00963BCE" w:rsidRDefault="00853B2A" w:rsidP="001E69B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3BCE">
        <w:rPr>
          <w:rFonts w:ascii="Times New Roman" w:eastAsia="Times New Roman" w:hAnsi="Times New Roman" w:cs="Times New Roman"/>
          <w:bCs/>
          <w:sz w:val="28"/>
          <w:szCs w:val="28"/>
        </w:rPr>
        <w:t>и социальной защиты</w:t>
      </w:r>
    </w:p>
    <w:p w:rsidR="00853B2A" w:rsidRPr="00963BCE" w:rsidRDefault="00853B2A" w:rsidP="001E69B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3BCE">
        <w:rPr>
          <w:rFonts w:ascii="Times New Roman" w:eastAsia="Times New Roman" w:hAnsi="Times New Roman" w:cs="Times New Roman"/>
          <w:bCs/>
          <w:sz w:val="28"/>
          <w:szCs w:val="28"/>
        </w:rPr>
        <w:t>Российской Федерации</w:t>
      </w:r>
    </w:p>
    <w:p w:rsidR="00853B2A" w:rsidRPr="00963BCE" w:rsidRDefault="00853B2A" w:rsidP="001E69B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3BCE">
        <w:rPr>
          <w:rFonts w:ascii="Times New Roman" w:eastAsia="Times New Roman" w:hAnsi="Times New Roman" w:cs="Times New Roman"/>
          <w:bCs/>
          <w:sz w:val="28"/>
          <w:szCs w:val="28"/>
        </w:rPr>
        <w:t>от «___» ___________ 2025 г. № ____</w:t>
      </w:r>
    </w:p>
    <w:p w:rsidR="00A418CB" w:rsidRPr="00963BCE" w:rsidRDefault="00A418CB" w:rsidP="00A418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CB" w:rsidRPr="00963BCE" w:rsidRDefault="00A418CB" w:rsidP="00A418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7BEA" w:rsidRPr="001E69BB" w:rsidRDefault="006B7BEA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9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1E69BB" w:rsidRPr="001E69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орядок</w:t>
      </w:r>
    </w:p>
    <w:p w:rsidR="00A418CB" w:rsidRPr="001E69BB" w:rsidRDefault="006B7BEA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69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условия </w:t>
      </w:r>
      <w:r w:rsidR="00A418CB" w:rsidRPr="001E69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проведения </w:t>
      </w:r>
      <w:r w:rsidR="00A25696" w:rsidRPr="001E69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2025 году</w:t>
      </w:r>
    </w:p>
    <w:p w:rsidR="006B7BEA" w:rsidRPr="001E69BB" w:rsidRDefault="006B7BEA" w:rsidP="00A41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9BB">
        <w:rPr>
          <w:rFonts w:ascii="Times New Roman" w:hAnsi="Times New Roman" w:cs="Times New Roman"/>
          <w:b/>
          <w:sz w:val="28"/>
          <w:szCs w:val="28"/>
        </w:rPr>
        <w:t>Всероссийского конкурса профессиональных достижений «</w:t>
      </w:r>
      <w:proofErr w:type="spellStart"/>
      <w:r w:rsidRPr="001E69BB">
        <w:rPr>
          <w:rFonts w:ascii="Times New Roman" w:hAnsi="Times New Roman" w:cs="Times New Roman"/>
          <w:b/>
          <w:sz w:val="28"/>
          <w:szCs w:val="28"/>
        </w:rPr>
        <w:t>ИнваПрофи</w:t>
      </w:r>
      <w:proofErr w:type="spellEnd"/>
      <w:r w:rsidRPr="001E69BB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418CB" w:rsidRPr="001E69BB" w:rsidRDefault="00A418CB" w:rsidP="006B7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6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работников </w:t>
      </w:r>
      <w:r w:rsidR="000747E1" w:rsidRPr="001E6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государственных </w:t>
      </w:r>
      <w:r w:rsidR="001E6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организаций для инвалидов</w:t>
      </w:r>
      <w:r w:rsidR="001E6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E6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лиц с ограниченными возможностями здоровья</w:t>
      </w:r>
      <w:r w:rsidR="00A25696" w:rsidRPr="001E6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1E6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7A39" w:rsidRPr="001E6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образовательных </w:t>
      </w:r>
      <w:r w:rsidR="00B0298A" w:rsidRPr="001E6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организаций высшего образования 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Общие положения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CB" w:rsidRPr="00963BCE" w:rsidRDefault="00A418CB" w:rsidP="001E69BB">
      <w:pPr>
        <w:numPr>
          <w:ilvl w:val="0"/>
          <w:numId w:val="9"/>
        </w:numPr>
        <w:tabs>
          <w:tab w:val="clear" w:pos="1134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17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Настоящие </w:t>
      </w:r>
      <w:r w:rsidR="006B7BEA" w:rsidRPr="001E117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</w:t>
      </w:r>
      <w:r w:rsidRPr="001E117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орядок </w:t>
      </w:r>
      <w:r w:rsidR="006B7BEA" w:rsidRPr="001E117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 условия </w:t>
      </w:r>
      <w:r w:rsidRPr="001E117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устанавливают правила проведения </w:t>
      </w:r>
      <w:r w:rsidR="001E117C" w:rsidRPr="001E117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2025 </w:t>
      </w:r>
      <w:r w:rsidR="00A9009E" w:rsidRPr="001E117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году 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Всероссийского конкурса </w:t>
      </w:r>
      <w:r w:rsidR="00B71E9E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</w:t>
      </w:r>
      <w:r w:rsidR="006B7BEA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достижений</w:t>
      </w:r>
      <w:r w:rsidR="00B71E9E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ИнваПрофи</w:t>
      </w:r>
      <w:proofErr w:type="spellEnd"/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среди работников государственных (федеральных, региональных), муниципальных организаций для инвалидов и лиц с огран</w:t>
      </w:r>
      <w:r w:rsidR="001E117C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иченными возможностями здоровья</w:t>
      </w:r>
      <w:r w:rsidR="001E11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лица с ОВЗ) различных типов –</w:t>
      </w:r>
      <w:r w:rsidR="00B71E9E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</w:t>
      </w:r>
      <w:r w:rsidR="00B71E9E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высшего образования, 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образоват</w:t>
      </w:r>
      <w:r w:rsidR="001E117C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ельных организаций (учреждений)</w:t>
      </w:r>
      <w:r w:rsidR="001E11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инвалидов и лиц с ОВЗ (колледжей-инт</w:t>
      </w:r>
      <w:r w:rsidR="001E117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ернатов, техникумов-интернатов,</w:t>
      </w:r>
      <w:r w:rsidR="001E11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училищ-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интернатов), профессиональных образовательных учреждений социального </w:t>
      </w:r>
      <w:r w:rsidRPr="001E11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обслуживания, общеобразовательных учреждений (специальных школ и школ-интернатов),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социального обслуживания для инвалидов и лиц с ОВЗ (реабилитационных, реабилитационно-образовательных комплексов, це</w:t>
      </w:r>
      <w:r w:rsidR="001E117C">
        <w:rPr>
          <w:rFonts w:ascii="Times New Roman" w:eastAsia="Times New Roman" w:hAnsi="Times New Roman" w:cs="Times New Roman"/>
          <w:sz w:val="28"/>
          <w:szCs w:val="28"/>
          <w:lang w:eastAsia="ru-RU"/>
        </w:rPr>
        <w:t>нтров)</w:t>
      </w:r>
      <w:r w:rsidR="001E11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3488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соответственно – </w:t>
      </w:r>
      <w:r w:rsidR="006B7B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орядок, Конкурс, организации для инвалидов и лиц с ОВЗ</w:t>
      </w:r>
      <w:r w:rsidR="00A9009E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организации высшего образования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C070D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D7399" w:rsidRPr="00963BCE" w:rsidRDefault="00A9009E" w:rsidP="001E69BB">
      <w:pPr>
        <w:numPr>
          <w:ilvl w:val="0"/>
          <w:numId w:val="9"/>
        </w:numPr>
        <w:tabs>
          <w:tab w:val="clear" w:pos="1134"/>
          <w:tab w:val="num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2D739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="002D739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D739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и социальной защиты</w:t>
      </w:r>
      <w:r w:rsidR="001E117C">
        <w:rPr>
          <w:rFonts w:ascii="Times New Roman" w:eastAsia="Times New Roman" w:hAnsi="Times New Roman" w:cs="Times New Roman"/>
          <w:spacing w:val="-8"/>
          <w:sz w:val="28"/>
          <w:szCs w:val="28"/>
        </w:rPr>
        <w:br/>
      </w:r>
      <w:r w:rsidR="002D7399" w:rsidRPr="00963BCE">
        <w:rPr>
          <w:rFonts w:ascii="Times New Roman" w:eastAsia="Times New Roman" w:hAnsi="Times New Roman" w:cs="Times New Roman"/>
          <w:spacing w:val="-8"/>
          <w:sz w:val="28"/>
          <w:szCs w:val="28"/>
        </w:rPr>
        <w:t>Российской Федерации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участии </w:t>
      </w:r>
      <w:r w:rsidR="002D739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D739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 и высшего образования</w:t>
      </w:r>
      <w:r w:rsidR="00607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согласованию)</w:t>
      </w:r>
      <w:r w:rsidR="002D739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299B" w:rsidRPr="003C299B" w:rsidRDefault="002D7399" w:rsidP="001E69BB">
      <w:pPr>
        <w:numPr>
          <w:ilvl w:val="0"/>
          <w:numId w:val="9"/>
        </w:numPr>
        <w:tabs>
          <w:tab w:val="clear" w:pos="1134"/>
          <w:tab w:val="num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сопровождение Конкурса обеспечивает учебно-методическое объединение федеральных казенных профессиональных образовательных учреждений, находящихся в ведении Минтруда России (дал</w:t>
      </w:r>
      <w:r w:rsidR="003C299B">
        <w:rPr>
          <w:rFonts w:ascii="Times New Roman" w:eastAsia="Times New Roman" w:hAnsi="Times New Roman" w:cs="Times New Roman"/>
          <w:sz w:val="28"/>
          <w:szCs w:val="28"/>
          <w:lang w:eastAsia="ru-RU"/>
        </w:rPr>
        <w:t>ее – УМО ФКПОУ Минтруда России)</w:t>
      </w:r>
      <w:r w:rsidR="001E11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2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</w:t>
      </w:r>
      <w:r w:rsidR="003C299B" w:rsidRPr="003C299B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оординационный центр и</w:t>
      </w:r>
      <w:r w:rsidR="001E117C">
        <w:rPr>
          <w:rFonts w:ascii="Times New Roman" w:eastAsia="Times New Roman" w:hAnsi="Times New Roman" w:cs="Times New Roman"/>
          <w:sz w:val="28"/>
          <w:szCs w:val="28"/>
          <w:lang w:eastAsia="ru-RU"/>
        </w:rPr>
        <w:t>нклюзивного высшего образования</w:t>
      </w:r>
      <w:r w:rsidR="001E11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C299B" w:rsidRPr="003C299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профессиональных возможностей молодежи федерального государственного бюджетного образовательного учреждения высшего образования «Государственный университет управления»</w:t>
      </w:r>
      <w:r w:rsidR="003C2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</w:t>
      </w:r>
      <w:r w:rsidR="003C299B" w:rsidRPr="003C29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E27" w:rsidRPr="00963BCE" w:rsidRDefault="00A418CB" w:rsidP="001E117C">
      <w:pPr>
        <w:numPr>
          <w:ilvl w:val="0"/>
          <w:numId w:val="9"/>
        </w:numPr>
        <w:tabs>
          <w:tab w:val="clear" w:pos="1134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17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Конкурс проводится ежегодно в целях выявления</w:t>
      </w:r>
      <w:r w:rsidR="002D7399" w:rsidRPr="001E117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Pr="001E117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поощрения </w:t>
      </w:r>
      <w:r w:rsidR="002D7399" w:rsidRPr="001E117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 тиражирования</w:t>
      </w:r>
      <w:r w:rsidR="002D739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передового профессионального опыта 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талантливых работников организ</w:t>
      </w:r>
      <w:r w:rsidR="001E117C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аций</w:t>
      </w:r>
      <w:r w:rsidR="001E11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D739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инвалидов и лиц с ОВЗ, </w:t>
      </w:r>
      <w:r w:rsidR="00607A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 w:rsidR="00607A3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739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высшего образования</w:t>
      </w:r>
      <w:r w:rsidR="00B66E27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44B6" w:rsidRPr="00963BCE" w:rsidRDefault="00A418CB" w:rsidP="001E117C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принципами проведения Конкурса являются гласность, открытость, прозрачность обеспечения равных возможностей для участия в нем.</w:t>
      </w:r>
    </w:p>
    <w:p w:rsidR="00F944B6" w:rsidRPr="00963BCE" w:rsidRDefault="00A418CB" w:rsidP="001E117C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Конкурс проводится в рамках </w:t>
      </w:r>
      <w:r w:rsidR="00A25696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непрерывного образования инвалидов и лиц с ОВЗ, также 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перспективных направлений Концепции развития федеральных казенных профессиональных образовательных учреждений, находящихся в ведении Министерства труда и социальной защиты Российской Федерации, утвержденной приказом Минтруда России от 9 февраля 2021 г. № 56.</w:t>
      </w:r>
    </w:p>
    <w:p w:rsidR="00F944B6" w:rsidRPr="00963BCE" w:rsidRDefault="00A418CB" w:rsidP="001E117C">
      <w:pPr>
        <w:numPr>
          <w:ilvl w:val="0"/>
          <w:numId w:val="9"/>
        </w:numPr>
        <w:tabs>
          <w:tab w:val="clear" w:pos="1134"/>
          <w:tab w:val="num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проведении Конкурса размещается на официальн</w:t>
      </w:r>
      <w:r w:rsidR="00C71B92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</w:t>
      </w:r>
      <w:r w:rsidR="00C71B92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Минтруда России</w:t>
      </w:r>
      <w:r w:rsidR="00C7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71B9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="00C7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официальных сайтах высших исполнительных органов </w:t>
      </w:r>
      <w:r w:rsidR="00B66E27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="0023414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 субъектов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на сайте УМО ФКПОУ Минтруда России в информационно-телекоммуникационной сети «Интернет».</w:t>
      </w:r>
    </w:p>
    <w:p w:rsidR="000A43A9" w:rsidRPr="00963BCE" w:rsidRDefault="003C070D" w:rsidP="001E117C">
      <w:pPr>
        <w:numPr>
          <w:ilvl w:val="0"/>
          <w:numId w:val="9"/>
        </w:numPr>
        <w:tabs>
          <w:tab w:val="clear" w:pos="1134"/>
          <w:tab w:val="num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участию в Конкурсе допускаются работники организаций, имеющие положительный опыт по реализации педагогиче</w:t>
      </w:r>
      <w:r w:rsidR="001E117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и реабилитационных практик</w:t>
      </w:r>
      <w:r w:rsidR="001E11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инвалидами и лицами с ОВЗ:</w:t>
      </w:r>
    </w:p>
    <w:p w:rsidR="000A43A9" w:rsidRPr="00963BCE" w:rsidRDefault="001E117C" w:rsidP="001E6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="00607A3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участию в номинации «Педагог-предметник в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разовании инвалидов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лиц с ОВЗ</w:t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(общее образование)» допускаются учителя общеобразовательных организаций для инвалидов и лиц с ОВЗ (специальных школ и школ-интернатов, коррекционных школ);</w:t>
      </w:r>
    </w:p>
    <w:p w:rsidR="000A43A9" w:rsidRPr="00963BCE" w:rsidRDefault="001E117C" w:rsidP="001E6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="00607A3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участию в номинации «Педагог-предметник в профессиональном образовании и профессиональном обучении инвалидов и лиц с ОВЗ» допускаются преподаватели и мастера производственного обу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 организаций для инвалидов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лиц с ОВЗ, реализующих образовательные программы среднего </w:t>
      </w:r>
      <w:r w:rsidR="00607A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образования и (</w:t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607A3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 обучения (профессиональных образовательных организаций (ко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лледжей-интернатов, техникумов-</w:t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интернатов, училищ-интернатов, </w:t>
      </w:r>
      <w:proofErr w:type="spellStart"/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мультицентров</w:t>
      </w:r>
      <w:proofErr w:type="spellEnd"/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иных специализированных образовательных организаций), учреждений социального обслуживания (реабилитационных центров, комплексов);</w:t>
      </w:r>
    </w:p>
    <w:p w:rsidR="000A43A9" w:rsidRPr="00963BCE" w:rsidRDefault="001E117C" w:rsidP="001E6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 </w:t>
      </w:r>
      <w:r w:rsidR="00607A3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участию в номинации «Педагог-предметник в специальном образовании инвалидов с ментальными нарушениями» допускаются преподаватели и мастера производственного обучения, учителя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инвалидов и лиц с ОВЗ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ментальными нарушениями (профессиональных образовательных организаций </w:t>
      </w:r>
      <w:r w:rsidR="000A43A9" w:rsidRPr="001E117C">
        <w:rPr>
          <w:rFonts w:ascii="Times New Roman" w:eastAsia="Times New Roman" w:hAnsi="Times New Roman" w:cs="Times New Roman"/>
          <w:sz w:val="28"/>
          <w:szCs w:val="28"/>
          <w:lang w:eastAsia="ru-RU"/>
        </w:rPr>
        <w:t>(ко</w:t>
      </w:r>
      <w:r w:rsidR="00963BCE" w:rsidRPr="001E117C">
        <w:rPr>
          <w:rFonts w:ascii="Times New Roman" w:eastAsia="Times New Roman" w:hAnsi="Times New Roman" w:cs="Times New Roman"/>
          <w:sz w:val="28"/>
          <w:szCs w:val="28"/>
          <w:lang w:eastAsia="ru-RU"/>
        </w:rPr>
        <w:t>лледжей-интернатов, техникумов-</w:t>
      </w:r>
      <w:r w:rsidR="000A43A9" w:rsidRPr="001E117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интернатов, училищ-интернатов), общеобразовательных</w:t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(специальных школ и школ-интернатов), учреждений социального обслуживания (реабилитационных центров, комплексов);</w:t>
      </w:r>
    </w:p>
    <w:p w:rsidR="000A43A9" w:rsidRPr="00963BCE" w:rsidRDefault="001E117C" w:rsidP="001E6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 </w:t>
      </w:r>
      <w:r w:rsidR="00607A3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участию в номинации «Педагог-предметник в высшем образовании инвалидов и лиц с ОВЗ» допускаются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работники, отнесенные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профессорско-преподавательскому составу: ассистент, 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преподаватель, старший преподаватель, доцент, профессор, </w:t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декан факультета, начальник факультета, директор института, начальник института, заведующий кафедрой, начальник кафедры, заместитель начальника кафедры, иные педагогич</w:t>
      </w:r>
      <w:r w:rsidR="00E06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еские работники </w:t>
      </w:r>
      <w:r w:rsidR="00607A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 w:rsidR="00607A3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сшего образования, реализующих </w:t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программы для инвалидов и лиц с ОВЗ;</w:t>
      </w:r>
    </w:p>
    <w:p w:rsidR="000A43A9" w:rsidRPr="00963BCE" w:rsidRDefault="001E117C" w:rsidP="001E6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 </w:t>
      </w:r>
      <w:r w:rsidR="00607A3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участию в номинации «Социально-педагогические и социально-психологические практики в образовании инвалидов и лиц с ОВЗ (общее образование)» допускаются воспитатели, логопеды, педагоги дополни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 образования, педагоги-</w:t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библиотекари, педагоги-организаторы, педагоги-психологи, </w:t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руководители физического воспитания,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ветники директора по воспитанию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взаимодействию с детскими общественными объединениями, социальные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педагоги, </w:t>
      </w:r>
      <w:proofErr w:type="spellStart"/>
      <w:r w:rsidRPr="001E117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тьюторы</w:t>
      </w:r>
      <w:proofErr w:type="spellEnd"/>
      <w:r w:rsidRPr="001E117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учителя-дефектологи </w:t>
      </w:r>
      <w:r w:rsidR="000A43A9" w:rsidRPr="001E117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 педагоги-дефектологи (тифлопедагоги, сурдопедагоги),</w:t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педагоги-логопеды общеобразовательных организаций для инвалидов и лиц с ОВЗ (специальных школ и школ-интернатов, коррекционных школ);</w:t>
      </w:r>
    </w:p>
    <w:p w:rsidR="000A43A9" w:rsidRPr="00963BCE" w:rsidRDefault="00B42B31" w:rsidP="001E6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 </w:t>
      </w:r>
      <w:r w:rsidR="00607A39" w:rsidRPr="001E117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A43A9" w:rsidRPr="001E1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участию в номинации «Социально-педагогические и социально-психологические</w:t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в профессиональном образовании и профессиональном обучении инва</w:t>
      </w:r>
      <w:r w:rsidR="001E1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лидов и лиц с ОВЗ» допускаются </w:t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воспитатели, логопеды, педагоги дополни</w:t>
      </w:r>
      <w:r w:rsidR="001E117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 образования, педагоги-</w:t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библиотекари, педагоги-организаторы, педагоги-психологи, руководители физического </w:t>
      </w:r>
      <w:r w:rsidR="001E11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воспитания, советники директора</w:t>
      </w:r>
      <w:r w:rsidR="001E11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воспитанию и взаимодействию с детскими общественными объединениями, социальные педагоги, </w:t>
      </w:r>
      <w:proofErr w:type="spellStart"/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тьюторы</w:t>
      </w:r>
      <w:proofErr w:type="spellEnd"/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учителя-дефектологи </w:t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педагоги-дефектологи (тифлопедагоги, сурдопедагоги), педагоги-л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огопеды, психологи, специалисты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социальной реабилитации, специалисты по социал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ьной работе,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культорганизаторы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для инвалидов и лиц с ОВЗ, реализующих образовательные программы среднего профессионального образования и/или профессионального обучения (профессиональных образовательных организаций (ко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лледжей-интернатов, </w:t>
      </w:r>
      <w:r w:rsidRPr="00B42B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техникумов-</w:t>
      </w:r>
      <w:r w:rsidR="000A43A9" w:rsidRPr="00B42B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интернатов, училищ-интернатов, </w:t>
      </w:r>
      <w:proofErr w:type="spellStart"/>
      <w:r w:rsidR="000A43A9" w:rsidRPr="00B42B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мультицентров</w:t>
      </w:r>
      <w:proofErr w:type="spellEnd"/>
      <w:r w:rsidR="000A43A9" w:rsidRPr="00B42B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иных специализированных</w:t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организаций), учреждений социального обслуживания (реабилитационных центров, комплексов);</w:t>
      </w:r>
    </w:p>
    <w:p w:rsidR="000A43A9" w:rsidRPr="00963BCE" w:rsidRDefault="00B42B31" w:rsidP="001E6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ж) </w:t>
      </w:r>
      <w:r w:rsidR="00607A3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участию в номинации «Социально-педагогические и социально-психолог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ические практики в специальном </w:t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 инвалидов с ментальными нарушениями: коррекция и развитие» допускаются воспитатели, логопеды, педагоги дополни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 образования, педагоги-</w:t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библиотекари, педагоги-организаторы, педагоги-психологи, руководители физического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воспитания, советники директора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воспитанию и взаимодействию с детскими общественными объединениями, социальн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педагоги,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учителя-дефектологи </w:t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педагоги-дефектологи (тифлопедагоги, сурдопедагоги), педагоги-л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огопеды, психологи, специалисты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социальной реабилитации, специалисты по социал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ьной работе,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культорганизаторы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для инвалидов и лиц с ОВЗ с ментальными нарушениями (профессиональных образовательных организаций (ко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лледжей-интернатов, техникумов-</w:t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интернатов, училищ-интернатов), общеобразовательных учреждений (специальных школ и школ-интернатов), учреждений социального обслуживания (реабилитационных центров, комплексов); </w:t>
      </w:r>
    </w:p>
    <w:p w:rsidR="000A43A9" w:rsidRPr="00963BCE" w:rsidRDefault="00B42B31" w:rsidP="001E6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</w:t>
      </w:r>
      <w:r w:rsidR="00607A39" w:rsidRPr="00B42B3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A43A9" w:rsidRPr="00B4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участию в номинации «Социально-педагогические и социально-психологические</w:t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в высшем образовании инвалидов и лиц с ОВЗ» допускаются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работники, отнесе</w:t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нные к профессорско-преподавательскому составу: ассистент, 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преподаватель, старший преподаватель, доцент, профессор, </w:t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декан факультета, начальник факультета, директор института, начальник института, заведующий кафедрой, начальник кафедры, заместитель начальника кафедры, иные педагогич</w:t>
      </w:r>
      <w:r w:rsidR="00E06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еские работники </w:t>
      </w:r>
      <w:r w:rsidR="00607A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 w:rsidR="00607A3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высшего образования, реализующих  образова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тельные программы для инвалидов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A43A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лиц с ОВЗ. </w:t>
      </w:r>
    </w:p>
    <w:p w:rsidR="00F944B6" w:rsidRPr="00963BCE" w:rsidRDefault="00A9009E" w:rsidP="001E6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944B6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Конкурсе является добровольным и бесплатным.</w:t>
      </w:r>
    </w:p>
    <w:p w:rsidR="00A418CB" w:rsidRPr="00963BCE" w:rsidRDefault="00A9009E" w:rsidP="001E6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</w:t>
      </w:r>
      <w:r w:rsidR="00B42B3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Конкурсе допуск</w:t>
      </w:r>
      <w:r w:rsidR="00B42B31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аются лица, стаж работы которых</w:t>
      </w:r>
      <w:r w:rsidR="00B42B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66E27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 для инвалидов и лиц с ОВЗ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07A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 w:rsidR="00607A3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организациях высшего образования 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не менее 3-х лет.</w:t>
      </w:r>
    </w:p>
    <w:p w:rsidR="00A418CB" w:rsidRPr="00963BCE" w:rsidRDefault="00A9009E" w:rsidP="001E6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Документы для участия в Конкурсе представляются в электронном виде через официальный сайт Минтруда России (далее – официальный сайт Минтруда России) в информационно-телекоммуникационной сети «Интернет». К подаче документов допускаются только участники, а</w:t>
      </w:r>
      <w:r w:rsidR="00B42B31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вторизованные в личном кабинете</w:t>
      </w:r>
      <w:r w:rsidR="00B42B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Минтруда России посредством федеральной государственной информационной системы «Единая система</w:t>
      </w:r>
      <w:r w:rsidR="00B4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идентификации и аутентификации</w:t>
      </w:r>
      <w:r w:rsidR="00B42B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18CB" w:rsidRPr="00B42B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инфраструктуре, обеспечивающей информационно-технологическое взаимодействие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информационных систем, используемых для</w:t>
      </w:r>
      <w:r w:rsidR="00B4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государственных</w:t>
      </w:r>
      <w:r w:rsidR="00B42B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 в электронной форме» (далее – ЕСИА).</w:t>
      </w:r>
    </w:p>
    <w:p w:rsidR="00A418CB" w:rsidRPr="00963BCE" w:rsidRDefault="00A418CB" w:rsidP="001E6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9009E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Участниками представляются следующие документы и материалы:</w:t>
      </w:r>
    </w:p>
    <w:p w:rsidR="00A418CB" w:rsidRPr="00963BCE" w:rsidRDefault="00A418CB" w:rsidP="001E6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заявка, включающая профессиональное портфолио (рекомендуемый образец приведен в приложении № 1 к </w:t>
      </w:r>
      <w:r w:rsidR="00607A3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орядку);</w:t>
      </w:r>
    </w:p>
    <w:p w:rsidR="00A418CB" w:rsidRPr="00963BCE" w:rsidRDefault="00B42B31" w:rsidP="001E6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о профессиональных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достижениях участника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разделами профессионального портфолио, с учетом результативности деятельности, научной, методической, социальной активности, публикаций, педагогических, социальных, реабилитационных практик и технологий,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торые были разработаны/внедрены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/реализованы участником Конкурса или с его участием, в том числе с применением цифровых технологий;</w:t>
      </w:r>
    </w:p>
    <w:p w:rsidR="00A418CB" w:rsidRPr="00963BCE" w:rsidRDefault="00A418CB" w:rsidP="001E6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видеоматериалы по реализации участником Конкурса педагогических, социальных, реабилитационных технологий (при наличии);</w:t>
      </w:r>
    </w:p>
    <w:p w:rsidR="00A418CB" w:rsidRPr="00963BCE" w:rsidRDefault="00A418CB" w:rsidP="001E6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видеоролик «Я – профи» с личным доклад</w:t>
      </w:r>
      <w:r w:rsidR="00B4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участника Конкурса об опыте 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педагогических, социальных, реабилитационных практик и технологий, адаптированных с учетом особых потребностей инвалидов и лиц с ОВЗ, отражающий полученные результаты профессиональной деятельности участника</w:t>
      </w:r>
      <w:r w:rsidR="00D40BAA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видео ролике должна быть представлена характеристика сп</w:t>
      </w:r>
      <w:r w:rsidR="00B42B31">
        <w:rPr>
          <w:rFonts w:ascii="Times New Roman" w:eastAsia="Times New Roman" w:hAnsi="Times New Roman" w:cs="Times New Roman"/>
          <w:sz w:val="28"/>
          <w:szCs w:val="28"/>
          <w:lang w:eastAsia="ru-RU"/>
        </w:rPr>
        <w:t>ециальных условий для инвалидов</w:t>
      </w:r>
      <w:r w:rsidR="00B42B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40BAA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лиц с ОВЗ в организации, в которой работает участник Конкурса, 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 должен включать информационную заставку с фамили</w:t>
      </w:r>
      <w:r w:rsidR="00B42B31">
        <w:rPr>
          <w:rFonts w:ascii="Times New Roman" w:eastAsia="Times New Roman" w:hAnsi="Times New Roman" w:cs="Times New Roman"/>
          <w:sz w:val="28"/>
          <w:szCs w:val="28"/>
          <w:lang w:eastAsia="ru-RU"/>
        </w:rPr>
        <w:t>ей, именем и отчеством</w:t>
      </w:r>
      <w:r w:rsidR="00B42B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 наличии) участника Конкурса, его фотографией, наименованием номинации, </w:t>
      </w:r>
      <w:r w:rsidRPr="00B42B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полным наименованием организации, наименованием субъекта Российской Федерации;</w:t>
      </w:r>
    </w:p>
    <w:p w:rsidR="00A418CB" w:rsidRPr="00963BCE" w:rsidRDefault="00B42B31" w:rsidP="001E6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 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диплома о высшем образовании или среднем профессиональном образовании, соответствующем направлению деятельности;</w:t>
      </w:r>
    </w:p>
    <w:p w:rsidR="00A418CB" w:rsidRPr="00963BCE" w:rsidRDefault="00A418CB" w:rsidP="001E6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е) копии дипломов, свидетельств, сертификатов, удостоверений о повышении квалификации, специализации, переподготовке (при наличии);</w:t>
      </w:r>
    </w:p>
    <w:p w:rsidR="00A418CB" w:rsidRPr="00963BCE" w:rsidRDefault="00B42B31" w:rsidP="001E6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ж) 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подтверждающих ученую степень/ученое звание, почетные звания, награды;</w:t>
      </w:r>
    </w:p>
    <w:p w:rsidR="00A418CB" w:rsidRPr="00963BCE" w:rsidRDefault="00B42B31" w:rsidP="001E6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з) 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методическую активность участника внутри организации (участие в методических объединениях, советах, консилиумах, комиссиях, наставническая деятельность) в течение 3 лет, предшествующих участию в Конкурсе; </w:t>
      </w:r>
    </w:p>
    <w:p w:rsidR="00A418CB" w:rsidRPr="00963BCE" w:rsidRDefault="00A418CB" w:rsidP="001E6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и) документы, подтверждающие ме</w:t>
      </w:r>
      <w:r w:rsidR="00B42B3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тодическую активность участника</w:t>
      </w:r>
      <w:r w:rsidR="00B42B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внешнем уровне (участие в методических объединениях, советах, консилиумах, 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комиссиях, наставническая деятельность) в течение 3 лет, предшествующих участию в Конкурсе; </w:t>
      </w:r>
    </w:p>
    <w:p w:rsidR="00A418CB" w:rsidRPr="00963BCE" w:rsidRDefault="00607A39" w:rsidP="001E6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к) аннотации к публикациям и (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иные документы, подтверждающие наличие публикаций в течение 3 лет, предшествующих участию в Конкурсе, суммарно не более 10 единиц; </w:t>
      </w:r>
    </w:p>
    <w:p w:rsidR="00A418CB" w:rsidRPr="00963BCE" w:rsidRDefault="00B42B31" w:rsidP="001E6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л) 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нали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чие программ, авторских методик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 лет, предшествующих участию в Конкурсе, суммарно не более 10 единиц;</w:t>
      </w:r>
    </w:p>
    <w:p w:rsidR="00A418CB" w:rsidRPr="00963BCE" w:rsidRDefault="00B42B31" w:rsidP="001E6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м) </w:t>
      </w:r>
      <w:r w:rsidR="00A418CB" w:rsidRPr="00B42B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документы, подтверждающие личные достижения по результатам мероприятий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обучающихся (не более 10 единиц) в течени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3 лет, предшествующих участию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Конкурсе;</w:t>
      </w:r>
    </w:p>
    <w:p w:rsidR="00A418CB" w:rsidRPr="00963BCE" w:rsidRDefault="00A418CB" w:rsidP="001E6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н) документы, подтверждающие личные достижения по результатам мероприятий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работников (не более 10 единиц) в течени</w:t>
      </w:r>
      <w:r w:rsidR="00B611A6">
        <w:rPr>
          <w:rFonts w:ascii="Times New Roman" w:eastAsia="Times New Roman" w:hAnsi="Times New Roman" w:cs="Times New Roman"/>
          <w:sz w:val="28"/>
          <w:szCs w:val="28"/>
          <w:lang w:eastAsia="ru-RU"/>
        </w:rPr>
        <w:t>е 3 лет, предшествующих участию</w:t>
      </w:r>
      <w:r w:rsidR="00B611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Конкурсе;</w:t>
      </w:r>
    </w:p>
    <w:p w:rsidR="00A418CB" w:rsidRPr="00963BCE" w:rsidRDefault="00A418CB" w:rsidP="001E6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о) документы, подтверждающие достижения обучающихся в течение 3 лет, предшествующих участию в Конкурсе</w:t>
      </w:r>
      <w:r w:rsidR="00B611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10 единиц;</w:t>
      </w:r>
    </w:p>
    <w:p w:rsidR="00A418CB" w:rsidRPr="00963BCE" w:rsidRDefault="00B611A6" w:rsidP="001E6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п) 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участие в </w:t>
      </w:r>
      <w:proofErr w:type="spellStart"/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грантовых</w:t>
      </w:r>
      <w:proofErr w:type="spellEnd"/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программах, добровольческой (волонтерской) деятельности,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иной общественной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 лет, предшествующих участию в Конкурсе.</w:t>
      </w:r>
    </w:p>
    <w:p w:rsidR="00A418CB" w:rsidRPr="00963BCE" w:rsidRDefault="00A418CB" w:rsidP="001E6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1A6">
        <w:rPr>
          <w:rFonts w:ascii="Times New Roman" w:eastAsia="Calibri" w:hAnsi="Times New Roman" w:cs="Times New Roman"/>
          <w:spacing w:val="-4"/>
          <w:sz w:val="28"/>
          <w:szCs w:val="28"/>
        </w:rPr>
        <w:t>1</w:t>
      </w:r>
      <w:r w:rsidR="00A9009E" w:rsidRPr="00B611A6">
        <w:rPr>
          <w:rFonts w:ascii="Times New Roman" w:eastAsia="Calibri" w:hAnsi="Times New Roman" w:cs="Times New Roman"/>
          <w:spacing w:val="-4"/>
          <w:sz w:val="28"/>
          <w:szCs w:val="28"/>
        </w:rPr>
        <w:t>3</w:t>
      </w:r>
      <w:r w:rsidR="00B611A6" w:rsidRPr="00B611A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. </w:t>
      </w:r>
      <w:proofErr w:type="spellStart"/>
      <w:r w:rsidRPr="00B611A6">
        <w:rPr>
          <w:rFonts w:ascii="Times New Roman" w:eastAsia="Calibri" w:hAnsi="Times New Roman" w:cs="Times New Roman"/>
          <w:spacing w:val="-4"/>
          <w:sz w:val="28"/>
          <w:szCs w:val="28"/>
        </w:rPr>
        <w:t>Видеопрезентации</w:t>
      </w:r>
      <w:proofErr w:type="spellEnd"/>
      <w:r w:rsidRPr="00B611A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и видеоматериалы, представленные участниками Конкурса,</w:t>
      </w:r>
      <w:r w:rsidRPr="00963BCE">
        <w:rPr>
          <w:rFonts w:ascii="Times New Roman" w:eastAsia="Calibri" w:hAnsi="Times New Roman" w:cs="Times New Roman"/>
          <w:sz w:val="28"/>
          <w:szCs w:val="28"/>
        </w:rPr>
        <w:t xml:space="preserve"> не должны содержать рекламные материалы</w:t>
      </w:r>
      <w:r w:rsidR="00B611A6">
        <w:rPr>
          <w:rFonts w:ascii="Times New Roman" w:eastAsia="Calibri" w:hAnsi="Times New Roman" w:cs="Times New Roman"/>
          <w:sz w:val="28"/>
          <w:szCs w:val="28"/>
        </w:rPr>
        <w:t>, материалы, оскорбляющие честь</w:t>
      </w:r>
      <w:r w:rsidR="00B611A6">
        <w:rPr>
          <w:rFonts w:ascii="Times New Roman" w:eastAsia="Calibri" w:hAnsi="Times New Roman" w:cs="Times New Roman"/>
          <w:sz w:val="28"/>
          <w:szCs w:val="28"/>
        </w:rPr>
        <w:br/>
      </w:r>
      <w:r w:rsidRPr="00963BCE">
        <w:rPr>
          <w:rFonts w:ascii="Times New Roman" w:eastAsia="Calibri" w:hAnsi="Times New Roman" w:cs="Times New Roman"/>
          <w:sz w:val="28"/>
          <w:szCs w:val="28"/>
        </w:rPr>
        <w:t>и достоинство людей, а также не должны нарушать авторские и смежные права.</w:t>
      </w:r>
    </w:p>
    <w:p w:rsidR="00A418CB" w:rsidRPr="00963BCE" w:rsidRDefault="00B611A6" w:rsidP="001E6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фото-</w:t>
      </w:r>
      <w:r w:rsidR="00607A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18CB" w:rsidRPr="00963BCE">
        <w:rPr>
          <w:rFonts w:ascii="Times New Roman" w:eastAsia="Calibri" w:hAnsi="Times New Roman" w:cs="Times New Roman"/>
          <w:sz w:val="28"/>
          <w:szCs w:val="28"/>
        </w:rPr>
        <w:t xml:space="preserve">и видеосъемке </w:t>
      </w:r>
      <w:r w:rsidR="00062F40" w:rsidRPr="00963BCE">
        <w:rPr>
          <w:rFonts w:ascii="Times New Roman" w:eastAsia="Calibri" w:hAnsi="Times New Roman" w:cs="Times New Roman"/>
          <w:sz w:val="28"/>
          <w:szCs w:val="28"/>
        </w:rPr>
        <w:t>инвалидов и лиц с ОВЗ</w:t>
      </w:r>
      <w:r w:rsidR="00A418CB" w:rsidRPr="00963BCE">
        <w:rPr>
          <w:rFonts w:ascii="Times New Roman" w:eastAsia="Calibri" w:hAnsi="Times New Roman" w:cs="Times New Roman"/>
          <w:sz w:val="28"/>
          <w:szCs w:val="28"/>
        </w:rPr>
        <w:t xml:space="preserve"> необходимо их письменное согласие на проведение такой съемки и публичной демонстрации ее результатов.</w:t>
      </w:r>
    </w:p>
    <w:p w:rsidR="00A418CB" w:rsidRPr="00963BCE" w:rsidRDefault="00A418CB" w:rsidP="001E69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BCE">
        <w:rPr>
          <w:rFonts w:ascii="Times New Roman" w:eastAsia="Calibri" w:hAnsi="Times New Roman" w:cs="Times New Roman"/>
          <w:sz w:val="28"/>
          <w:szCs w:val="28"/>
        </w:rPr>
        <w:t>1</w:t>
      </w:r>
      <w:r w:rsidR="00A9009E" w:rsidRPr="00963BCE">
        <w:rPr>
          <w:rFonts w:ascii="Times New Roman" w:eastAsia="Calibri" w:hAnsi="Times New Roman" w:cs="Times New Roman"/>
          <w:sz w:val="28"/>
          <w:szCs w:val="28"/>
        </w:rPr>
        <w:t>4</w:t>
      </w:r>
      <w:r w:rsidRPr="00963BCE">
        <w:rPr>
          <w:rFonts w:ascii="Times New Roman" w:eastAsia="Calibri" w:hAnsi="Times New Roman" w:cs="Times New Roman"/>
          <w:sz w:val="28"/>
          <w:szCs w:val="28"/>
        </w:rPr>
        <w:t>. Конкурс проводится в 2 этапа и состоит из регионального и федерального этапов, проводимых последовательно.</w:t>
      </w:r>
    </w:p>
    <w:p w:rsidR="00A418CB" w:rsidRPr="00963BCE" w:rsidRDefault="00A418CB" w:rsidP="0085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CB" w:rsidRPr="00963BCE" w:rsidRDefault="00A418CB" w:rsidP="00A418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Региональный этап Конкурса</w:t>
      </w:r>
    </w:p>
    <w:p w:rsidR="00A418CB" w:rsidRPr="00963BCE" w:rsidRDefault="00A418CB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CB" w:rsidRPr="00963BCE" w:rsidRDefault="00A418CB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07A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Региональный этап Конкурса проводится органами государственной власти </w:t>
      </w:r>
      <w:r w:rsidRPr="00B611A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субъектов Российской Федерации, осуществляющими полномочия в сфере социальной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защиты на территории соответствующего субъекта Российской Федерации (далее </w:t>
      </w:r>
      <w:r w:rsidR="00607A3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уполномоченный орган субъекта Россий</w:t>
      </w:r>
      <w:r w:rsidR="00B611A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Федерации), в соответствии</w:t>
      </w:r>
      <w:r w:rsidR="00B611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правовыми актами органов исполнительной власти субъектов Российской Федерации в сфере социальной защиты, с учетом </w:t>
      </w:r>
      <w:r w:rsidR="006008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орядка.</w:t>
      </w:r>
    </w:p>
    <w:p w:rsidR="00A418CB" w:rsidRPr="00963BCE" w:rsidRDefault="00A418CB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07A3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Документы для участия в региональном этапе Конкурса направляются</w:t>
      </w:r>
      <w:r w:rsidR="00B611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 посредством личног</w:t>
      </w:r>
      <w:r w:rsidR="00B611A6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кабинета на официальном сайте</w:t>
      </w:r>
      <w:r w:rsidR="00B611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607A39">
        <w:rPr>
          <w:rFonts w:ascii="Times New Roman" w:eastAsia="Times New Roman" w:hAnsi="Times New Roman" w:cs="Times New Roman"/>
          <w:sz w:val="28"/>
          <w:szCs w:val="28"/>
          <w:lang w:eastAsia="ru-RU"/>
        </w:rPr>
        <w:t>нтруда России не позднее 1 июля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18CB" w:rsidRPr="00963BCE" w:rsidRDefault="00F944B6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07A3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проведения регионального этапа Конкурса формируются конкурсные комиссии из представителей общественных объединений и организаций, Общественной палаты субъекта Российской </w:t>
      </w:r>
      <w:r w:rsidR="00B611A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 Общественного совета</w:t>
      </w:r>
      <w:r w:rsidR="00B611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уполномоченном органе субъекта Российской Федерации, депутатов законодательного (представительного) органа государственной власти субъекта Российской Федерации, уполномоченного органа субъекта Российской Федерации, </w:t>
      </w:r>
      <w:r w:rsidR="00A418CB" w:rsidRPr="00B611A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представителей иных органов исполнительной власти субъекта Российской Федерации,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представителей экспертного сообщества</w:t>
      </w:r>
      <w:r w:rsidR="00BE5083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(педагогических, научных, медицинских работников) 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конкурсная комиссия).</w:t>
      </w:r>
    </w:p>
    <w:p w:rsidR="00A418CB" w:rsidRPr="00963BCE" w:rsidRDefault="00607A39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B611A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членов конкурсной ко</w:t>
      </w:r>
      <w:r w:rsidR="00B611A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миссии осуществляется до 1 июля</w:t>
      </w:r>
      <w:r w:rsidR="00B611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личном кабинете на официальном сайте Минтруда России посредством ЕСИА.</w:t>
      </w:r>
    </w:p>
    <w:p w:rsidR="00A418CB" w:rsidRPr="00963BCE" w:rsidRDefault="00963BCE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07A3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Списки членов конкурсной комиссии представляются уполномоченными органами субъектов Российской Федерации в Минтруд России до 1 июля.</w:t>
      </w:r>
    </w:p>
    <w:p w:rsidR="00A418CB" w:rsidRPr="00963BCE" w:rsidRDefault="00F944B6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07A3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Основными функциями конкурсной комиссии являются:</w:t>
      </w:r>
    </w:p>
    <w:p w:rsidR="00A418CB" w:rsidRPr="00963BCE" w:rsidRDefault="00A418CB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рассмотрение и оценка поданных участниками Конкурса документов через функционал официального сайта Минтруда России;</w:t>
      </w:r>
    </w:p>
    <w:p w:rsidR="00A418CB" w:rsidRPr="00963BCE" w:rsidRDefault="00B611A6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об определении победителей</w:t>
      </w:r>
      <w:r w:rsidR="00600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этапа Конкурса в 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номинации через функционал официального сайта Минтруда России.</w:t>
      </w:r>
    </w:p>
    <w:p w:rsidR="00A418CB" w:rsidRPr="00963BCE" w:rsidRDefault="00F944B6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07A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Конкурсный отбор </w:t>
      </w:r>
      <w:r w:rsidR="00D15732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через функционал официального сайта Минтруда России каждым членом конкурсной комиссии по итогам рассмотрения и оценки представленных материалов (профессионального портфо</w:t>
      </w:r>
      <w:r w:rsidR="00B611A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лио участника и видеоролика «Я –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профи») путем заполнения через функционал официального сайта Минтруда России оценочных листов (рекомендуемые образцы приведены в приложениях № 2 и № 3 к </w:t>
      </w:r>
      <w:r w:rsidR="006008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B3488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орядку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418CB" w:rsidRPr="00963BCE" w:rsidRDefault="00A418CB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</w:t>
      </w:r>
      <w:r w:rsidR="00607A39" w:rsidRPr="00B61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</w:t>
      </w:r>
      <w:r w:rsidRPr="00B61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 Конкурсная комиссия не позднее 1 августа принимает решение об определении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призеров в каждой номинации. </w:t>
      </w:r>
    </w:p>
    <w:p w:rsidR="00A418CB" w:rsidRPr="00963BCE" w:rsidRDefault="00A418CB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07A3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Призерами регионального этапа Конкурса в каждой номинации становятся участники, получившие большее количество баллов. В каждой номинации определяется три призера – первое, второе, третье места в зависимости от количества </w:t>
      </w:r>
      <w:r w:rsidRPr="00B611A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полученных баллов. При равенстве количества полученных баллов в соответствующей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номинации у нескольких участников Конкурса, места распределяются на основании решения председателя конкурсной комиссии, который имеет право решающего голоса.</w:t>
      </w:r>
    </w:p>
    <w:p w:rsidR="00A418CB" w:rsidRPr="00963BCE" w:rsidRDefault="00A418CB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07A3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611A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конкурсной комиссии оформляются протоколом заседания конкурсной комиссии, который подписывается всеми членами конкурсной комис</w:t>
      </w:r>
      <w:r w:rsidR="00C71B9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сии и размещается на официальных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</w:t>
      </w:r>
      <w:r w:rsidR="00C71B92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Минтруда России</w:t>
      </w:r>
      <w:r w:rsidR="00C7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C71B9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="00C7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418CB" w:rsidRPr="00963BCE" w:rsidRDefault="00A418CB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07A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611A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орган субъекта Российской Федерации обеспечивает проведение торжественного мероприятия по подведению итогов регионального этапа Конкурса, на которое приглашаются члены Комиссии, призеры регионального этапа Конкурса, а также иные лица. </w:t>
      </w:r>
    </w:p>
    <w:p w:rsidR="00A418CB" w:rsidRPr="00963BCE" w:rsidRDefault="00A418CB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Призеры награждаются дипломами регионального этапа Конкурса, остальные участники получают свидетельства об участии в региональном этапе Конкурса.</w:t>
      </w:r>
    </w:p>
    <w:p w:rsidR="00A418CB" w:rsidRDefault="00A418CB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CB" w:rsidRPr="00963BCE" w:rsidRDefault="00A418CB" w:rsidP="00B611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. Федеральный этап Конкурса</w:t>
      </w:r>
    </w:p>
    <w:p w:rsidR="00BE5083" w:rsidRPr="00963BCE" w:rsidRDefault="00BE5083" w:rsidP="00A418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083" w:rsidRPr="00963BCE" w:rsidRDefault="00F944B6" w:rsidP="00BE5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07A3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E5083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. Федеральный этап состоит из двух частей: заочной части и очной части.</w:t>
      </w:r>
    </w:p>
    <w:p w:rsidR="00BE5083" w:rsidRPr="00963BCE" w:rsidRDefault="00BE5083" w:rsidP="00BE5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Заочная часть федерального этапа Конкурса проводится на основании </w:t>
      </w:r>
      <w:r w:rsidR="00CC5911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экспертной 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представленных конкурсных материалов.</w:t>
      </w:r>
    </w:p>
    <w:p w:rsidR="00BE5083" w:rsidRPr="00963BCE" w:rsidRDefault="00BE5083" w:rsidP="00BE5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– не позднее 15 октября.</w:t>
      </w:r>
    </w:p>
    <w:p w:rsidR="00BE5083" w:rsidRPr="00963BCE" w:rsidRDefault="00BE5083" w:rsidP="00BE5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Очная часть федера</w:t>
      </w:r>
      <w:r w:rsidR="00B611A6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этапа Конкурса (далее – ф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инал Конкурса). </w:t>
      </w:r>
    </w:p>
    <w:p w:rsidR="00BE5083" w:rsidRPr="00963BCE" w:rsidRDefault="00BE5083" w:rsidP="00BE5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– не позднее 1 декабря.</w:t>
      </w:r>
    </w:p>
    <w:p w:rsidR="00BE5083" w:rsidRPr="00963BCE" w:rsidRDefault="00BE5083" w:rsidP="00BE5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Место проведения: город Москва.</w:t>
      </w:r>
    </w:p>
    <w:p w:rsidR="00A418CB" w:rsidRPr="00963BCE" w:rsidRDefault="00F944B6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07A3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Участниками федерального этапа Конкурса являются </w:t>
      </w:r>
      <w:r w:rsidR="00062F40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призеры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занявшие первые места регионального этапа Конкурса 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номинации. Для участия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федеральном этапе Конкурса подача заявки не требуется.</w:t>
      </w:r>
    </w:p>
    <w:p w:rsidR="00A418CB" w:rsidRPr="00963BCE" w:rsidRDefault="00607A39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</w:t>
      </w:r>
      <w:r w:rsidR="00D15732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Минтрудом России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083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создается оргкомитет Конкурса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подготавливаются предложения по составу центральной конкурсной комиссии Конкурса (далее – Комиссия).</w:t>
      </w:r>
    </w:p>
    <w:p w:rsidR="00A418CB" w:rsidRPr="00963BCE" w:rsidRDefault="00A418CB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Конкурса состоит из председателя оргкомитета, заместителя председателя оргкомитета, ответственного секретаря, членов оргкомитета.</w:t>
      </w:r>
    </w:p>
    <w:p w:rsidR="00A418CB" w:rsidRPr="00963BCE" w:rsidRDefault="00A418CB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готовит предложения по площадкам для п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роведения конкурсных испытаний ф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инала Конкурса.</w:t>
      </w:r>
    </w:p>
    <w:p w:rsidR="00A418CB" w:rsidRPr="00963BCE" w:rsidRDefault="008F0D28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Федеральный этап Конкурса проводится </w:t>
      </w:r>
      <w:r w:rsidR="00BE5083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Комиссией.</w:t>
      </w:r>
    </w:p>
    <w:p w:rsidR="00A418CB" w:rsidRPr="00963BCE" w:rsidRDefault="00F944B6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F0D2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формируется с целью определения </w:t>
      </w:r>
      <w:r w:rsidR="00062F40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призеров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представителей Минтруда России, представителей органов государственной власти, представ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ителей общественных объединений 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организаций, общественных деятелей</w:t>
      </w:r>
      <w:r w:rsidR="00BE5083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083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представителей экспертного сообщества (педагогических, научных, медицинских </w:t>
      </w:r>
      <w:r w:rsidR="0023414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работников) в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количестве не менее 11 человек.</w:t>
      </w:r>
    </w:p>
    <w:p w:rsidR="00A418CB" w:rsidRPr="00963BCE" w:rsidRDefault="00F944B6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F0D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Состав Комиссии утверждается приказом Минтруда России.</w:t>
      </w:r>
    </w:p>
    <w:p w:rsidR="00A418CB" w:rsidRPr="00963BCE" w:rsidRDefault="00F944B6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F0D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Комиссия состоит из председателя, заме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стителя председателя, секретаря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Комиссии.</w:t>
      </w:r>
    </w:p>
    <w:p w:rsidR="00A418CB" w:rsidRPr="00963BCE" w:rsidRDefault="00A418CB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BB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</w:t>
      </w:r>
      <w:r w:rsidR="008F0D28" w:rsidRPr="00802BB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</w:t>
      </w:r>
      <w:r w:rsidRPr="00802BB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Председателем Комиссии является заместитель Министра труда и социальной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защиты Российской Федерации.</w:t>
      </w:r>
    </w:p>
    <w:p w:rsidR="00A418CB" w:rsidRPr="00963BCE" w:rsidRDefault="00A418CB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председателя, секретарь Комиссии избираются из состава членов Комиссии простым большинством голосов от списочного состава Комиссии.</w:t>
      </w:r>
    </w:p>
    <w:p w:rsidR="00A418CB" w:rsidRPr="00963BCE" w:rsidRDefault="00A418CB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F0D2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Председатель Комиссии руководит деятельностью Комиссии. В случае отсутствия председателя Комиссии его обязанности исполняет заместитель председателя Комиссии.</w:t>
      </w:r>
    </w:p>
    <w:p w:rsidR="00A418CB" w:rsidRPr="00963BCE" w:rsidRDefault="00A418CB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F0D2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 организует проведение заседания Комиссии, формирует повестку заседания, информирует членов Комиссии об очередном заседании, а также ведет и оформляет протокол ее заседания. В случае отсутствия секретаря Комиссии его обязанности возлагаются на одного из членов Комиссии решением председателя (заместителя председателя) Комиссии.</w:t>
      </w:r>
    </w:p>
    <w:p w:rsidR="00A418CB" w:rsidRPr="00963BCE" w:rsidRDefault="00A418CB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F0D2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Заседание Комиссии считается правомочным (имеет кворум), если в нем приняли участие более половины членов К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омиссии. При отсутствии кворума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заседания Комиссии должно быть проведено повторное заседание Комиссии.</w:t>
      </w:r>
    </w:p>
    <w:p w:rsidR="00A418CB" w:rsidRPr="00963BCE" w:rsidRDefault="00A418CB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Комиссии принимается больш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инством голосов, присутствующих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членов Комиссии.</w:t>
      </w:r>
    </w:p>
    <w:p w:rsidR="00A418CB" w:rsidRPr="00963BCE" w:rsidRDefault="00A418CB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Комиссии может быть организована дистанционно. </w:t>
      </w:r>
    </w:p>
    <w:p w:rsidR="00A418CB" w:rsidRPr="00963BCE" w:rsidRDefault="00BE5083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F0D2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Комиссии формируются экспертные группы, счетная комиссия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протокольной части ф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инала Конкурса.</w:t>
      </w:r>
    </w:p>
    <w:p w:rsidR="00A418CB" w:rsidRPr="00963BCE" w:rsidRDefault="008F0D28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Регистрация членов </w:t>
      </w:r>
      <w:r w:rsidR="00062F40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до 1 августа в личном кабинете на официальном сайте </w:t>
      </w:r>
      <w:r w:rsidR="00D15732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Минтруда России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ЕСИА.</w:t>
      </w:r>
    </w:p>
    <w:p w:rsidR="00A418CB" w:rsidRPr="00963BCE" w:rsidRDefault="008F0D28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E5083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онкурсный отбор </w:t>
      </w:r>
      <w:r w:rsidR="00EB3488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заочной части федерального этапа Конкурса в каждой номинации проводится через функционал официального са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t>йта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Минтруда России каждым членом Комиссии по итогам рассмотрения и оценки </w:t>
      </w:r>
      <w:r w:rsidR="00A418CB" w:rsidRPr="00802BB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представленных материалов (профессионального портфо</w:t>
      </w:r>
      <w:r w:rsidR="00802BB4" w:rsidRPr="00802BB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лио участника и видеоролика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«Я –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профи») путем заполнения оценочных листов (рекомендуемые образцы приведены в приложениях № 2 и № 3 к </w:t>
      </w:r>
      <w:r w:rsidR="006008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B3488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орядку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418CB" w:rsidRPr="00963BCE" w:rsidRDefault="00F944B6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F0D2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Комиссия не позднее 1</w:t>
      </w:r>
      <w:r w:rsidR="008566C1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принимает решение о</w:t>
      </w:r>
      <w:r w:rsidR="00EB3488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B3488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участниках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заочной части федерального этапа (по 5 человек в каждой номинации), набравших наибольшее количество баллов в общем рейтинге, объявляет их финалистами</w:t>
      </w:r>
      <w:r w:rsidR="008566C1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Данное решение оформляется 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протоколом, который размещается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Минтруда России.</w:t>
      </w:r>
    </w:p>
    <w:p w:rsidR="00A418CB" w:rsidRPr="00963BCE" w:rsidRDefault="00F944B6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F0D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невозможности участия в ф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инале </w:t>
      </w:r>
      <w:r w:rsidR="008F0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объективным причинам </w:t>
      </w:r>
      <w:r w:rsidR="008566C1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финалиста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участие в ф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инале </w:t>
      </w:r>
      <w:r w:rsidR="008F0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принять участник, занявший следующее место </w:t>
      </w:r>
      <w:r w:rsidR="00D15732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общем рейтинге 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заочной части федерального этапа Конкурса. Данное решение оформляется протоколом Комиссии и размещается на официальном сайте Минтруда России.</w:t>
      </w:r>
    </w:p>
    <w:p w:rsidR="00A418CB" w:rsidRPr="00963BCE" w:rsidRDefault="00F944B6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F0D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t>. В рамках ф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инала Конкурса провод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 очные конкурсные испытания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номинациям. </w:t>
      </w:r>
    </w:p>
    <w:p w:rsidR="00A418CB" w:rsidRPr="00963BCE" w:rsidRDefault="00A418CB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1 «Профессиональное эссе» (описание задания приведено в приложении № 4 к </w:t>
      </w:r>
      <w:r w:rsidR="008F0D2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B3488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орядку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конкурсное задание 2 «Профессиональная практика» (описание задания приведено в приложении № 5 к </w:t>
      </w:r>
      <w:r w:rsidR="006008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B3488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орядку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проводятся с учетом специализации участников Конкурса.</w:t>
      </w:r>
    </w:p>
    <w:p w:rsidR="00A418CB" w:rsidRPr="00963BCE" w:rsidRDefault="00A418CB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Конкурсный отбор </w:t>
      </w:r>
      <w:r w:rsidR="00EB3488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призеров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инала Конкурса в каждой номинации проводится каждым членом Комиссии по итогам оценки очных конкурсных испытаний (конкурсные задания «Профессиональное эссе» и «Профессиональная практика») путем заполнения оценочных листов (рекомендуемые образцы прив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едены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08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приложениях № 6 и № 7 к П</w:t>
      </w:r>
      <w:r w:rsidR="00EB3488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орядку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418CB" w:rsidRPr="00963BCE" w:rsidRDefault="00F944B6" w:rsidP="00856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F0D2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Последовательность участников ф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инала Конкурса при выполнении конкурсных за</w:t>
      </w:r>
      <w:r w:rsidR="008566C1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даний определяется жеребьевкой.</w:t>
      </w:r>
    </w:p>
    <w:p w:rsidR="00A418CB" w:rsidRPr="00963BCE" w:rsidRDefault="00F944B6" w:rsidP="00D82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F0D2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566C1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Призерами ф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инала Конкурса становятся участники, получившие большее количество баллов. </w:t>
      </w:r>
      <w:r w:rsidR="00D82F78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номинации определяется три призера – первое, второе, третье места в зависимости от количества полученных баллов.</w:t>
      </w:r>
    </w:p>
    <w:p w:rsidR="00A418CB" w:rsidRPr="00963BCE" w:rsidRDefault="00A418CB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решения Комиссии оформляютс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сводными протоколами Комиссии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номинациям (рекомендуемый образец приведен в приложении № 8 к </w:t>
      </w:r>
      <w:r w:rsidR="006008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B3488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орядку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00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размещаются на официальном сайте Минтруда России. </w:t>
      </w:r>
    </w:p>
    <w:p w:rsidR="00A418CB" w:rsidRPr="00963BCE" w:rsidRDefault="00A418CB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равенстве количества полученных баллов в соответствующей номинации у нескольких участников Конкурса, места распределяются на основании решения </w:t>
      </w:r>
      <w:r w:rsidR="00EE54E3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экспертной группы 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соответствующей номинации, которое оформляется протоколом.</w:t>
      </w:r>
    </w:p>
    <w:p w:rsidR="00A418CB" w:rsidRPr="00963BCE" w:rsidRDefault="00A418CB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F0D2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Участники ф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инала Конкурса и призеры Конкурса не имеют права принимать участие в Конкурсе в течение трех последующих лет.</w:t>
      </w:r>
    </w:p>
    <w:p w:rsidR="00A418CB" w:rsidRPr="00963BCE" w:rsidRDefault="00A418CB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F0D2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Минтруд России обеспечивает провед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торжественного мероприятия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подведению итогов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инала Конкурса, на которое приглашаю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члены Комиссии и участники ф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инала Конкурса, а также иные лица.</w:t>
      </w:r>
    </w:p>
    <w:p w:rsidR="00A418CB" w:rsidRPr="00963BCE" w:rsidRDefault="00A418CB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F0D2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Свидетельства об участии в заочной части федерального этапа Конкурса размещаются на официальном сайте УМО ФКПОУ Минтруда России.</w:t>
      </w:r>
    </w:p>
    <w:p w:rsidR="00A418CB" w:rsidRPr="00963BCE" w:rsidRDefault="008F0D28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48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82F78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Финалисты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Конкурса, занявшие четвертые и пятые места по номинациям</w:t>
      </w:r>
      <w:r w:rsidR="00D82F78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награждаютс</w:t>
      </w:r>
      <w:r w:rsidR="00306B84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дипломами финалистов Конкурса и памятными призами.</w:t>
      </w:r>
    </w:p>
    <w:p w:rsidR="00A418CB" w:rsidRPr="00963BCE" w:rsidRDefault="008F0D28" w:rsidP="00A418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49</w:t>
      </w:r>
      <w:r w:rsidR="00802BB4">
        <w:rPr>
          <w:rFonts w:ascii="Times New Roman" w:eastAsia="Calibri" w:hAnsi="Times New Roman" w:cs="Times New Roman"/>
          <w:sz w:val="28"/>
          <w:szCs w:val="28"/>
        </w:rPr>
        <w:t>. </w:t>
      </w:r>
      <w:r w:rsidR="00A418CB" w:rsidRPr="00963BCE">
        <w:rPr>
          <w:rFonts w:ascii="Times New Roman" w:eastAsia="Calibri" w:hAnsi="Times New Roman" w:cs="Times New Roman"/>
          <w:sz w:val="28"/>
          <w:szCs w:val="28"/>
        </w:rPr>
        <w:t>Призеры федерального этапа Конкурса награждаются дипломами</w:t>
      </w:r>
      <w:r w:rsidR="00A418CB" w:rsidRPr="00963BCE">
        <w:rPr>
          <w:rFonts w:ascii="Times New Roman" w:eastAsia="Calibri" w:hAnsi="Times New Roman" w:cs="Times New Roman"/>
          <w:sz w:val="28"/>
          <w:szCs w:val="28"/>
        </w:rPr>
        <w:br/>
        <w:t>Министра труда и социальной защиты Российской Федерации</w:t>
      </w:r>
      <w:r w:rsidR="00802BB4">
        <w:rPr>
          <w:rFonts w:ascii="Times New Roman" w:eastAsia="Calibri" w:hAnsi="Times New Roman" w:cs="Times New Roman"/>
          <w:sz w:val="28"/>
          <w:szCs w:val="28"/>
        </w:rPr>
        <w:t>,</w:t>
      </w:r>
      <w:r w:rsidR="00306B84" w:rsidRPr="00963BCE">
        <w:rPr>
          <w:rFonts w:ascii="Times New Roman" w:eastAsia="Calibri" w:hAnsi="Times New Roman" w:cs="Times New Roman"/>
          <w:sz w:val="28"/>
          <w:szCs w:val="28"/>
        </w:rPr>
        <w:t xml:space="preserve"> памятными и ценными призами</w:t>
      </w:r>
      <w:r w:rsidR="00A418CB" w:rsidRPr="00963BCE">
        <w:rPr>
          <w:rFonts w:ascii="Times New Roman" w:eastAsia="Calibri" w:hAnsi="Times New Roman" w:cs="Times New Roman"/>
          <w:sz w:val="28"/>
          <w:szCs w:val="28"/>
        </w:rPr>
        <w:t xml:space="preserve">, которые вручаются на мероприятии по подведению итогов Конкурса. </w:t>
      </w:r>
    </w:p>
    <w:p w:rsidR="00CC5911" w:rsidRPr="00963BCE" w:rsidRDefault="00F944B6" w:rsidP="003C07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BCE">
        <w:rPr>
          <w:rFonts w:ascii="Times New Roman" w:eastAsia="Calibri" w:hAnsi="Times New Roman" w:cs="Times New Roman"/>
          <w:sz w:val="28"/>
          <w:szCs w:val="28"/>
        </w:rPr>
        <w:t>5</w:t>
      </w:r>
      <w:r w:rsidR="008F0D28">
        <w:rPr>
          <w:rFonts w:ascii="Times New Roman" w:eastAsia="Calibri" w:hAnsi="Times New Roman" w:cs="Times New Roman"/>
          <w:sz w:val="28"/>
          <w:szCs w:val="28"/>
        </w:rPr>
        <w:t>0</w:t>
      </w:r>
      <w:r w:rsidR="003C070D" w:rsidRPr="00963BC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06B84" w:rsidRPr="00963BCE">
        <w:rPr>
          <w:rFonts w:ascii="Times New Roman" w:eastAsia="Calibri" w:hAnsi="Times New Roman" w:cs="Times New Roman"/>
          <w:sz w:val="28"/>
          <w:szCs w:val="28"/>
        </w:rPr>
        <w:t>Призы подлежат налогообложению в соответствии с законодательством Российской Федерации. Партнеры Конкурса могут учреждать специальные номина</w:t>
      </w:r>
      <w:r w:rsidR="00802BB4">
        <w:rPr>
          <w:rFonts w:ascii="Times New Roman" w:eastAsia="Calibri" w:hAnsi="Times New Roman" w:cs="Times New Roman"/>
          <w:sz w:val="28"/>
          <w:szCs w:val="28"/>
        </w:rPr>
        <w:t>ции для награждения участников ф</w:t>
      </w:r>
      <w:r w:rsidR="00306B84" w:rsidRPr="00963BCE">
        <w:rPr>
          <w:rFonts w:ascii="Times New Roman" w:eastAsia="Calibri" w:hAnsi="Times New Roman" w:cs="Times New Roman"/>
          <w:sz w:val="28"/>
          <w:szCs w:val="28"/>
        </w:rPr>
        <w:t>инала Конкурса.</w:t>
      </w:r>
    </w:p>
    <w:p w:rsidR="00A418CB" w:rsidRPr="00963BCE" w:rsidRDefault="00F944B6" w:rsidP="00A418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BCE">
        <w:rPr>
          <w:rFonts w:ascii="Times New Roman" w:eastAsia="Calibri" w:hAnsi="Times New Roman" w:cs="Times New Roman"/>
          <w:sz w:val="28"/>
          <w:szCs w:val="28"/>
        </w:rPr>
        <w:t>5</w:t>
      </w:r>
      <w:r w:rsidR="008F0D28">
        <w:rPr>
          <w:rFonts w:ascii="Times New Roman" w:eastAsia="Calibri" w:hAnsi="Times New Roman" w:cs="Times New Roman"/>
          <w:sz w:val="28"/>
          <w:szCs w:val="28"/>
        </w:rPr>
        <w:t>1</w:t>
      </w:r>
      <w:r w:rsidR="00A418CB" w:rsidRPr="00963BCE">
        <w:rPr>
          <w:rFonts w:ascii="Times New Roman" w:eastAsia="Calibri" w:hAnsi="Times New Roman" w:cs="Times New Roman"/>
          <w:sz w:val="28"/>
          <w:szCs w:val="28"/>
        </w:rPr>
        <w:t xml:space="preserve">. По итогам Конкурса Минтруд России </w:t>
      </w:r>
      <w:r w:rsidR="009061CB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proofErr w:type="spellStart"/>
      <w:r w:rsidR="009061CB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="009061CB">
        <w:rPr>
          <w:rFonts w:ascii="Times New Roman" w:eastAsia="Calibri" w:hAnsi="Times New Roman" w:cs="Times New Roman"/>
          <w:sz w:val="28"/>
          <w:szCs w:val="28"/>
        </w:rPr>
        <w:t xml:space="preserve"> России</w:t>
      </w:r>
      <w:r w:rsidR="009061CB" w:rsidRPr="00963B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18CB" w:rsidRPr="00963BCE">
        <w:rPr>
          <w:rFonts w:ascii="Times New Roman" w:eastAsia="Calibri" w:hAnsi="Times New Roman" w:cs="Times New Roman"/>
          <w:sz w:val="28"/>
          <w:szCs w:val="28"/>
        </w:rPr>
        <w:t>формиру</w:t>
      </w:r>
      <w:r w:rsidR="009061CB">
        <w:rPr>
          <w:rFonts w:ascii="Times New Roman" w:eastAsia="Calibri" w:hAnsi="Times New Roman" w:cs="Times New Roman"/>
          <w:sz w:val="28"/>
          <w:szCs w:val="28"/>
        </w:rPr>
        <w:t>ю</w:t>
      </w:r>
      <w:r w:rsidR="00A418CB" w:rsidRPr="00963BCE">
        <w:rPr>
          <w:rFonts w:ascii="Times New Roman" w:eastAsia="Calibri" w:hAnsi="Times New Roman" w:cs="Times New Roman"/>
          <w:sz w:val="28"/>
          <w:szCs w:val="28"/>
        </w:rPr>
        <w:t>т базу данных, в том числе библиотеку видеоматериалов и пр</w:t>
      </w:r>
      <w:r w:rsidR="00306B84" w:rsidRPr="00963BCE">
        <w:rPr>
          <w:rFonts w:ascii="Times New Roman" w:eastAsia="Calibri" w:hAnsi="Times New Roman" w:cs="Times New Roman"/>
          <w:sz w:val="28"/>
          <w:szCs w:val="28"/>
        </w:rPr>
        <w:t xml:space="preserve">езентаций лучших образовательных и </w:t>
      </w:r>
      <w:r w:rsidR="00A418CB" w:rsidRPr="00963BCE">
        <w:rPr>
          <w:rFonts w:ascii="Times New Roman" w:eastAsia="Calibri" w:hAnsi="Times New Roman" w:cs="Times New Roman"/>
          <w:sz w:val="28"/>
          <w:szCs w:val="28"/>
        </w:rPr>
        <w:t>реабилитационных практик и размещает их на официальн</w:t>
      </w:r>
      <w:r w:rsidR="009061CB">
        <w:rPr>
          <w:rFonts w:ascii="Times New Roman" w:eastAsia="Calibri" w:hAnsi="Times New Roman" w:cs="Times New Roman"/>
          <w:sz w:val="28"/>
          <w:szCs w:val="28"/>
        </w:rPr>
        <w:t>ых</w:t>
      </w:r>
      <w:r w:rsidR="00A418CB" w:rsidRPr="00963BCE">
        <w:rPr>
          <w:rFonts w:ascii="Times New Roman" w:eastAsia="Calibri" w:hAnsi="Times New Roman" w:cs="Times New Roman"/>
          <w:sz w:val="28"/>
          <w:szCs w:val="28"/>
        </w:rPr>
        <w:t xml:space="preserve"> сайт</w:t>
      </w:r>
      <w:r w:rsidR="009061CB">
        <w:rPr>
          <w:rFonts w:ascii="Times New Roman" w:eastAsia="Calibri" w:hAnsi="Times New Roman" w:cs="Times New Roman"/>
          <w:sz w:val="28"/>
          <w:szCs w:val="28"/>
        </w:rPr>
        <w:t>ах</w:t>
      </w:r>
      <w:r w:rsidR="00A418CB" w:rsidRPr="00963BCE">
        <w:rPr>
          <w:rFonts w:ascii="Times New Roman" w:eastAsia="Calibri" w:hAnsi="Times New Roman" w:cs="Times New Roman"/>
          <w:sz w:val="28"/>
          <w:szCs w:val="28"/>
        </w:rPr>
        <w:t xml:space="preserve"> Минтруда России</w:t>
      </w:r>
      <w:r w:rsidR="009061C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9061CB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="009061CB">
        <w:rPr>
          <w:rFonts w:ascii="Times New Roman" w:eastAsia="Calibri" w:hAnsi="Times New Roman" w:cs="Times New Roman"/>
          <w:sz w:val="28"/>
          <w:szCs w:val="28"/>
        </w:rPr>
        <w:t xml:space="preserve"> России</w:t>
      </w:r>
      <w:r w:rsidR="00A418CB" w:rsidRPr="00963B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3488" w:rsidRPr="00963BCE" w:rsidRDefault="00D82F78" w:rsidP="00A418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BCE">
        <w:rPr>
          <w:rFonts w:ascii="Times New Roman" w:eastAsia="Calibri" w:hAnsi="Times New Roman" w:cs="Times New Roman"/>
          <w:sz w:val="28"/>
          <w:szCs w:val="28"/>
        </w:rPr>
        <w:t>5</w:t>
      </w:r>
      <w:r w:rsidR="008F0D28">
        <w:rPr>
          <w:rFonts w:ascii="Times New Roman" w:eastAsia="Calibri" w:hAnsi="Times New Roman" w:cs="Times New Roman"/>
          <w:sz w:val="28"/>
          <w:szCs w:val="28"/>
        </w:rPr>
        <w:t>2</w:t>
      </w:r>
      <w:r w:rsidR="00EB3488" w:rsidRPr="00963BCE">
        <w:rPr>
          <w:rFonts w:ascii="Times New Roman" w:eastAsia="Calibri" w:hAnsi="Times New Roman" w:cs="Times New Roman"/>
          <w:sz w:val="28"/>
          <w:szCs w:val="28"/>
        </w:rPr>
        <w:t>. Финансирование федерального этапа Конкурса осуществляется за счет средств федерального бюджета. Транспортные и иные организационные расходы участники федерального этапа Конкурса несут самостоятельно или такие расходы осуществляются за счет направляющей стороны. П</w:t>
      </w:r>
      <w:r w:rsidR="00802BB4">
        <w:rPr>
          <w:rFonts w:ascii="Times New Roman" w:eastAsia="Calibri" w:hAnsi="Times New Roman" w:cs="Times New Roman"/>
          <w:sz w:val="28"/>
          <w:szCs w:val="28"/>
        </w:rPr>
        <w:t>роживание и питание участников ф</w:t>
      </w:r>
      <w:r w:rsidR="00EB3488" w:rsidRPr="00963BCE">
        <w:rPr>
          <w:rFonts w:ascii="Times New Roman" w:eastAsia="Calibri" w:hAnsi="Times New Roman" w:cs="Times New Roman"/>
          <w:sz w:val="28"/>
          <w:szCs w:val="28"/>
        </w:rPr>
        <w:t xml:space="preserve">инала </w:t>
      </w:r>
      <w:r w:rsidR="00802BB4">
        <w:rPr>
          <w:rFonts w:ascii="Times New Roman" w:eastAsia="Calibri" w:hAnsi="Times New Roman" w:cs="Times New Roman"/>
          <w:sz w:val="28"/>
          <w:szCs w:val="28"/>
        </w:rPr>
        <w:t xml:space="preserve">Конкурса </w:t>
      </w:r>
      <w:r w:rsidR="00EB3488" w:rsidRPr="00963BCE">
        <w:rPr>
          <w:rFonts w:ascii="Times New Roman" w:eastAsia="Calibri" w:hAnsi="Times New Roman" w:cs="Times New Roman"/>
          <w:sz w:val="28"/>
          <w:szCs w:val="28"/>
        </w:rPr>
        <w:t>обеспечивает Минтруд России (стоимость проживания и питания подлежат налогообложению в соответствии с законодательством Российской Федерации).</w:t>
      </w:r>
    </w:p>
    <w:p w:rsidR="00A418CB" w:rsidRPr="00963BCE" w:rsidRDefault="00F944B6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F0D2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консультаций по вопросам участия 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образовательных организаций для инвалидов и лиц с ОВЗ 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обращаться по следующим контактным данным: Шилова Светлана Николаевна, тел.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(495)587-88-89, доб. 1324, адрес электронной п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t>очты: shilova_sn@mintrud.gov.ru;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Гарбузова Елена Викторовна (председатель УМО ФКПОУ Минтруда России)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тел.</w:t>
      </w:r>
      <w:r w:rsidR="00802B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(86352) 2-31-72, адрес электронной почты: </w:t>
      </w:r>
      <w:hyperlink r:id="rId7" w:history="1">
        <w:r w:rsidR="00A418CB" w:rsidRPr="001E69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ntti@yandex.ru</w:t>
        </w:r>
      </w:hyperlink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944B6" w:rsidRPr="00963BCE" w:rsidRDefault="00F944B6" w:rsidP="00A4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F0D2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E69B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консультаций по вопросам</w:t>
      </w:r>
      <w:r w:rsidR="001E6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участия работников организаций</w:t>
      </w:r>
      <w:r w:rsidR="001E69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образования в Конкурсе обращаться по следующим контактным данным: Соколова Марьяна </w:t>
      </w:r>
      <w:proofErr w:type="spellStart"/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Барасбиевна</w:t>
      </w:r>
      <w:proofErr w:type="spellEnd"/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директор Координационного центра инклюзивного высшего образования и профессиональных возможностей молодежи федерального государственного бюджетного образовательного учреждения высшего образования </w:t>
      </w:r>
      <w:r w:rsidRPr="001E69B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«Государственный университет управления», контакт</w:t>
      </w:r>
      <w:r w:rsidR="001E69BB" w:rsidRPr="001E69B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ный телефон: +7 (926) 208-50-96;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электронной почты: co-centr.ivo@yandex.ru.</w:t>
      </w:r>
    </w:p>
    <w:p w:rsidR="00A418CB" w:rsidRPr="00963BCE" w:rsidRDefault="00A418CB" w:rsidP="00A418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95"/>
      </w:tblGrid>
      <w:tr w:rsidR="00963BCE" w:rsidRPr="00963BCE" w:rsidTr="00167ADC">
        <w:tc>
          <w:tcPr>
            <w:tcW w:w="5211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95" w:type="dxa"/>
          </w:tcPr>
          <w:p w:rsidR="00E52739" w:rsidRPr="00963BCE" w:rsidRDefault="00A418CB" w:rsidP="00E527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Приложение № 1</w:t>
            </w:r>
          </w:p>
          <w:p w:rsidR="00E52739" w:rsidRPr="00963BCE" w:rsidRDefault="00A418CB" w:rsidP="00E527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 </w:t>
            </w:r>
            <w:r w:rsidR="0060085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963B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орядку</w:t>
            </w:r>
            <w:r w:rsidRPr="00963B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="0060085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 условиям </w:t>
            </w:r>
            <w:r w:rsidRPr="00963B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проведения </w:t>
            </w:r>
            <w:r w:rsidR="00E52739" w:rsidRPr="00963B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Всероссийского конкурса</w:t>
            </w:r>
          </w:p>
          <w:p w:rsidR="00A418CB" w:rsidRPr="00167ADC" w:rsidRDefault="00E52739" w:rsidP="00167AD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профессиональн</w:t>
            </w:r>
            <w:r w:rsidR="00167AD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ых достижений </w:t>
            </w:r>
            <w:r w:rsidR="0060085E" w:rsidRPr="00963B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</w:t>
            </w:r>
            <w:proofErr w:type="spellStart"/>
            <w:r w:rsidR="0060085E" w:rsidRPr="00963B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ИнваПрофи</w:t>
            </w:r>
            <w:proofErr w:type="spellEnd"/>
            <w:r w:rsidR="0060085E" w:rsidRPr="00963B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</w:t>
            </w:r>
            <w:r w:rsidR="0060085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="00167AD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работников организаций</w:t>
            </w:r>
            <w:r w:rsidR="00802B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br/>
            </w:r>
            <w:r w:rsidRPr="00963B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для инвалидов и лиц с ограниченными возможностями здоровья</w:t>
            </w:r>
            <w:r w:rsidR="00963B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, организаций высшего образования</w:t>
            </w:r>
            <w:r w:rsidR="00A418CB" w:rsidRPr="00963B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утвержденному приказом Министерства труда и социальной защиты Российской Федерации</w:t>
            </w:r>
          </w:p>
          <w:p w:rsidR="00A418CB" w:rsidRPr="00963BCE" w:rsidRDefault="00A418CB" w:rsidP="00F527A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 «___» ___________ 202</w:t>
            </w:r>
            <w:r w:rsidR="00E52739" w:rsidRPr="00963B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F527A0" w:rsidRPr="00963B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г. № ____</w:t>
            </w:r>
          </w:p>
        </w:tc>
      </w:tr>
    </w:tbl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CB" w:rsidRPr="00963BCE" w:rsidRDefault="00A418CB" w:rsidP="00E527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Рекомендуемый образец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739" w:rsidRPr="00963BCE" w:rsidRDefault="00A418CB" w:rsidP="00E527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на участие </w:t>
      </w:r>
      <w:r w:rsidR="00600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</w:t>
      </w:r>
      <w:r w:rsidR="00E52739"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Всероссийском конкурсе</w:t>
      </w:r>
    </w:p>
    <w:p w:rsidR="00E52739" w:rsidRPr="00963BCE" w:rsidRDefault="00167ADC" w:rsidP="00E527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E52739"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рофессиональн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 достижений</w:t>
      </w:r>
      <w:r w:rsidR="00E52739"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085E"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60085E"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ИнваПрофи</w:t>
      </w:r>
      <w:proofErr w:type="spellEnd"/>
      <w:r w:rsidR="0060085E"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600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52739"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работников организаций</w:t>
      </w:r>
    </w:p>
    <w:p w:rsidR="00A418CB" w:rsidRPr="00963BCE" w:rsidRDefault="00E52739" w:rsidP="00E527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инвалидов и лиц с ограниченными возможностями </w:t>
      </w:r>
      <w:proofErr w:type="gramStart"/>
      <w:r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здоровья</w:t>
      </w:r>
      <w:r w:rsidR="0080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80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организаций</w:t>
      </w:r>
      <w:proofErr w:type="gramEnd"/>
      <w:r w:rsid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высшего образования</w:t>
      </w:r>
      <w:r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163"/>
        <w:gridCol w:w="2409"/>
      </w:tblGrid>
      <w:tr w:rsidR="00963BCE" w:rsidRPr="00963BCE" w:rsidTr="00853B2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12434E" w:rsidRPr="00963BCE" w:rsidRDefault="0012434E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представляемой информации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Информация, представляемая участником конкурса</w:t>
            </w:r>
          </w:p>
        </w:tc>
      </w:tr>
      <w:tr w:rsidR="00963BCE" w:rsidRPr="00963BCE" w:rsidTr="00853B2A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Общая информация об участнике конкурса</w:t>
            </w:r>
          </w:p>
        </w:tc>
      </w:tr>
      <w:tr w:rsidR="00963BCE" w:rsidRPr="00963BCE" w:rsidTr="00853B2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63BCE" w:rsidRPr="00963BCE" w:rsidTr="00853B2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организации, в которой работает участник (полное и краткое в соответствии с уставом), фамилия, имя, отчество (при наличии) руководи</w:t>
            </w:r>
            <w:r w:rsidR="00124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теля, адрес организации</w:t>
            </w:r>
            <w:r w:rsidR="00124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индексом, телефон организации с междугородним кодом, электронная почта организации, адрес сайта организации)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63BCE" w:rsidRPr="00963BCE" w:rsidTr="00853B2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 (при наличии) участника конкурса, дата рождения, заним</w:t>
            </w:r>
            <w:r w:rsidR="00124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аемая должность (в соответствии</w:t>
            </w:r>
            <w:r w:rsidR="00124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записью в трудовой кни</w:t>
            </w:r>
            <w:r w:rsidR="00124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жке), номер мобильного телефона</w:t>
            </w:r>
            <w:r w:rsidR="00124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адрес электронной почты, ИНН и СНИЛС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63BCE" w:rsidRPr="00963BCE" w:rsidTr="00853B2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номинации конкурса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63BCE" w:rsidRPr="00963BCE" w:rsidTr="00853B2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1.5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об уровне образования, с указанием образовательной организации и датой окончания обучения в данной организации, специальность, квалификация по диплому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Копии подтверждающих документов</w:t>
            </w:r>
          </w:p>
        </w:tc>
      </w:tr>
      <w:tr w:rsidR="00963BCE" w:rsidRPr="00963BCE" w:rsidTr="00853B2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1.6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Дополнительное профессиональное образование за последние три года (наименования образовательных программ, модулей, стажировок, места и сроки их получения)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Копии подтверждающих документов</w:t>
            </w:r>
          </w:p>
        </w:tc>
      </w:tr>
      <w:tr w:rsidR="00963BCE" w:rsidRPr="00963BCE" w:rsidTr="00853B2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1.7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Ученая степень/ученое звание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Копии подтверждающих документов</w:t>
            </w:r>
          </w:p>
        </w:tc>
      </w:tr>
      <w:tr w:rsidR="00963BCE" w:rsidRPr="00963BCE" w:rsidTr="00853B2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1.8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Название диссертационной работы (работ) (при наличии)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Ссылка на размещенную информацию в сети «Интернет»</w:t>
            </w:r>
          </w:p>
        </w:tc>
      </w:tr>
      <w:tr w:rsidR="00963BCE" w:rsidRPr="00963BCE" w:rsidTr="00853B2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1.9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Преподаваемые дисциплины, учебные предметы, междисциплинарные курсы, профессиональные модули, учебные практики, реализуемые педагогические, социальные, реабилитационные практики, технологии, программы, иная образовательно-реабилитационная деятельность (перечень)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63BCE" w:rsidRPr="00963BCE" w:rsidTr="00853B2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1.10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Общий трудовой стаж, п</w:t>
            </w:r>
            <w:r w:rsidR="00124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едагогический стаж, в том числе</w:t>
            </w:r>
            <w:r w:rsidR="00124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 педагогического стажа – стаж работы с инвалидами и лицами с ОВЗ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63BCE" w:rsidRPr="00963BCE" w:rsidTr="00853B2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1.11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Квалификационная кате</w:t>
            </w:r>
            <w:r w:rsidR="00124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гория (в соответствии с записью</w:t>
            </w:r>
            <w:r w:rsidR="00124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трудовой книжке), включая дату установления квалификационной категории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63BCE" w:rsidRPr="00963BCE" w:rsidTr="00853B2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1.12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Почетные звания и награды (наименования и даты пол</w:t>
            </w:r>
            <w:r w:rsidR="00124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учения</w:t>
            </w:r>
            <w:r w:rsidR="00124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соответствии с записями в трудовой книжке)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Копии подтверждающих документов</w:t>
            </w:r>
          </w:p>
        </w:tc>
      </w:tr>
      <w:tr w:rsidR="00963BCE" w:rsidRPr="00963BCE" w:rsidTr="00853B2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1.13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Контингент обучающихся с ОВЗ и инвалидностью, с которыми непосредственно работает участник Конкурса (возрастные группы, нозологические группы)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63BCE" w:rsidRPr="00963BCE" w:rsidTr="00853B2A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Профессиональное портфолио</w:t>
            </w:r>
          </w:p>
        </w:tc>
      </w:tr>
      <w:tr w:rsidR="00963BCE" w:rsidRPr="00963BCE" w:rsidTr="00853B2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Взаимодействие участника Конкурса с другими субъектами образовательных отношений внутри организации, в которой работает участник Конкурса (в том числе участие в методических объединениях, советах, консилиумах, комиссиях, наставническая деятельность в течение 3 лет, предшествующих участию в Конкурсе)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Копии подтверждающих документов</w:t>
            </w:r>
          </w:p>
        </w:tc>
      </w:tr>
      <w:tr w:rsidR="00963BCE" w:rsidRPr="00963BCE" w:rsidTr="00853B2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Взаимодействие участника Конкурса с внешними организациями, в том числе участие в методических объединениях, советах, консилиумах, комиссиях, наставническая деятельность в течение 3 лет, предшествующих участию в Конкурсе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Копии подтверждающих документов</w:t>
            </w:r>
          </w:p>
        </w:tc>
      </w:tr>
      <w:tr w:rsidR="00963BCE" w:rsidRPr="00963BCE" w:rsidTr="00853B2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Публикации (в том числе монографии, научные статьи, учебно-методические пособия, учебники и иные материалы) (максимальное количество представленных публикаци</w:t>
            </w:r>
            <w:r w:rsidR="00124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 –</w:t>
            </w:r>
            <w:r w:rsidR="00124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не более 10 единиц суммарно в течение 3 лет, предшествующих участию в Конкурсе)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Копии подтверждающих документов</w:t>
            </w:r>
          </w:p>
        </w:tc>
      </w:tr>
      <w:tr w:rsidR="00963BCE" w:rsidRPr="00963BCE" w:rsidTr="00853B2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2.4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Программы, авторские методики, в том числе реабилитационной направленности, разработанные лично участником Конкурса или в соавторстве (при наличии) (максимальное количес</w:t>
            </w:r>
            <w:r w:rsidR="00124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 представленных публикаций –</w:t>
            </w:r>
            <w:r w:rsidR="00124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более 10 единиц суммарно в течение 3 лет, предшествующих участию в Конкурсе)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Копии подтверждающих документов</w:t>
            </w:r>
          </w:p>
        </w:tc>
      </w:tr>
      <w:tr w:rsidR="00963BCE" w:rsidRPr="00963BCE" w:rsidTr="00853B2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2.5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Личные достижения участника Конкурса по результатам мероприятий для обучающихся с ОВЗ и инвалидностью, членов их семей (не более 10 в течение 3 лет, предшествующих участию в Конкурсе)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Копии подтверждающих документов</w:t>
            </w:r>
          </w:p>
        </w:tc>
      </w:tr>
      <w:tr w:rsidR="00963BCE" w:rsidRPr="00963BCE" w:rsidTr="00853B2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2.6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Личные достижения участника Конкурса по результатам участия в мероприятиях для работников (конференциях, мастер-классах, семинарах, </w:t>
            </w:r>
            <w:r w:rsidR="00124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форумах) (не более 10 в течение</w:t>
            </w:r>
            <w:r w:rsidR="00124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лет, предшествующих участию в Конкурсе) в качестве ведущего, организатора, докладчика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Копии подтверждающих документов</w:t>
            </w:r>
          </w:p>
        </w:tc>
      </w:tr>
      <w:tr w:rsidR="00963BCE" w:rsidRPr="00963BCE" w:rsidTr="00853B2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2.7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Достижения обучающихся с ОВЗ и инвалидностью</w:t>
            </w:r>
            <w:r w:rsidR="009B3548"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как результат образовательной и </w:t>
            </w: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реабилитационной деятельности участника Конкурса (не более 10 в течение 3 лет, предшествующих участию в Конкурсе)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Копии подтверждающих документов</w:t>
            </w:r>
          </w:p>
        </w:tc>
      </w:tr>
      <w:tr w:rsidR="00963BCE" w:rsidRPr="00963BCE" w:rsidTr="00853B2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2.8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Персональный Интернет-ресурс профессиональной направленности участника Конкурса (сайт, блог, страница в социальных сетях)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Ссылка на размещенную информацию в сети «Интернет»</w:t>
            </w:r>
          </w:p>
        </w:tc>
      </w:tr>
      <w:tr w:rsidR="00A418CB" w:rsidRPr="00963BCE" w:rsidTr="00853B2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2.9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Социальная активность (участие в </w:t>
            </w:r>
            <w:proofErr w:type="spellStart"/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грантовых</w:t>
            </w:r>
            <w:proofErr w:type="spellEnd"/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программах, добровольческой (волонтерской) деятельности, проектах социального партнерства, в деятельности общественных организаций в течени</w:t>
            </w:r>
            <w:r w:rsidR="00124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 3 лет, предшествующих участию</w:t>
            </w:r>
            <w:r w:rsidR="00124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bookmarkStart w:id="0" w:name="_GoBack"/>
            <w:bookmarkEnd w:id="0"/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Конкурсе)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Копии подтверждающих документов</w:t>
            </w:r>
          </w:p>
        </w:tc>
      </w:tr>
    </w:tbl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CB" w:rsidRPr="00963BCE" w:rsidRDefault="00A418CB" w:rsidP="00A418CB">
      <w:pPr>
        <w:spacing w:after="200" w:line="276" w:lineRule="auto"/>
        <w:rPr>
          <w:rFonts w:ascii="Times New Roman" w:hAnsi="Times New Roman" w:cs="Times New Roman"/>
        </w:rPr>
      </w:pPr>
      <w:r w:rsidRPr="00963BCE">
        <w:rPr>
          <w:rFonts w:ascii="Times New Roman" w:hAnsi="Times New Roman" w:cs="Times New Roman"/>
        </w:rPr>
        <w:br w:type="page"/>
      </w: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54"/>
      </w:tblGrid>
      <w:tr w:rsidR="00963BCE" w:rsidRPr="00963BCE" w:rsidTr="00167ADC">
        <w:tc>
          <w:tcPr>
            <w:tcW w:w="5211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4" w:type="dxa"/>
          </w:tcPr>
          <w:p w:rsidR="00A418CB" w:rsidRPr="00963BCE" w:rsidRDefault="00A418CB" w:rsidP="00E527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Приложение № 2</w:t>
            </w:r>
          </w:p>
          <w:p w:rsidR="00E52739" w:rsidRPr="00963BCE" w:rsidRDefault="00A418CB" w:rsidP="00E5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 </w:t>
            </w:r>
            <w:r w:rsidR="0060085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="00E52739" w:rsidRPr="00963B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орядку </w:t>
            </w:r>
            <w:r w:rsidR="0060085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 условиям </w:t>
            </w:r>
            <w:r w:rsidRPr="00963B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проведения </w:t>
            </w:r>
            <w:r w:rsidR="00E52739" w:rsidRPr="00963B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Всероссийского конкурса</w:t>
            </w:r>
          </w:p>
          <w:p w:rsidR="0060085E" w:rsidRPr="00167ADC" w:rsidRDefault="0060085E" w:rsidP="0060085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профессиональн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ых достижений </w:t>
            </w:r>
            <w:r w:rsidRPr="00963B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</w:t>
            </w:r>
            <w:proofErr w:type="spellStart"/>
            <w:r w:rsidRPr="00963B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ИнваПрофи</w:t>
            </w:r>
            <w:proofErr w:type="spellEnd"/>
            <w:r w:rsidRPr="00963B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</w:t>
            </w:r>
            <w:r w:rsidR="00802B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работников организаций</w:t>
            </w:r>
            <w:r w:rsidR="00802B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br/>
            </w:r>
            <w:r w:rsidRPr="00963B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для инвалидов и лиц с ограниченными возможностями здоровья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, организаций высшего образования</w:t>
            </w:r>
            <w:r w:rsidRPr="00963B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утвержденному приказом Министерства труда и социальной защиты Российской Федерации</w:t>
            </w:r>
          </w:p>
          <w:p w:rsidR="00A418CB" w:rsidRPr="00963BCE" w:rsidRDefault="00A418CB" w:rsidP="00E527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 «___» ___________ 202</w:t>
            </w:r>
            <w:r w:rsidR="00E52739" w:rsidRPr="00963B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Pr="00963B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г. № ____</w:t>
            </w:r>
          </w:p>
          <w:p w:rsidR="00A418CB" w:rsidRPr="00963BCE" w:rsidRDefault="00A418CB" w:rsidP="00E527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A418CB" w:rsidRPr="00963BCE" w:rsidRDefault="00A418CB" w:rsidP="00E527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Рекомендуемый образец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739" w:rsidRPr="00963BCE" w:rsidRDefault="00802BB4" w:rsidP="00E527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Оценочный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рофессионального портфолио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7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E52739"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рофессиональн</w:t>
      </w:r>
      <w:r w:rsidR="00167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ых достижений </w:t>
      </w:r>
      <w:r w:rsidR="0060085E"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proofErr w:type="gramStart"/>
      <w:r w:rsidR="0060085E"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ИнваПрофи</w:t>
      </w:r>
      <w:proofErr w:type="spellEnd"/>
      <w:r w:rsidR="0060085E"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E52739"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работников</w:t>
      </w:r>
      <w:proofErr w:type="gramEnd"/>
      <w:r w:rsidR="00E52739"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52739"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инвалидов и лиц с ограниченными возможностями здоровья</w:t>
      </w:r>
      <w:r w:rsid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организаций высшего образования</w:t>
      </w:r>
      <w:r w:rsidR="00E52739"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(при наличии) члена комиссии: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номинации: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участника: 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887"/>
        <w:gridCol w:w="1775"/>
        <w:gridCol w:w="2835"/>
      </w:tblGrid>
      <w:tr w:rsidR="00963BCE" w:rsidRPr="00963BCE" w:rsidTr="00853B2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42184F" w:rsidRPr="00963BCE" w:rsidRDefault="0042184F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Критерии оценки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Фактические баллы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Максимальные баллы</w:t>
            </w:r>
          </w:p>
        </w:tc>
      </w:tr>
      <w:tr w:rsidR="00963BCE" w:rsidRPr="00963BCE" w:rsidTr="00853B2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Взаимодействие участника Конкурса с другими субъектами образовательных отношений внутри организации, в которой работает участник Конкурса (в том числе участие в методических объединениях, советах, консилиумах, комиссиях, наставническая деятельность) в течение 3 лет, предшествующих участию в Конкурсе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9D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баллов – участник не взаимодействует с другими субъектами образовательных отношений внутри организации</w:t>
            </w:r>
          </w:p>
          <w:p w:rsidR="00A418CB" w:rsidRPr="00963BCE" w:rsidRDefault="0042184F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балла –</w:t>
            </w:r>
            <w:r w:rsidR="00A418CB"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участник взаимодействует с другими субъектами образовательно-реабилитационных отношений только по вопросам реализации собственных профессиональных </w:t>
            </w:r>
            <w:r w:rsidR="00A418CB"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обязанностей (разработка рабочей программы, вопросы обучения, воспитания, реабилитации обучающихся, с которыми непосредственно работает конкурсант, взаимодействие с родителями обучающихся, с которыми непосредственно работает конкурсант и т.п.);</w:t>
            </w:r>
          </w:p>
          <w:p w:rsidR="00A418CB" w:rsidRPr="00963BCE" w:rsidRDefault="0042184F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баллов –</w:t>
            </w:r>
            <w:r w:rsidR="00A418CB"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участник взаимодействует с другими субъектами образовательно-реабилитационных отношений по вопросам развития </w:t>
            </w:r>
            <w:proofErr w:type="spellStart"/>
            <w:r w:rsidR="00A418CB"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безбарьерной</w:t>
            </w:r>
            <w:proofErr w:type="spellEnd"/>
            <w:r w:rsidR="00A418CB"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среды организации, повышения качества образовательно-реабилитационных услуг, разработки внутренних документов, материалов, электронных ресурсов организации и т.п.</w:t>
            </w:r>
          </w:p>
        </w:tc>
      </w:tr>
      <w:tr w:rsidR="00963BCE" w:rsidRPr="00963BCE" w:rsidTr="00853B2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Взаимодействие участника Конкурса с внешними организациями, в том числе участие в методических объединениях, советах, консилиумах, комиссиях, наставническая деятельность (на муниципальном, региональном, всероссийском, международном уровнях) в течение 3 лет, предшествующих участию в Конкурсе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9D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  <w:p w:rsidR="00A418CB" w:rsidRPr="00963BCE" w:rsidRDefault="0042184F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баллов – участник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A418CB"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включен во внешнее взаимодействие </w:t>
            </w:r>
          </w:p>
          <w:p w:rsidR="00A418CB" w:rsidRPr="00963BCE" w:rsidRDefault="0042184F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балла –</w:t>
            </w:r>
            <w:r w:rsidR="00A418CB"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участник включен во внешнее взаимодействие на муниципальном уровне</w:t>
            </w:r>
          </w:p>
          <w:p w:rsidR="00A418CB" w:rsidRPr="00963BCE" w:rsidRDefault="0042184F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баллов –</w:t>
            </w:r>
            <w:r w:rsidR="00A418CB"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участник включен во внешнее взаимодействие на муниципальном, региональном, федеральном уровнях</w:t>
            </w:r>
          </w:p>
          <w:p w:rsidR="00A418CB" w:rsidRPr="00963BCE" w:rsidRDefault="0042184F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 баллов –</w:t>
            </w:r>
            <w:r w:rsidR="00A418CB"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участник включен во внешнее взаимодействие на муниципальном, региональном, федеральном международном уровнях</w:t>
            </w:r>
          </w:p>
        </w:tc>
      </w:tr>
      <w:tr w:rsidR="00963BCE" w:rsidRPr="00963BCE" w:rsidTr="00853B2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Публикации (в том числе монографии, научные статьи, учебно-методические пособия, учебники и иные материалы) (максимальное количество представленных публикаций – не более 10 единиц суммарно в течение 3 лет, предшествующих участию в Конкурсе)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9D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Максимальное количество баллов за:</w:t>
            </w:r>
          </w:p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монографию – 5 баллов;</w:t>
            </w:r>
          </w:p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учебно-методическое пособие, учебник или иной материал (рабочая тетрадь, задачник, </w:t>
            </w:r>
            <w:proofErr w:type="spellStart"/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решебник</w:t>
            </w:r>
            <w:proofErr w:type="spellEnd"/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др.) – 4 балла;</w:t>
            </w:r>
          </w:p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научную статью – 2 балла</w:t>
            </w:r>
          </w:p>
        </w:tc>
      </w:tr>
      <w:tr w:rsidR="00963BCE" w:rsidRPr="00963BCE" w:rsidTr="00853B2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Авторские программы, методики, в том числе реабилитационной направленности, разработанные лично участником Конкурса или в соавторстве (при наличии) (максимальное количество представленных публикаций – не более 10 единиц суммарно в течение 3 лет, предшествующих участию в Конкурсе)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9D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Максимальное количество баллов за</w:t>
            </w:r>
          </w:p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авторскую программу и/или методику – 3 балла</w:t>
            </w:r>
          </w:p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63BCE" w:rsidRPr="00963BCE" w:rsidTr="00853B2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Личные достижения участника Конкурса по результатам мероприятий для обучающихся с ОВЗ и инвалидностью, членов их семей (не более 10 в течение 3 лет, предшествующих участию в Конкурсе)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9D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Максимальное количество баллов за</w:t>
            </w:r>
          </w:p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проведенное мероприятие</w:t>
            </w: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2 балла</w:t>
            </w:r>
          </w:p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63BCE" w:rsidRPr="00963BCE" w:rsidTr="00853B2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Личные достижения участника Конкурса по результатам участия в мероприятиях для работников (конференциях, мастер-классах, семинарах, форумах) (не более 10 в течение 3 лет, предшествующих участию в Конкурсе) в качестве ведущего, организатора, докладчика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9D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Максимальное количество баллов за</w:t>
            </w:r>
          </w:p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проведенное мероприятие – 4 балла</w:t>
            </w:r>
          </w:p>
        </w:tc>
      </w:tr>
      <w:tr w:rsidR="00963BCE" w:rsidRPr="00963BCE" w:rsidTr="00853B2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Достижения обучающихся с ОВЗ и инвалидностью, как результат </w:t>
            </w: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образовательно - реабилитационной деятельности участника Конкурса (не более 10 в течение 3 лет, предшествующих участию в Конкурсе)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38" w:rsidRPr="00963BCE" w:rsidRDefault="00A418CB" w:rsidP="009D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  <w:p w:rsidR="00A418CB" w:rsidRPr="00963BCE" w:rsidRDefault="00A418CB" w:rsidP="009D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Максимальное количество баллов за</w:t>
            </w:r>
          </w:p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достижение обучающихся – 3 балла</w:t>
            </w:r>
          </w:p>
        </w:tc>
      </w:tr>
      <w:tr w:rsidR="00963BCE" w:rsidRPr="00963BCE" w:rsidTr="00853B2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Персональный Интернет-ресурс профессиональной направленности участника Конкурса (сайт, блог, страница в социальных сетях)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9D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  <w:p w:rsidR="00A418CB" w:rsidRPr="00963BCE" w:rsidRDefault="0012434E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баллов –</w:t>
            </w:r>
            <w:r w:rsidR="00A418CB"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ресурс отсутствует;</w:t>
            </w:r>
          </w:p>
          <w:p w:rsidR="00A418CB" w:rsidRPr="00963BCE" w:rsidRDefault="0012434E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баллов –</w:t>
            </w:r>
            <w:r w:rsidR="00A418CB"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содержание ресурса частично соответствует тематике Конкурса и требует актуализации;</w:t>
            </w:r>
          </w:p>
          <w:p w:rsidR="00A418CB" w:rsidRPr="00963BCE" w:rsidRDefault="0012434E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баллов –</w:t>
            </w:r>
            <w:r w:rsidR="00A418CB"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содержание ресурса полностью соответствует тематике Конкурса и достаточно актуально</w:t>
            </w:r>
          </w:p>
        </w:tc>
      </w:tr>
      <w:tr w:rsidR="00963BCE" w:rsidRPr="00963BCE" w:rsidTr="00853B2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Социальная активность (участие в </w:t>
            </w:r>
            <w:proofErr w:type="spellStart"/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грантовых</w:t>
            </w:r>
            <w:proofErr w:type="spellEnd"/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программах, добровольческой (волонтерской) деятельности, проектах социального партнерства, в деятельности общественных организаций в течение 3 лет, предшествующих участию в Конкурсе)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9D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  <w:p w:rsidR="00A418CB" w:rsidRPr="00963BCE" w:rsidRDefault="0012434E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баллов –</w:t>
            </w:r>
            <w:r w:rsidR="00A418CB"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участник не принял участие в мероприятиях, проектах, программах;</w:t>
            </w:r>
          </w:p>
          <w:p w:rsidR="00A418CB" w:rsidRPr="00963BCE" w:rsidRDefault="0012434E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–</w:t>
            </w:r>
            <w:r w:rsidR="00A418CB"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участник провел/ принял участие в 1-2 мероприятиях, проектах, программах;</w:t>
            </w:r>
          </w:p>
          <w:p w:rsidR="00A418CB" w:rsidRPr="00963BCE" w:rsidRDefault="0012434E" w:rsidP="00E5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–</w:t>
            </w:r>
            <w:r w:rsidR="00A418CB"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участник провел/ принял участие в 3 и более мероприятиях, проектах, программах</w:t>
            </w:r>
          </w:p>
        </w:tc>
      </w:tr>
      <w:tr w:rsidR="00963BCE" w:rsidRPr="00963BCE" w:rsidTr="00853B2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Итоговая оценка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</w:tbl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Style w:val="a4"/>
        <w:tblW w:w="1070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6"/>
        <w:gridCol w:w="4854"/>
      </w:tblGrid>
      <w:tr w:rsidR="00963BCE" w:rsidRPr="00963BCE" w:rsidTr="00963BCE">
        <w:tc>
          <w:tcPr>
            <w:tcW w:w="5846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4" w:type="dxa"/>
          </w:tcPr>
          <w:p w:rsidR="00E52739" w:rsidRPr="00963BCE" w:rsidRDefault="00E52739" w:rsidP="00E527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Приложение № 3</w:t>
            </w:r>
          </w:p>
          <w:p w:rsidR="0042184F" w:rsidRPr="0042184F" w:rsidRDefault="0042184F" w:rsidP="004218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218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 Порядку и условиям проведения Всероссийского конкурса</w:t>
            </w:r>
          </w:p>
          <w:p w:rsidR="0042184F" w:rsidRPr="0042184F" w:rsidRDefault="0042184F" w:rsidP="004218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218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профессиональных достижений «</w:t>
            </w:r>
            <w:proofErr w:type="spellStart"/>
            <w:r w:rsidRPr="004218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ИнваПрофи</w:t>
            </w:r>
            <w:proofErr w:type="spellEnd"/>
            <w:r w:rsidRPr="004218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 работников организаций</w:t>
            </w:r>
          </w:p>
          <w:p w:rsidR="0042184F" w:rsidRDefault="0042184F" w:rsidP="004218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218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для инвалидов и лиц с ограниченными возможностями здоровья, организаций высшего образования, утвержденному приказом Министерства труда и социальной защиты Российской Федерации</w:t>
            </w:r>
          </w:p>
          <w:p w:rsidR="00E52739" w:rsidRPr="00963BCE" w:rsidRDefault="00E52739" w:rsidP="00E527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 «___» ___________ 2025 г. № ____</w:t>
            </w:r>
          </w:p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418CB" w:rsidRPr="00963BCE" w:rsidRDefault="00A418CB" w:rsidP="009D5F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Рекомендуемый образец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F38" w:rsidRPr="00963BCE" w:rsidRDefault="00802BB4" w:rsidP="009D5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Оценочный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видеоролика «Я – профи»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5F38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конкурса</w:t>
      </w:r>
    </w:p>
    <w:p w:rsidR="009D5F38" w:rsidRPr="00963BCE" w:rsidRDefault="0060085E" w:rsidP="009D5F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9D5F38"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рофессиональн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 достижений</w:t>
      </w:r>
      <w:r w:rsidR="009D5F38"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ИнваПрофи</w:t>
      </w:r>
      <w:proofErr w:type="spellEnd"/>
      <w:r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D5F38"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работников организаций</w:t>
      </w:r>
    </w:p>
    <w:p w:rsidR="0060085E" w:rsidRDefault="009D5F38" w:rsidP="009D5F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инвалидов и лиц с ограниченными возможностями здоровья</w:t>
      </w:r>
      <w:r w:rsid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A418CB" w:rsidRPr="00963BCE" w:rsidRDefault="00963BCE" w:rsidP="009D5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организаций высшего образования</w:t>
      </w:r>
      <w:r w:rsidR="009D5F38"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(при наличии) члена комиссии: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номинации: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участника: </w:t>
      </w:r>
    </w:p>
    <w:p w:rsidR="00A418CB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0085E" w:rsidRPr="00963BCE" w:rsidRDefault="0060085E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603"/>
        <w:gridCol w:w="1910"/>
        <w:gridCol w:w="3051"/>
      </w:tblGrid>
      <w:tr w:rsidR="00963BCE" w:rsidRPr="00963BCE" w:rsidTr="00A418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42184F" w:rsidRPr="00963BCE" w:rsidRDefault="0042184F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Фактические баллы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A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Максимальные баллы</w:t>
            </w:r>
          </w:p>
        </w:tc>
      </w:tr>
      <w:tr w:rsidR="00963BCE" w:rsidRPr="00963BCE" w:rsidTr="00A418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Соответствие формальным требованиям (наличие информационной заставки с фамилией, именем и отчеством (при наличии) участника Конкурса, его фотографии, наименованием номинации, полным наименованием организации, наименованием субъекта Российской Федерации, соблюдение продолжительности)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9D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  <w:p w:rsidR="00A418CB" w:rsidRPr="00963BCE" w:rsidRDefault="00A418CB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баллов – ролик не соответствует формальным требованиям или отсутствует</w:t>
            </w:r>
          </w:p>
          <w:p w:rsidR="00A418CB" w:rsidRPr="00963BCE" w:rsidRDefault="00A418CB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балла – ролик частично соответствует формальным требованиям</w:t>
            </w:r>
          </w:p>
          <w:p w:rsidR="00A418CB" w:rsidRPr="00963BCE" w:rsidRDefault="00A418CB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баллов – ролик полностью соответствует формальным требованиям</w:t>
            </w:r>
          </w:p>
        </w:tc>
      </w:tr>
      <w:tr w:rsidR="00963BCE" w:rsidRPr="00963BCE" w:rsidTr="00A418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Целостный содержательный характер ролика, четкая структура и содержание, отражающие опыт реализации конкретной практики и/или технологии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9D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  <w:p w:rsidR="00A418CB" w:rsidRPr="00963BCE" w:rsidRDefault="0012434E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баллов –</w:t>
            </w:r>
            <w:r w:rsidR="00A418CB"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содержание ролика не соответствует заявленной тематике, цели, задачам;</w:t>
            </w:r>
          </w:p>
          <w:p w:rsidR="00A418CB" w:rsidRPr="00963BCE" w:rsidRDefault="0012434E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 баллов –</w:t>
            </w:r>
            <w:r w:rsidR="00A418CB"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содержание ролика не имеет четкой структуры;</w:t>
            </w:r>
          </w:p>
          <w:p w:rsidR="00A418CB" w:rsidRPr="00963BCE" w:rsidRDefault="0012434E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баллов –</w:t>
            </w:r>
            <w:r w:rsidR="00A418CB"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содержание ролика носит обобщающий характер;</w:t>
            </w:r>
          </w:p>
          <w:p w:rsidR="00A418CB" w:rsidRPr="00963BCE" w:rsidRDefault="0012434E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 баллов –</w:t>
            </w:r>
            <w:r w:rsidR="00A418CB"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содержание ролика соответствует заявленной тематике, носит системный, структурированный характер</w:t>
            </w:r>
          </w:p>
        </w:tc>
      </w:tr>
      <w:tr w:rsidR="00963BCE" w:rsidRPr="00963BCE" w:rsidTr="00A418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20" w:rsidRPr="00963BCE" w:rsidRDefault="000F2520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20" w:rsidRPr="00963BCE" w:rsidRDefault="000F2520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Целостная характеристика специализированных условий для лиц с инвалидностью и ОВЗ в организации, в которой работает участник Конкурса (характеристика контингент</w:t>
            </w:r>
            <w:r w:rsidR="00FA032B"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ресурсное обеспечение (кадровое, методическое, информационное, материально-техническая база, условия доступности))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20" w:rsidRPr="00963BCE" w:rsidRDefault="000F2520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20" w:rsidRPr="00963BCE" w:rsidRDefault="00FA032B" w:rsidP="00FA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  <w:p w:rsidR="00FA032B" w:rsidRPr="00963BCE" w:rsidRDefault="00FA032B" w:rsidP="00FA0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баллов – специфика организации не раскрыта;</w:t>
            </w:r>
          </w:p>
          <w:p w:rsidR="00FA032B" w:rsidRPr="00963BCE" w:rsidRDefault="00FA032B" w:rsidP="00FA0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балла – характеристика специфики организации не имеет четкой структуры и носит обобщающий характер</w:t>
            </w:r>
          </w:p>
          <w:p w:rsidR="00FA032B" w:rsidRPr="00963BCE" w:rsidRDefault="00FA032B" w:rsidP="00FA0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баллов – в ролике четко, системно и структурированно представлена специфика организации, в которой работает участник Конкурса</w:t>
            </w:r>
          </w:p>
        </w:tc>
      </w:tr>
      <w:tr w:rsidR="00963BCE" w:rsidRPr="00963BCE" w:rsidTr="00A418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0F2520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Соответствие демонстрируемой практики особым образовательным потребностям контингента обучающихся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0F2520" w:rsidP="009D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  <w:p w:rsidR="00A418CB" w:rsidRPr="00963BCE" w:rsidRDefault="0012434E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баллов –</w:t>
            </w:r>
            <w:r w:rsidR="00A418CB"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отражен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 видеоролике подходы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A418CB"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соответствуют особым образовательным потребностям обучающихся;</w:t>
            </w:r>
          </w:p>
          <w:p w:rsidR="00A418CB" w:rsidRPr="00963BCE" w:rsidRDefault="000F2520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балла</w:t>
            </w:r>
            <w:r w:rsidR="00124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отраженные</w:t>
            </w:r>
            <w:r w:rsidR="00124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A418CB"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видеоролике подходы частично соответствуют особым образовательным потребностям обучающихся;</w:t>
            </w:r>
          </w:p>
          <w:p w:rsidR="00A418CB" w:rsidRPr="00963BCE" w:rsidRDefault="000F2520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124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баллов – отраженные</w:t>
            </w:r>
            <w:r w:rsidR="00124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A418CB"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видеоролике подходы соответствуют особым образовательным потребностям обучающихся</w:t>
            </w:r>
          </w:p>
        </w:tc>
      </w:tr>
      <w:tr w:rsidR="00963BCE" w:rsidRPr="00963BCE" w:rsidTr="00A418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0F2520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Соответствие результатов демонстрируемой практики поставленным цели и задачам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9D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  <w:p w:rsidR="00A418CB" w:rsidRPr="00963BCE" w:rsidRDefault="0012434E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баллов – ролик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A418CB"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отражает опыт работы;</w:t>
            </w:r>
          </w:p>
          <w:p w:rsidR="00A418CB" w:rsidRPr="00963BCE" w:rsidRDefault="0012434E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баллов - в ролике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A418CB"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представлены результаты практики;</w:t>
            </w:r>
          </w:p>
          <w:p w:rsidR="00A418CB" w:rsidRPr="00963BCE" w:rsidRDefault="0012434E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34E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10 баллов –</w:t>
            </w:r>
            <w:r w:rsidR="00A418CB" w:rsidRPr="0012434E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ролик частично</w:t>
            </w:r>
            <w:r w:rsidR="00A418CB"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отражает опыт работы;</w:t>
            </w:r>
          </w:p>
          <w:p w:rsidR="00A418CB" w:rsidRPr="00963BCE" w:rsidRDefault="0012434E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34E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15 баллов –</w:t>
            </w:r>
            <w:r w:rsidR="00A418CB" w:rsidRPr="0012434E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ролик отражает</w:t>
            </w:r>
            <w:r w:rsidR="00A418CB"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опыт работы конкурсанта</w:t>
            </w:r>
          </w:p>
        </w:tc>
      </w:tr>
      <w:tr w:rsidR="00963BCE" w:rsidRPr="00963BCE" w:rsidTr="00A418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0F2520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Демонстрация языковой культуры представления информации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9D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  <w:p w:rsidR="00A418CB" w:rsidRPr="00963BCE" w:rsidRDefault="0012434E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баллов – ролик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A418CB"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соответствует требованиям культуры публичного выступления;</w:t>
            </w:r>
          </w:p>
          <w:p w:rsidR="00A418CB" w:rsidRPr="00963BCE" w:rsidRDefault="0012434E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балла –</w:t>
            </w:r>
            <w:r w:rsidR="00A418CB"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показатель проявлен частично;</w:t>
            </w:r>
          </w:p>
          <w:p w:rsidR="00A418CB" w:rsidRPr="00963BCE" w:rsidRDefault="0012434E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баллов –</w:t>
            </w:r>
            <w:r w:rsidR="00A418CB"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ролике конкурсант демонстрирует грамотность речи и языковую культуру</w:t>
            </w:r>
          </w:p>
        </w:tc>
      </w:tr>
      <w:tr w:rsidR="00963BCE" w:rsidRPr="00963BCE" w:rsidTr="00A418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0F2520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Рефлексия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0F2520" w:rsidP="009D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  <w:p w:rsidR="00A418CB" w:rsidRPr="00963BCE" w:rsidRDefault="0012434E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баллов –</w:t>
            </w:r>
            <w:r w:rsidR="00A418CB"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ролике конкурсант не проявляет способность к анализу своей деятельности и осмыслению опыта;</w:t>
            </w:r>
          </w:p>
          <w:p w:rsidR="00A418CB" w:rsidRPr="00963BCE" w:rsidRDefault="000F2520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балла</w:t>
            </w:r>
            <w:r w:rsidR="00124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</w:t>
            </w:r>
            <w:r w:rsidR="00A418CB"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показатель проявлен частично;</w:t>
            </w:r>
          </w:p>
          <w:p w:rsidR="00A418CB" w:rsidRPr="00963BCE" w:rsidRDefault="000F2520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A418CB"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</w:t>
            </w:r>
            <w:r w:rsidR="00124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аллов –</w:t>
            </w:r>
            <w:r w:rsidR="00A418CB"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ролик демонстрирует умение конкурсанта анализировать собственную деятельность</w:t>
            </w:r>
          </w:p>
        </w:tc>
      </w:tr>
      <w:tr w:rsidR="00963BCE" w:rsidRPr="00963BCE" w:rsidTr="00A418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0F2520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и профессиональная эрудиция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0F2520" w:rsidP="009D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  <w:p w:rsidR="00A418CB" w:rsidRPr="00963BCE" w:rsidRDefault="0012434E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баллов –</w:t>
            </w:r>
            <w:r w:rsidR="00A418CB"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ролике </w:t>
            </w:r>
            <w:r w:rsidR="00A418CB" w:rsidRPr="00124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конкурсант не демонстрирует</w:t>
            </w:r>
            <w:r w:rsidR="00A418CB"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понимание смысла своей педагогической деятельности в системе современных ценностных ориентиров;</w:t>
            </w:r>
          </w:p>
          <w:p w:rsidR="00A418CB" w:rsidRPr="00963BCE" w:rsidRDefault="000F2520" w:rsidP="009D5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 балла</w:t>
            </w:r>
            <w:r w:rsidR="00124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</w:t>
            </w:r>
            <w:r w:rsidR="00A418CB"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показатель проявлен частично;</w:t>
            </w:r>
          </w:p>
          <w:p w:rsidR="00A418CB" w:rsidRPr="00963BCE" w:rsidRDefault="000F2520" w:rsidP="00124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A418CB"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баллов </w:t>
            </w:r>
            <w:r w:rsidR="00124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="00A418CB"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ролике конкурсант демонстрирует понимание смысла своей педагогической деятельности в системе современных ценностных</w:t>
            </w:r>
          </w:p>
        </w:tc>
      </w:tr>
      <w:tr w:rsidR="00A418CB" w:rsidRPr="00963BCE" w:rsidTr="00A418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9D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9D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Итоговая оценка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9D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CB" w:rsidRPr="00963BCE" w:rsidRDefault="00A418CB" w:rsidP="009D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</w:tr>
    </w:tbl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CB" w:rsidRPr="00963BCE" w:rsidRDefault="00FA032B" w:rsidP="00FA032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Style w:val="a4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961"/>
      </w:tblGrid>
      <w:tr w:rsidR="00963BCE" w:rsidRPr="00963BCE" w:rsidTr="0060085E">
        <w:tc>
          <w:tcPr>
            <w:tcW w:w="5387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E52739" w:rsidRPr="00963BCE" w:rsidRDefault="00E52739" w:rsidP="00E527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Приложение № 4</w:t>
            </w:r>
          </w:p>
          <w:p w:rsidR="0042184F" w:rsidRPr="0042184F" w:rsidRDefault="0042184F" w:rsidP="004218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218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 Порядку и условиям проведения Всероссийского конкурса</w:t>
            </w:r>
          </w:p>
          <w:p w:rsidR="0042184F" w:rsidRPr="0042184F" w:rsidRDefault="0042184F" w:rsidP="004218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218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профессиональных достижений «</w:t>
            </w:r>
            <w:proofErr w:type="spellStart"/>
            <w:r w:rsidRPr="004218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ИнваПрофи</w:t>
            </w:r>
            <w:proofErr w:type="spellEnd"/>
            <w:r w:rsidRPr="004218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 работников организаций</w:t>
            </w:r>
          </w:p>
          <w:p w:rsidR="0042184F" w:rsidRDefault="0042184F" w:rsidP="004218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218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для инвалидов и лиц с ограниченными возможностями здоровья, организаций высшего образования, утвержденному приказом Министерства труда и социальной защиты Российской Федерации</w:t>
            </w:r>
          </w:p>
          <w:p w:rsidR="00E52739" w:rsidRPr="00963BCE" w:rsidRDefault="00E52739" w:rsidP="004218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 «___» ___________ 2025 г. № ____</w:t>
            </w:r>
          </w:p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задание 1 «Профессиональное эссе»</w:t>
      </w:r>
    </w:p>
    <w:p w:rsidR="009D5F38" w:rsidRPr="00963BCE" w:rsidRDefault="0042184F" w:rsidP="009D5F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A418C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инала </w:t>
      </w:r>
      <w:r w:rsidR="009D5F38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0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9D5F38"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рофессиональн</w:t>
      </w:r>
      <w:r w:rsidR="00600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ых достижений </w:t>
      </w:r>
      <w:r w:rsidR="0060085E"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60085E"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ИнваПрофи</w:t>
      </w:r>
      <w:proofErr w:type="spellEnd"/>
      <w:r w:rsidR="0060085E"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600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D5F38"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работников организаций</w:t>
      </w:r>
    </w:p>
    <w:p w:rsidR="0060085E" w:rsidRDefault="009D5F38" w:rsidP="009D5F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инвалидов и лиц с ограниченными возможностями здоровья</w:t>
      </w:r>
      <w:r w:rsid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9D5F38" w:rsidRPr="00963BCE" w:rsidRDefault="00963BCE" w:rsidP="009D5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организаций высшего образования</w:t>
      </w:r>
      <w:r w:rsidR="009D5F38"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418CB" w:rsidRPr="00963BCE" w:rsidRDefault="00A418CB" w:rsidP="009D5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CB" w:rsidRPr="00963BCE" w:rsidRDefault="00A418CB" w:rsidP="009D5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задание 1 «Профессиональное эссе» предполагает очное публичное монологическое выступление по заданной теме, продолжительностью не более 5 минут, с последующей рефлексией и ответами на вопросы членов Центральной конкурсной комиссии продолжительностью не более 10 минут.</w:t>
      </w:r>
    </w:p>
    <w:p w:rsidR="009D5F38" w:rsidRPr="00963BCE" w:rsidRDefault="009D5F38" w:rsidP="009D5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номинации «Педагог-предметник в образовании инвалидов и лиц ограниченными возможностями здоровья (общее образование)» предлагается единая методическая тема: «Мой предмет, как фактор формирования </w:t>
      </w:r>
      <w:r w:rsidR="00CD34AE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жизненных, личностных, ключевых компетенций школьник</w:t>
      </w:r>
      <w:r w:rsidR="00F527A0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CD34AE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инвалидностью и ОВЗ»</w:t>
      </w:r>
      <w:r w:rsidR="00FD410F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18CB" w:rsidRPr="00963BCE" w:rsidRDefault="00A418CB" w:rsidP="009D5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номинации </w:t>
      </w:r>
      <w:r w:rsidR="00CD34AE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«Педагог-предметник в профессиональном образовании и профессиональном обучении инвалидов и лиц с ОВЗ»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предлагается единая методическая тема: «Моя дисциплина (междисциплинарный курс, профессиональный модуль, учебная практика), как фактор формирования конкурентоспособного спец</w:t>
      </w:r>
      <w:r w:rsidR="00FD410F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иалиста с инвалидностью и ОВЗ».</w:t>
      </w:r>
    </w:p>
    <w:p w:rsidR="00A418CB" w:rsidRPr="00963BCE" w:rsidRDefault="00A418CB" w:rsidP="009D5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номинации «Педагог-предметник в специальном образовании инвалидов с ментальными нарушениями» предлагается единая методическая тема: «Моя образовательная деятельность (учебный предмет, дисциплина, курс, профессиональный модуль, учебная практика), как средство социальной и трудовой интеграции инвал</w:t>
      </w:r>
      <w:r w:rsidR="00FD410F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идов с ментальными нарушениями».</w:t>
      </w:r>
    </w:p>
    <w:p w:rsidR="009B3548" w:rsidRPr="00963BCE" w:rsidRDefault="009B3548" w:rsidP="009D5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номинации «Педагог-предметник в высшем образовании инвалидов и лиц с ОВЗ» предлагается единая методическая тема:</w:t>
      </w:r>
      <w:r w:rsidR="007E342B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«Моя научно-педагогическая практика, как фактор подготовки высококвалифицированных кадров из числа лиц с инвалидностью и ОВЗ».</w:t>
      </w:r>
    </w:p>
    <w:p w:rsidR="00FD410F" w:rsidRPr="00963BCE" w:rsidRDefault="00FD410F" w:rsidP="00FD41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номинации «Социально-педагогические и социально-психологические практики в образовании инвалидов и лиц с ОВЗ (общее образование)» - единая методическая тема: «Моя педагогическая, реабилитационная практика (технология), как фактор социальной адаптации </w:t>
      </w:r>
      <w:r w:rsidR="00F527A0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 с инвалидностью и ОВЗ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418CB" w:rsidRPr="00963BCE" w:rsidRDefault="00A418CB" w:rsidP="009D5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номинации «Социально-педагогические и социально-психологические практики в </w:t>
      </w:r>
      <w:r w:rsidR="00FD410F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профессиональном образовани</w:t>
      </w:r>
      <w:r w:rsidR="00F527A0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D410F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профессиональном обучении 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инвалидов и лиц с ОВЗ» – единая методическая </w:t>
      </w:r>
      <w:r w:rsidR="00234149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«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педагогическая, реабилитационная практика (технология), как фактор соци</w:t>
      </w:r>
      <w:r w:rsidR="00FD410F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ализации </w:t>
      </w:r>
      <w:r w:rsidR="00F527A0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социальной интеграции </w:t>
      </w:r>
      <w:r w:rsidR="00FD410F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и лиц с ОВЗ».</w:t>
      </w:r>
    </w:p>
    <w:p w:rsidR="00A418CB" w:rsidRPr="00963BCE" w:rsidRDefault="00A418CB" w:rsidP="009D5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 «Социально-педагогические и социально-психологические практики в образовании инвалидов с ментальными нарушениями: коррекция и развитие» – единая методическая тема: «Моя педагогическая, реабилитационная, коррекционно-развивающая практика (технология), как фактор социальной адаптации и социализации инвалидов с ментальными нарушениями».</w:t>
      </w:r>
    </w:p>
    <w:p w:rsidR="007E342B" w:rsidRPr="00963BCE" w:rsidRDefault="007E342B" w:rsidP="007E3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 «Социально-педагогические и социально-психологические практики в высшем образ</w:t>
      </w:r>
      <w:r w:rsidR="0042184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овании инвалидов и лиц с ОВЗ» –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единая методическая тема: «Моя педагогическая, реабилитационная практика, как фактор удовлетворения потребностей личности в интеллектуальном, культурном и нравственном развитии, социализации инвалидов и лиц с ОВЗ».</w:t>
      </w:r>
    </w:p>
    <w:p w:rsidR="00A418CB" w:rsidRPr="00963BCE" w:rsidRDefault="00A418CB" w:rsidP="009D5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</w:t>
      </w:r>
    </w:p>
    <w:p w:rsidR="00A418CB" w:rsidRPr="00963BCE" w:rsidRDefault="00A418CB" w:rsidP="009D5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и профессиональная эрудиция (0-10 баллов);</w:t>
      </w:r>
    </w:p>
    <w:p w:rsidR="00A418CB" w:rsidRPr="00963BCE" w:rsidRDefault="00A418CB" w:rsidP="009D5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Полнота раскрытия заданной темы (0-10 баллов);</w:t>
      </w:r>
    </w:p>
    <w:p w:rsidR="00A418CB" w:rsidRPr="00963BCE" w:rsidRDefault="00A418CB" w:rsidP="009D5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 представления информации (0-10 баллов);</w:t>
      </w:r>
    </w:p>
    <w:p w:rsidR="00A418CB" w:rsidRPr="00963BCE" w:rsidRDefault="00A418CB" w:rsidP="009D5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Аргументированность позиции (0-10 баллов);</w:t>
      </w:r>
    </w:p>
    <w:p w:rsidR="00A418CB" w:rsidRPr="00963BCE" w:rsidRDefault="00A418CB" w:rsidP="009D5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Рефлективность (0-10 баллов).</w:t>
      </w:r>
    </w:p>
    <w:p w:rsidR="00A418CB" w:rsidRPr="00963BCE" w:rsidRDefault="00A418CB" w:rsidP="009D5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количество баллов – 50 баллов.</w:t>
      </w:r>
    </w:p>
    <w:p w:rsidR="00B442C4" w:rsidRPr="00963BCE" w:rsidRDefault="00B442C4">
      <w:pPr>
        <w:rPr>
          <w:rFonts w:ascii="Times New Roman" w:hAnsi="Times New Roman" w:cs="Times New Roman"/>
        </w:rPr>
      </w:pPr>
      <w:r w:rsidRPr="00963BCE">
        <w:rPr>
          <w:rFonts w:ascii="Times New Roman" w:hAnsi="Times New Roman" w:cs="Times New Roman"/>
        </w:rPr>
        <w:br w:type="page"/>
      </w:r>
    </w:p>
    <w:tbl>
      <w:tblPr>
        <w:tblStyle w:val="a4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961"/>
      </w:tblGrid>
      <w:tr w:rsidR="00963BCE" w:rsidRPr="00963BCE" w:rsidTr="000C5A46">
        <w:trPr>
          <w:trHeight w:val="3251"/>
        </w:trPr>
        <w:tc>
          <w:tcPr>
            <w:tcW w:w="5387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E52739" w:rsidRPr="00963BCE" w:rsidRDefault="00E52739" w:rsidP="00B442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Приложение № 5</w:t>
            </w:r>
          </w:p>
          <w:p w:rsidR="0042184F" w:rsidRPr="0042184F" w:rsidRDefault="0042184F" w:rsidP="004218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218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 Порядку и условиям проведения Всероссийского конкурса</w:t>
            </w:r>
          </w:p>
          <w:p w:rsidR="0042184F" w:rsidRPr="0042184F" w:rsidRDefault="0042184F" w:rsidP="004218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218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профессиональных достижений «</w:t>
            </w:r>
            <w:proofErr w:type="spellStart"/>
            <w:r w:rsidRPr="004218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ИнваПрофи</w:t>
            </w:r>
            <w:proofErr w:type="spellEnd"/>
            <w:r w:rsidRPr="004218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 работников организаций</w:t>
            </w:r>
          </w:p>
          <w:p w:rsidR="0042184F" w:rsidRDefault="0042184F" w:rsidP="004218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218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для инвалидов и лиц с ограниченными возможностями здоровья, организаций высшего образования, утвержденному приказом Министерства труда и социальной защиты Российской Федерации</w:t>
            </w:r>
          </w:p>
          <w:p w:rsidR="00E52739" w:rsidRPr="00963BCE" w:rsidRDefault="00E52739" w:rsidP="004218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 «___» ___________ 2025 г. № ____</w:t>
            </w:r>
          </w:p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2 «Профессиональная практика» </w:t>
      </w:r>
    </w:p>
    <w:p w:rsidR="00B442C4" w:rsidRPr="00963BCE" w:rsidRDefault="0042184F" w:rsidP="00B44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B442C4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инала Всероссийского конкурса</w:t>
      </w:r>
    </w:p>
    <w:p w:rsidR="00B442C4" w:rsidRPr="00963BCE" w:rsidRDefault="000C5A46" w:rsidP="00B442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B442C4"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рофессиональн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 достижений</w:t>
      </w:r>
      <w:r w:rsidR="00B442C4"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ИнваПрофи</w:t>
      </w:r>
      <w:proofErr w:type="spellEnd"/>
      <w:r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42C4"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работников организаций</w:t>
      </w:r>
    </w:p>
    <w:p w:rsidR="000C5A46" w:rsidRDefault="00B442C4" w:rsidP="00B442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инвалидов и лиц с ограниченными возможностями здоровья</w:t>
      </w:r>
      <w:r w:rsid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B442C4" w:rsidRPr="00963BCE" w:rsidRDefault="00963BCE" w:rsidP="00B44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организаций высшего образования</w:t>
      </w:r>
      <w:r w:rsidR="00B442C4"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418CB" w:rsidRPr="00963BCE" w:rsidRDefault="00A418CB" w:rsidP="00963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CB" w:rsidRPr="00963BCE" w:rsidRDefault="00A418CB" w:rsidP="00B44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3BC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Конкурсное задание 2 «Профессиональная практика» проводится участником Конкурса с учетом его специализации.</w:t>
      </w:r>
    </w:p>
    <w:p w:rsidR="00A418CB" w:rsidRPr="00963BCE" w:rsidRDefault="00A418CB" w:rsidP="00B44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3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Формат конкурсного задания: открытое групповое/индивидуальное занятие (урок, </w:t>
      </w:r>
      <w:r w:rsidR="007E342B" w:rsidRPr="00963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теоретическое или практическое занятие, </w:t>
      </w:r>
      <w:r w:rsidRPr="00963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тренинг, </w:t>
      </w:r>
      <w:r w:rsidR="007E342B" w:rsidRPr="00963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семинар, </w:t>
      </w:r>
      <w:r w:rsidRPr="00963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коррекционно-развивающее занятие, педагогический час, внеаудиторное мероприятие), с акцентом на специфику педагогической, реабилитационной, </w:t>
      </w:r>
      <w:proofErr w:type="spellStart"/>
      <w:r w:rsidRPr="00963BCE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коррекционно</w:t>
      </w:r>
      <w:proofErr w:type="spellEnd"/>
      <w:r w:rsidRPr="00963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развивающей деятельности участника Конкурса с учетом особых образовательных потребностей лиц с инвалидностью и ОВЗ.</w:t>
      </w:r>
    </w:p>
    <w:p w:rsidR="00A418CB" w:rsidRPr="00963BCE" w:rsidRDefault="00A418CB" w:rsidP="00B44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3BCE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Первый этап – представление методическ</w:t>
      </w:r>
      <w:r w:rsidR="0042184F">
        <w:rPr>
          <w:rFonts w:ascii="Times New Roman" w:eastAsia="Times New Roman" w:hAnsi="Times New Roman" w:cs="Times New Roman"/>
          <w:sz w:val="26"/>
          <w:szCs w:val="26"/>
          <w:lang w:eastAsia="ru-RU"/>
        </w:rPr>
        <w:t>ой разработки (печатный вариант</w:t>
      </w:r>
      <w:r w:rsidR="0042184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963BCE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количестве 5 экземпляров) и презентация практики. Вт</w:t>
      </w:r>
      <w:r w:rsidR="0042184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орой этап – реализация практики</w:t>
      </w:r>
      <w:r w:rsidR="0042184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963BCE">
        <w:rPr>
          <w:rFonts w:ascii="Times New Roman" w:eastAsia="Times New Roman" w:hAnsi="Times New Roman" w:cs="Times New Roman"/>
          <w:sz w:val="26"/>
          <w:szCs w:val="26"/>
          <w:lang w:eastAsia="ru-RU"/>
        </w:rPr>
        <w:t>с лицами с инвалидностью и ОВЗ на конкурсной площадке.</w:t>
      </w:r>
    </w:p>
    <w:p w:rsidR="00A418CB" w:rsidRPr="00963BCE" w:rsidRDefault="00A418CB" w:rsidP="00B44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3BC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Регламент: первый этап – до 5 минут, второй этап – не более 40 минут.</w:t>
      </w:r>
    </w:p>
    <w:p w:rsidR="00A418CB" w:rsidRPr="00963BCE" w:rsidRDefault="00A418CB" w:rsidP="00B44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3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Критерии оценивания: </w:t>
      </w:r>
    </w:p>
    <w:p w:rsidR="00A418CB" w:rsidRPr="00963BCE" w:rsidRDefault="00A418CB" w:rsidP="00B44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3B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Презентация практики. Умение сформулировать и представить цель и задачи, обосновать выбор заявленного инструментария (формы</w:t>
      </w:r>
      <w:r w:rsidR="00421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методы, технологии, </w:t>
      </w:r>
      <w:proofErr w:type="gramStart"/>
      <w:r w:rsidR="0042184F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средства)</w:t>
      </w:r>
      <w:r w:rsidR="0042184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963BC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963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 заявленными задачами (0-8 баллов).</w:t>
      </w:r>
    </w:p>
    <w:p w:rsidR="00A418CB" w:rsidRPr="00963BCE" w:rsidRDefault="00A418CB" w:rsidP="00B44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3B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Профессиональное мастерство:</w:t>
      </w:r>
    </w:p>
    <w:p w:rsidR="00A418CB" w:rsidRPr="00963BCE" w:rsidRDefault="00A418CB" w:rsidP="00B44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3BC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Степень соответствия выбранных форм и методов поставленным цели и задачам, особым потребностям контингента (0-14 баллов);</w:t>
      </w:r>
    </w:p>
    <w:p w:rsidR="00A418CB" w:rsidRPr="00963BCE" w:rsidRDefault="00A418CB" w:rsidP="00B44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3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Качество организации взаимодействия и </w:t>
      </w:r>
      <w:r w:rsidR="0042184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коммуникации между конкурсантом</w:t>
      </w:r>
      <w:r w:rsidR="0042184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963BCE">
        <w:rPr>
          <w:rFonts w:ascii="Times New Roman" w:eastAsia="Times New Roman" w:hAnsi="Times New Roman" w:cs="Times New Roman"/>
          <w:sz w:val="26"/>
          <w:szCs w:val="26"/>
          <w:lang w:eastAsia="ru-RU"/>
        </w:rPr>
        <w:t>и контингентом, активность контингента, использован</w:t>
      </w:r>
      <w:r w:rsidR="0042184F">
        <w:rPr>
          <w:rFonts w:ascii="Times New Roman" w:eastAsia="Times New Roman" w:hAnsi="Times New Roman" w:cs="Times New Roman"/>
          <w:sz w:val="26"/>
          <w:szCs w:val="26"/>
          <w:lang w:eastAsia="ru-RU"/>
        </w:rPr>
        <w:t>ие интерактивных педагогических</w:t>
      </w:r>
      <w:r w:rsidR="0042184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963BCE">
        <w:rPr>
          <w:rFonts w:ascii="Times New Roman" w:eastAsia="Times New Roman" w:hAnsi="Times New Roman" w:cs="Times New Roman"/>
          <w:sz w:val="26"/>
          <w:szCs w:val="26"/>
          <w:lang w:eastAsia="ru-RU"/>
        </w:rPr>
        <w:t>и реабилитационных технологий (0-14 баллов);</w:t>
      </w:r>
    </w:p>
    <w:p w:rsidR="00A418CB" w:rsidRPr="00963BCE" w:rsidRDefault="00A418CB" w:rsidP="00B44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3BCE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Целесообразность и эффективность использования информационно-коммуникационных технологий, технических средств обучения и специального оборудования с учетом особых потребностей контингента (0-12 баллов);</w:t>
      </w:r>
    </w:p>
    <w:p w:rsidR="00A418CB" w:rsidRPr="00963BCE" w:rsidRDefault="00A418CB" w:rsidP="00B44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3BCE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Мобильность конкурсанта в нестандартной ситуации (0-16 баллов);</w:t>
      </w:r>
    </w:p>
    <w:p w:rsidR="00A418CB" w:rsidRPr="00963BCE" w:rsidRDefault="00A418CB" w:rsidP="00B44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3BC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Соблюдение регламента выступления (0-4 баллов);</w:t>
      </w:r>
    </w:p>
    <w:p w:rsidR="00A418CB" w:rsidRPr="00963BCE" w:rsidRDefault="00A418CB" w:rsidP="00B44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3B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Презентабельность конкурсанта (речь, профессиональный такт и коммуникативная компетентность) (0-12 баллов).</w:t>
      </w:r>
    </w:p>
    <w:p w:rsidR="00A418CB" w:rsidRPr="00963BCE" w:rsidRDefault="00A418CB" w:rsidP="00B44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3BCE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Максимальное количество баллов – 80 баллов.</w:t>
      </w:r>
    </w:p>
    <w:p w:rsidR="00A418CB" w:rsidRPr="00963BCE" w:rsidRDefault="00A418CB" w:rsidP="00B44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0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808"/>
      </w:tblGrid>
      <w:tr w:rsidR="00A418CB" w:rsidRPr="00963BCE" w:rsidTr="000C5A46">
        <w:trPr>
          <w:jc w:val="right"/>
        </w:trPr>
        <w:tc>
          <w:tcPr>
            <w:tcW w:w="5387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E52739" w:rsidRPr="00963BCE" w:rsidRDefault="00E52739" w:rsidP="00E527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Приложение № 6</w:t>
            </w:r>
          </w:p>
          <w:p w:rsidR="0042184F" w:rsidRPr="00963BCE" w:rsidRDefault="0042184F" w:rsidP="004218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963B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орядку</w:t>
            </w:r>
            <w:r w:rsidRPr="00963B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 условиям </w:t>
            </w:r>
            <w:r w:rsidRPr="00963B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проведения Всероссийского конкурса</w:t>
            </w:r>
          </w:p>
          <w:p w:rsidR="0042184F" w:rsidRPr="00167ADC" w:rsidRDefault="0042184F" w:rsidP="004218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профессиональн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ых достижений </w:t>
            </w:r>
            <w:r w:rsidRPr="00963B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</w:t>
            </w:r>
            <w:proofErr w:type="spellStart"/>
            <w:r w:rsidRPr="00963B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ИнваПрофи</w:t>
            </w:r>
            <w:proofErr w:type="spellEnd"/>
            <w:r w:rsidRPr="00963B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работников организаций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br/>
            </w:r>
            <w:r w:rsidRPr="00963B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для инвалидов и лиц с ограниченными возможностями здоровья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, организаций высшего образования</w:t>
            </w:r>
            <w:r w:rsidRPr="00963B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утвержденному приказом Министерства труда и социальной защиты Российской Федерации</w:t>
            </w:r>
          </w:p>
          <w:p w:rsidR="00E52739" w:rsidRPr="00963BCE" w:rsidRDefault="00E52739" w:rsidP="00E527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 «___» ___________ 2025 г. № ____</w:t>
            </w:r>
          </w:p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CB" w:rsidRPr="00963BCE" w:rsidRDefault="00A418CB" w:rsidP="00B44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Рекомендуемый образец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Оценочный лист конкурсного задания 1 «Профессиональное эссе»</w:t>
      </w:r>
    </w:p>
    <w:p w:rsidR="00B442C4" w:rsidRPr="00963BCE" w:rsidRDefault="0042184F" w:rsidP="00B44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B442C4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инала Всероссийского конкурса</w:t>
      </w:r>
    </w:p>
    <w:p w:rsidR="00B442C4" w:rsidRPr="00963BCE" w:rsidRDefault="000C5A46" w:rsidP="00B442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профессиональных достижений</w:t>
      </w:r>
      <w:r w:rsidR="00B442C4"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ИнваПрофи</w:t>
      </w:r>
      <w:proofErr w:type="spellEnd"/>
      <w:r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42C4"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работников организаций</w:t>
      </w:r>
    </w:p>
    <w:p w:rsidR="000C5A46" w:rsidRDefault="00B442C4" w:rsidP="00B442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инвалидов и лиц с ограниченными возможностями здоровья</w:t>
      </w:r>
      <w:r w:rsidR="00132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A418CB" w:rsidRPr="00963BCE" w:rsidRDefault="00132324" w:rsidP="00B44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организаций высшего образования</w:t>
      </w:r>
      <w:r w:rsidR="00B442C4"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Москва                                                            </w:t>
      </w:r>
      <w:proofErr w:type="gramStart"/>
      <w:r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4149"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«</w:t>
      </w:r>
      <w:proofErr w:type="gramEnd"/>
      <w:r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_____» ____________ 20</w:t>
      </w:r>
      <w:r w:rsidR="00B442C4"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 (при наличии) члена центральной конкурсной 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Конкурса: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номинации: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участника: 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2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3260"/>
        <w:gridCol w:w="993"/>
        <w:gridCol w:w="3401"/>
      </w:tblGrid>
      <w:tr w:rsidR="00963BCE" w:rsidRPr="00963BCE" w:rsidTr="00853B2A">
        <w:trPr>
          <w:jc w:val="center"/>
        </w:trPr>
        <w:tc>
          <w:tcPr>
            <w:tcW w:w="562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Pr="0042184F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п</w:t>
            </w:r>
            <w:r w:rsidR="0042184F" w:rsidRPr="0042184F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5245" w:type="dxa"/>
            <w:gridSpan w:val="2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Критерии оценивания</w:t>
            </w:r>
          </w:p>
        </w:tc>
        <w:tc>
          <w:tcPr>
            <w:tcW w:w="993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42184F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Факти</w:t>
            </w:r>
            <w:r w:rsidR="0042184F" w:rsidRPr="0042184F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-</w:t>
            </w: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ческие</w:t>
            </w:r>
            <w:proofErr w:type="spellEnd"/>
            <w:proofErr w:type="gramEnd"/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баллы</w:t>
            </w:r>
          </w:p>
        </w:tc>
        <w:tc>
          <w:tcPr>
            <w:tcW w:w="3401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Максимальные баллы</w:t>
            </w:r>
          </w:p>
        </w:tc>
      </w:tr>
      <w:tr w:rsidR="00963BCE" w:rsidRPr="00963BCE" w:rsidTr="00853B2A">
        <w:trPr>
          <w:jc w:val="center"/>
        </w:trPr>
        <w:tc>
          <w:tcPr>
            <w:tcW w:w="562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98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Общая и профессиональная эрудиция</w:t>
            </w: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Широта и масштабность взгляда на профессию</w:t>
            </w:r>
          </w:p>
        </w:tc>
        <w:tc>
          <w:tcPr>
            <w:tcW w:w="993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1" w:type="dxa"/>
          </w:tcPr>
          <w:p w:rsidR="00A418CB" w:rsidRPr="00963BCE" w:rsidRDefault="00853B2A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 – </w:t>
            </w:r>
            <w:r w:rsidR="00A418CB"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показатель</w:t>
            </w: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A418CB"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– показатель проявлен</w:t>
            </w:r>
          </w:p>
        </w:tc>
      </w:tr>
      <w:tr w:rsidR="00963BCE" w:rsidRPr="00963BCE" w:rsidTr="00853B2A">
        <w:trPr>
          <w:jc w:val="center"/>
        </w:trPr>
        <w:tc>
          <w:tcPr>
            <w:tcW w:w="562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198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Умение формулировать общие тенденции развития образовательно-реабилитационного процесса</w:t>
            </w:r>
          </w:p>
        </w:tc>
        <w:tc>
          <w:tcPr>
            <w:tcW w:w="993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1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– показатель проявлен</w:t>
            </w:r>
          </w:p>
        </w:tc>
      </w:tr>
      <w:tr w:rsidR="00963BCE" w:rsidRPr="00963BCE" w:rsidTr="00853B2A">
        <w:trPr>
          <w:jc w:val="center"/>
        </w:trPr>
        <w:tc>
          <w:tcPr>
            <w:tcW w:w="562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198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Демонстрация связи с практикой, акценты на </w:t>
            </w: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вызовы времени и запросы социума</w:t>
            </w:r>
          </w:p>
        </w:tc>
        <w:tc>
          <w:tcPr>
            <w:tcW w:w="993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1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1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– показатель проявлен</w:t>
            </w:r>
          </w:p>
        </w:tc>
      </w:tr>
      <w:tr w:rsidR="00963BCE" w:rsidRPr="00963BCE" w:rsidTr="00853B2A">
        <w:trPr>
          <w:jc w:val="center"/>
        </w:trPr>
        <w:tc>
          <w:tcPr>
            <w:tcW w:w="562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198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Понимание ценностных ориентиров современной системы образования и реабилитации и наличие мировоззренческой позиции</w:t>
            </w:r>
          </w:p>
        </w:tc>
        <w:tc>
          <w:tcPr>
            <w:tcW w:w="993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1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– показатель проявлен</w:t>
            </w:r>
          </w:p>
        </w:tc>
      </w:tr>
      <w:tr w:rsidR="00963BCE" w:rsidRPr="00963BCE" w:rsidTr="00853B2A">
        <w:trPr>
          <w:jc w:val="center"/>
        </w:trPr>
        <w:tc>
          <w:tcPr>
            <w:tcW w:w="562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198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Понимание смысла своей собственной педагогической/ реабилитационной деятельности</w:t>
            </w:r>
          </w:p>
        </w:tc>
        <w:tc>
          <w:tcPr>
            <w:tcW w:w="993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1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– показатель проявлен</w:t>
            </w:r>
          </w:p>
        </w:tc>
      </w:tr>
      <w:tr w:rsidR="00963BCE" w:rsidRPr="00963BCE" w:rsidTr="00853B2A">
        <w:trPr>
          <w:jc w:val="center"/>
        </w:trPr>
        <w:tc>
          <w:tcPr>
            <w:tcW w:w="562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198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Полнота раскрытия заданной темы</w:t>
            </w: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Демонстрация взаимосвязи результатов собственной профессиональной деятельности с формированием компетенций обучающихся</w:t>
            </w:r>
          </w:p>
        </w:tc>
        <w:tc>
          <w:tcPr>
            <w:tcW w:w="993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1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– показатель проявлен</w:t>
            </w:r>
          </w:p>
        </w:tc>
      </w:tr>
      <w:tr w:rsidR="00963BCE" w:rsidRPr="00963BCE" w:rsidTr="00853B2A">
        <w:trPr>
          <w:jc w:val="center"/>
        </w:trPr>
        <w:tc>
          <w:tcPr>
            <w:tcW w:w="562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198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Демонстрация владения передовыми педагогическими/ реабилитационными технологиями</w:t>
            </w:r>
          </w:p>
        </w:tc>
        <w:tc>
          <w:tcPr>
            <w:tcW w:w="993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1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– показатель проявлен</w:t>
            </w:r>
          </w:p>
        </w:tc>
      </w:tr>
      <w:tr w:rsidR="00963BCE" w:rsidRPr="00963BCE" w:rsidTr="00853B2A">
        <w:trPr>
          <w:jc w:val="center"/>
        </w:trPr>
        <w:tc>
          <w:tcPr>
            <w:tcW w:w="562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198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Обоснование целесообразности применяемых технологий</w:t>
            </w:r>
          </w:p>
        </w:tc>
        <w:tc>
          <w:tcPr>
            <w:tcW w:w="993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1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– показатель проявлен</w:t>
            </w:r>
          </w:p>
        </w:tc>
      </w:tr>
      <w:tr w:rsidR="00963BCE" w:rsidRPr="00963BCE" w:rsidTr="00853B2A">
        <w:trPr>
          <w:jc w:val="center"/>
        </w:trPr>
        <w:tc>
          <w:tcPr>
            <w:tcW w:w="562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198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Демонстрация методов, способов формирования у обучающихся мотивации к учебной, трудовой деятельности и социальной адаптации</w:t>
            </w:r>
          </w:p>
        </w:tc>
        <w:tc>
          <w:tcPr>
            <w:tcW w:w="993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1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– показатель проявлен</w:t>
            </w:r>
          </w:p>
        </w:tc>
      </w:tr>
      <w:tr w:rsidR="00963BCE" w:rsidRPr="00963BCE" w:rsidTr="00853B2A">
        <w:trPr>
          <w:jc w:val="center"/>
        </w:trPr>
        <w:tc>
          <w:tcPr>
            <w:tcW w:w="562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198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Демонстрация авторских, новаторских решений в профессиональной деятельности</w:t>
            </w:r>
          </w:p>
        </w:tc>
        <w:tc>
          <w:tcPr>
            <w:tcW w:w="993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1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– показатель проявлен</w:t>
            </w:r>
          </w:p>
        </w:tc>
      </w:tr>
      <w:tr w:rsidR="00963BCE" w:rsidRPr="00963BCE" w:rsidTr="00853B2A">
        <w:trPr>
          <w:jc w:val="center"/>
        </w:trPr>
        <w:tc>
          <w:tcPr>
            <w:tcW w:w="562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198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Культура представления информации</w:t>
            </w: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Грамотное и оптимальное использование источников информации, форм работы с ними</w:t>
            </w:r>
          </w:p>
        </w:tc>
        <w:tc>
          <w:tcPr>
            <w:tcW w:w="993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1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– показатель проявлен</w:t>
            </w:r>
          </w:p>
        </w:tc>
      </w:tr>
      <w:tr w:rsidR="00963BCE" w:rsidRPr="00963BCE" w:rsidTr="00853B2A">
        <w:trPr>
          <w:jc w:val="center"/>
        </w:trPr>
        <w:tc>
          <w:tcPr>
            <w:tcW w:w="562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198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Демонстрация глубины и широты знаний по теме, корректность и грамотность </w:t>
            </w: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использования понятийного аппарата и научного языка</w:t>
            </w:r>
          </w:p>
        </w:tc>
        <w:tc>
          <w:tcPr>
            <w:tcW w:w="993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1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– показатель проявлен</w:t>
            </w:r>
          </w:p>
        </w:tc>
      </w:tr>
      <w:tr w:rsidR="00963BCE" w:rsidRPr="00963BCE" w:rsidTr="00853B2A">
        <w:trPr>
          <w:jc w:val="center"/>
        </w:trPr>
        <w:tc>
          <w:tcPr>
            <w:tcW w:w="562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198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Демонстрация грамотной речи и языковой культуры</w:t>
            </w:r>
          </w:p>
        </w:tc>
        <w:tc>
          <w:tcPr>
            <w:tcW w:w="993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1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– показатель проявлен</w:t>
            </w:r>
          </w:p>
        </w:tc>
      </w:tr>
      <w:tr w:rsidR="00963BCE" w:rsidRPr="00963BCE" w:rsidTr="00853B2A">
        <w:trPr>
          <w:jc w:val="center"/>
        </w:trPr>
        <w:tc>
          <w:tcPr>
            <w:tcW w:w="562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198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Проявление способности к анализу своей деятельности и осмыслению опыта</w:t>
            </w:r>
          </w:p>
        </w:tc>
        <w:tc>
          <w:tcPr>
            <w:tcW w:w="993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1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– показатель проявлен</w:t>
            </w:r>
          </w:p>
        </w:tc>
      </w:tr>
      <w:tr w:rsidR="00963BCE" w:rsidRPr="00963BCE" w:rsidTr="00853B2A">
        <w:trPr>
          <w:jc w:val="center"/>
        </w:trPr>
        <w:tc>
          <w:tcPr>
            <w:tcW w:w="562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198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Четкость, конкретность, ясность, краткость изложения позиции</w:t>
            </w:r>
          </w:p>
        </w:tc>
        <w:tc>
          <w:tcPr>
            <w:tcW w:w="993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1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– показатель проявлен</w:t>
            </w:r>
          </w:p>
        </w:tc>
      </w:tr>
      <w:tr w:rsidR="00963BCE" w:rsidRPr="00963BCE" w:rsidTr="00853B2A">
        <w:trPr>
          <w:jc w:val="center"/>
        </w:trPr>
        <w:tc>
          <w:tcPr>
            <w:tcW w:w="562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198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Аргументированность позиции</w:t>
            </w: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Обоснованность собственных педагогических/ реабилитационных идей с опорой на имеющийся эффективный опыт</w:t>
            </w:r>
          </w:p>
        </w:tc>
        <w:tc>
          <w:tcPr>
            <w:tcW w:w="993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1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– показатель проявлен</w:t>
            </w:r>
          </w:p>
        </w:tc>
      </w:tr>
      <w:tr w:rsidR="00963BCE" w:rsidRPr="00963BCE" w:rsidTr="00853B2A">
        <w:trPr>
          <w:jc w:val="center"/>
        </w:trPr>
        <w:tc>
          <w:tcPr>
            <w:tcW w:w="562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198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Демонстрация актуальности представляемых технологий/ методов/ приемов/ практик</w:t>
            </w:r>
          </w:p>
        </w:tc>
        <w:tc>
          <w:tcPr>
            <w:tcW w:w="993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1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– показатель проявлен</w:t>
            </w:r>
          </w:p>
        </w:tc>
      </w:tr>
      <w:tr w:rsidR="00963BCE" w:rsidRPr="00963BCE" w:rsidTr="00853B2A">
        <w:trPr>
          <w:jc w:val="center"/>
        </w:trPr>
        <w:tc>
          <w:tcPr>
            <w:tcW w:w="562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198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Демонстрация связи современных достижений науки и практики со своей профессиональной деятельностью</w:t>
            </w:r>
          </w:p>
        </w:tc>
        <w:tc>
          <w:tcPr>
            <w:tcW w:w="993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1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– показатель проявлен</w:t>
            </w:r>
          </w:p>
        </w:tc>
      </w:tr>
      <w:tr w:rsidR="00963BCE" w:rsidRPr="00963BCE" w:rsidTr="00853B2A">
        <w:trPr>
          <w:jc w:val="center"/>
        </w:trPr>
        <w:tc>
          <w:tcPr>
            <w:tcW w:w="562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198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Обоснованность целесообразности предлагаемых решений и доказательство их практической значимости</w:t>
            </w:r>
          </w:p>
        </w:tc>
        <w:tc>
          <w:tcPr>
            <w:tcW w:w="993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1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– показатель проявлен</w:t>
            </w:r>
          </w:p>
        </w:tc>
      </w:tr>
      <w:tr w:rsidR="00963BCE" w:rsidRPr="00963BCE" w:rsidTr="00853B2A">
        <w:trPr>
          <w:jc w:val="center"/>
        </w:trPr>
        <w:tc>
          <w:tcPr>
            <w:tcW w:w="562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</w:t>
            </w:r>
          </w:p>
        </w:tc>
        <w:tc>
          <w:tcPr>
            <w:tcW w:w="198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Обоснованность целесообразности демонстрируемой технологии/ практики/ методов/ приемов</w:t>
            </w:r>
          </w:p>
        </w:tc>
        <w:tc>
          <w:tcPr>
            <w:tcW w:w="993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1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– показатель проявлен</w:t>
            </w:r>
          </w:p>
        </w:tc>
      </w:tr>
      <w:tr w:rsidR="00963BCE" w:rsidRPr="00963BCE" w:rsidTr="00853B2A">
        <w:trPr>
          <w:jc w:val="center"/>
        </w:trPr>
        <w:tc>
          <w:tcPr>
            <w:tcW w:w="562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</w:t>
            </w:r>
          </w:p>
        </w:tc>
        <w:tc>
          <w:tcPr>
            <w:tcW w:w="198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Рефлективность</w:t>
            </w: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Демонстрация результативности и потенциальных эффектов представляемых технологий/ практик/ методов/ приемов</w:t>
            </w:r>
          </w:p>
        </w:tc>
        <w:tc>
          <w:tcPr>
            <w:tcW w:w="993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1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– показатель проявлен</w:t>
            </w:r>
          </w:p>
        </w:tc>
      </w:tr>
      <w:tr w:rsidR="00963BCE" w:rsidRPr="00963BCE" w:rsidTr="00853B2A">
        <w:trPr>
          <w:jc w:val="center"/>
        </w:trPr>
        <w:tc>
          <w:tcPr>
            <w:tcW w:w="562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22.</w:t>
            </w:r>
          </w:p>
        </w:tc>
        <w:tc>
          <w:tcPr>
            <w:tcW w:w="198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Способность к анализу своей деятельности и осмыслению опыта</w:t>
            </w:r>
          </w:p>
        </w:tc>
        <w:tc>
          <w:tcPr>
            <w:tcW w:w="993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1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– показатель проявлен</w:t>
            </w:r>
          </w:p>
        </w:tc>
      </w:tr>
      <w:tr w:rsidR="00963BCE" w:rsidRPr="00963BCE" w:rsidTr="00853B2A">
        <w:trPr>
          <w:jc w:val="center"/>
        </w:trPr>
        <w:tc>
          <w:tcPr>
            <w:tcW w:w="562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</w:t>
            </w:r>
          </w:p>
        </w:tc>
        <w:tc>
          <w:tcPr>
            <w:tcW w:w="198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Видение проблемных точек роста в своем профессиональном и личностном развитии</w:t>
            </w:r>
          </w:p>
        </w:tc>
        <w:tc>
          <w:tcPr>
            <w:tcW w:w="993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1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– показатель проявлен</w:t>
            </w:r>
          </w:p>
        </w:tc>
      </w:tr>
      <w:tr w:rsidR="00963BCE" w:rsidRPr="00963BCE" w:rsidTr="00853B2A">
        <w:trPr>
          <w:jc w:val="center"/>
        </w:trPr>
        <w:tc>
          <w:tcPr>
            <w:tcW w:w="562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</w:t>
            </w:r>
          </w:p>
        </w:tc>
        <w:tc>
          <w:tcPr>
            <w:tcW w:w="198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Наличие конкретных рекомендаций по использованию демонстрируемой технологии/ практики</w:t>
            </w:r>
          </w:p>
        </w:tc>
        <w:tc>
          <w:tcPr>
            <w:tcW w:w="993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1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– показатель проявлен</w:t>
            </w:r>
          </w:p>
        </w:tc>
      </w:tr>
      <w:tr w:rsidR="00963BCE" w:rsidRPr="00963BCE" w:rsidTr="00853B2A">
        <w:trPr>
          <w:jc w:val="center"/>
        </w:trPr>
        <w:tc>
          <w:tcPr>
            <w:tcW w:w="562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</w:t>
            </w:r>
          </w:p>
        </w:tc>
        <w:tc>
          <w:tcPr>
            <w:tcW w:w="198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Анализ </w:t>
            </w:r>
            <w:proofErr w:type="gramStart"/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представляемых достижений</w:t>
            </w:r>
            <w:proofErr w:type="gramEnd"/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обучающихся в результате применения презентуемой технологии/ практики</w:t>
            </w:r>
          </w:p>
        </w:tc>
        <w:tc>
          <w:tcPr>
            <w:tcW w:w="993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1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– показатель проявлен</w:t>
            </w:r>
          </w:p>
        </w:tc>
      </w:tr>
      <w:tr w:rsidR="00A418CB" w:rsidRPr="00963BCE" w:rsidTr="00853B2A">
        <w:trPr>
          <w:jc w:val="center"/>
        </w:trPr>
        <w:tc>
          <w:tcPr>
            <w:tcW w:w="5807" w:type="dxa"/>
            <w:gridSpan w:val="3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Общее количество баллов за конкурсное задание 1:</w:t>
            </w:r>
          </w:p>
        </w:tc>
        <w:tc>
          <w:tcPr>
            <w:tcW w:w="993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1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</w:tr>
    </w:tbl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центральной конкурсной комиссии Конкурса _____________________________________________</w:t>
      </w:r>
    </w:p>
    <w:p w:rsidR="00A418CB" w:rsidRPr="0042184F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42184F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               (ФИО, подпись)</w:t>
      </w:r>
    </w:p>
    <w:p w:rsidR="00B442C4" w:rsidRPr="00963BCE" w:rsidRDefault="00B442C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Style w:val="10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761"/>
      </w:tblGrid>
      <w:tr w:rsidR="00A418CB" w:rsidRPr="00963BCE" w:rsidTr="000C5A46">
        <w:trPr>
          <w:jc w:val="right"/>
        </w:trPr>
        <w:tc>
          <w:tcPr>
            <w:tcW w:w="5382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61" w:type="dxa"/>
          </w:tcPr>
          <w:p w:rsidR="00E52739" w:rsidRPr="00963BCE" w:rsidRDefault="00E52739" w:rsidP="00E527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Приложение № 7</w:t>
            </w:r>
          </w:p>
          <w:p w:rsidR="0042184F" w:rsidRPr="00963BCE" w:rsidRDefault="0042184F" w:rsidP="004218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963B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орядку</w:t>
            </w:r>
            <w:r w:rsidRPr="00963B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 условиям </w:t>
            </w:r>
            <w:r w:rsidRPr="00963B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проведения Всероссийского конкурса</w:t>
            </w:r>
          </w:p>
          <w:p w:rsidR="0042184F" w:rsidRPr="00167ADC" w:rsidRDefault="0042184F" w:rsidP="004218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профессиональн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ых достижений </w:t>
            </w:r>
            <w:r w:rsidRPr="00963B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</w:t>
            </w:r>
            <w:proofErr w:type="spellStart"/>
            <w:r w:rsidRPr="00963B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ИнваПрофи</w:t>
            </w:r>
            <w:proofErr w:type="spellEnd"/>
            <w:r w:rsidRPr="00963B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работников организаций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br/>
            </w:r>
            <w:r w:rsidRPr="00963B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для инвалидов и лиц с ограниченными возможностями здоровья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, организаций высшего образования</w:t>
            </w:r>
            <w:r w:rsidRPr="00963B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утвержденному приказом Министерства труда и социальной защиты Российской Федерации</w:t>
            </w:r>
          </w:p>
          <w:p w:rsidR="00E52739" w:rsidRPr="00963BCE" w:rsidRDefault="00E52739" w:rsidP="00E527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 «___» ___________ 2025 г. № ____</w:t>
            </w:r>
          </w:p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A418CB" w:rsidRPr="00963BCE" w:rsidRDefault="00A418CB" w:rsidP="007E757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Оценочный лист конкурсного задания 2 «Профессиональная практика»</w:t>
      </w:r>
    </w:p>
    <w:p w:rsidR="00B846A0" w:rsidRPr="00963BCE" w:rsidRDefault="0042184F" w:rsidP="00B846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B846A0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инала Всероссийского конкурса</w:t>
      </w:r>
    </w:p>
    <w:p w:rsidR="00B846A0" w:rsidRPr="00963BCE" w:rsidRDefault="000C5A46" w:rsidP="00B846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B846A0"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рофессиональн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 достижений</w:t>
      </w:r>
      <w:r w:rsidR="00B846A0"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ИнваПрофи</w:t>
      </w:r>
      <w:proofErr w:type="spellEnd"/>
      <w:r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46A0"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работников организаций</w:t>
      </w:r>
    </w:p>
    <w:p w:rsidR="00132324" w:rsidRDefault="00B846A0" w:rsidP="00B846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инвалидов и лиц с ограниченными возможностями здоровья</w:t>
      </w:r>
      <w:r w:rsidR="00132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A418CB" w:rsidRPr="00963BCE" w:rsidRDefault="00132324" w:rsidP="00B846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организаций высшего образования</w:t>
      </w:r>
      <w:r w:rsidR="00B846A0"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846A0" w:rsidRPr="00963BCE" w:rsidRDefault="00B846A0" w:rsidP="00B846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46A0" w:rsidRPr="00963BCE" w:rsidRDefault="00B846A0" w:rsidP="00B846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Москва                                                              </w:t>
      </w:r>
      <w:proofErr w:type="gramStart"/>
      <w:r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«</w:t>
      </w:r>
      <w:proofErr w:type="gramEnd"/>
      <w:r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_____» ____________ 20</w:t>
      </w:r>
      <w:r w:rsidR="00B846A0"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  <w:r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(при наличии) члена центральной конкурсной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Конкурса: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номинации: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участника: 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E757C" w:rsidRPr="00963BCE" w:rsidRDefault="007E757C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10342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3260"/>
        <w:gridCol w:w="1134"/>
        <w:gridCol w:w="2409"/>
      </w:tblGrid>
      <w:tr w:rsidR="00963BCE" w:rsidRPr="00963BCE" w:rsidTr="007E757C">
        <w:tc>
          <w:tcPr>
            <w:tcW w:w="704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095" w:type="dxa"/>
            <w:gridSpan w:val="2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Критерии оценивания</w:t>
            </w:r>
          </w:p>
        </w:tc>
        <w:tc>
          <w:tcPr>
            <w:tcW w:w="1134" w:type="dxa"/>
          </w:tcPr>
          <w:p w:rsidR="007E757C" w:rsidRPr="00963BCE" w:rsidRDefault="00A418CB" w:rsidP="007E757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Факти</w:t>
            </w:r>
            <w:r w:rsidR="0042184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ческие</w:t>
            </w:r>
            <w:proofErr w:type="spellEnd"/>
            <w:proofErr w:type="gramEnd"/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баллы</w:t>
            </w:r>
          </w:p>
        </w:tc>
        <w:tc>
          <w:tcPr>
            <w:tcW w:w="2409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Максимальные баллы</w:t>
            </w:r>
          </w:p>
        </w:tc>
      </w:tr>
      <w:tr w:rsidR="00963BCE" w:rsidRPr="00963BCE" w:rsidTr="007E757C">
        <w:tc>
          <w:tcPr>
            <w:tcW w:w="704" w:type="dxa"/>
            <w:vAlign w:val="center"/>
          </w:tcPr>
          <w:p w:rsidR="00A418CB" w:rsidRPr="00963BCE" w:rsidRDefault="00A418CB" w:rsidP="00853B2A">
            <w:pPr>
              <w:numPr>
                <w:ilvl w:val="0"/>
                <w:numId w:val="14"/>
              </w:numPr>
              <w:spacing w:after="20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Качество презентации профессиональной практики</w:t>
            </w: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Четкая формулировка и презентация цели, задач</w:t>
            </w:r>
          </w:p>
        </w:tc>
        <w:tc>
          <w:tcPr>
            <w:tcW w:w="1134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 – показатель проявлен</w:t>
            </w:r>
          </w:p>
        </w:tc>
      </w:tr>
      <w:tr w:rsidR="00963BCE" w:rsidRPr="00963BCE" w:rsidTr="007E757C">
        <w:tc>
          <w:tcPr>
            <w:tcW w:w="704" w:type="dxa"/>
          </w:tcPr>
          <w:p w:rsidR="00A418CB" w:rsidRPr="00963BCE" w:rsidRDefault="00A418CB" w:rsidP="00853B2A">
            <w:pPr>
              <w:numPr>
                <w:ilvl w:val="0"/>
                <w:numId w:val="14"/>
              </w:numPr>
              <w:spacing w:after="20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Убедительное и аргументированное методическое обоснование предлагаемых форм, методов, технологий, применяемых технических средств обучения и </w:t>
            </w: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реабилитации в соответствии с заявленными задачами</w:t>
            </w:r>
          </w:p>
        </w:tc>
        <w:tc>
          <w:tcPr>
            <w:tcW w:w="1134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 – показатель проявлен</w:t>
            </w:r>
          </w:p>
        </w:tc>
      </w:tr>
      <w:tr w:rsidR="00963BCE" w:rsidRPr="00963BCE" w:rsidTr="007E757C">
        <w:tc>
          <w:tcPr>
            <w:tcW w:w="704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Профессиональное мастерство</w:t>
            </w: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963BCE" w:rsidRPr="00963BCE" w:rsidTr="007E757C">
        <w:tc>
          <w:tcPr>
            <w:tcW w:w="704" w:type="dxa"/>
          </w:tcPr>
          <w:p w:rsidR="00A418CB" w:rsidRPr="00963BCE" w:rsidRDefault="00A418CB" w:rsidP="00853B2A">
            <w:pPr>
              <w:numPr>
                <w:ilvl w:val="0"/>
                <w:numId w:val="14"/>
              </w:numPr>
              <w:spacing w:after="20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Степень соответствия выбранных форм и методов поставленным цели и задачам, особым потребностям контингента</w:t>
            </w: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Учет в процессе занятия индивидуальных особенностей, психофизических возможностей и состояния здоровья обучающихся с ОВЗ и инвалидностью, использование компенсаторных возможностей</w:t>
            </w:r>
          </w:p>
        </w:tc>
        <w:tc>
          <w:tcPr>
            <w:tcW w:w="1134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 – показатель проявлен</w:t>
            </w:r>
          </w:p>
        </w:tc>
      </w:tr>
      <w:tr w:rsidR="00963BCE" w:rsidRPr="00963BCE" w:rsidTr="007E757C">
        <w:tc>
          <w:tcPr>
            <w:tcW w:w="704" w:type="dxa"/>
          </w:tcPr>
          <w:p w:rsidR="00A418CB" w:rsidRPr="00963BCE" w:rsidRDefault="00A418CB" w:rsidP="00853B2A">
            <w:pPr>
              <w:numPr>
                <w:ilvl w:val="0"/>
                <w:numId w:val="14"/>
              </w:numPr>
              <w:spacing w:after="20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Реализация принципов коррекционно-развивающего обучения</w:t>
            </w:r>
          </w:p>
        </w:tc>
        <w:tc>
          <w:tcPr>
            <w:tcW w:w="1134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 – показатель проявлен</w:t>
            </w:r>
          </w:p>
        </w:tc>
      </w:tr>
      <w:tr w:rsidR="00963BCE" w:rsidRPr="00963BCE" w:rsidTr="007E757C">
        <w:tc>
          <w:tcPr>
            <w:tcW w:w="704" w:type="dxa"/>
          </w:tcPr>
          <w:p w:rsidR="00A418CB" w:rsidRPr="00963BCE" w:rsidRDefault="00A418CB" w:rsidP="00853B2A">
            <w:pPr>
              <w:numPr>
                <w:ilvl w:val="0"/>
                <w:numId w:val="14"/>
              </w:numPr>
              <w:spacing w:after="20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Доступность содержания и объёма информации (соответствие особым потребностям контингента)</w:t>
            </w:r>
          </w:p>
        </w:tc>
        <w:tc>
          <w:tcPr>
            <w:tcW w:w="1134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 – показатель проявлен</w:t>
            </w:r>
          </w:p>
        </w:tc>
      </w:tr>
      <w:tr w:rsidR="00963BCE" w:rsidRPr="00963BCE" w:rsidTr="007E757C">
        <w:tc>
          <w:tcPr>
            <w:tcW w:w="704" w:type="dxa"/>
          </w:tcPr>
          <w:p w:rsidR="00A418CB" w:rsidRPr="00963BCE" w:rsidRDefault="00A418CB" w:rsidP="00853B2A">
            <w:pPr>
              <w:numPr>
                <w:ilvl w:val="0"/>
                <w:numId w:val="14"/>
              </w:numPr>
              <w:spacing w:after="20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Качество организации взаимодействия и коммуникации между конкурсантом и контингентом</w:t>
            </w: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Активность контингента</w:t>
            </w:r>
          </w:p>
        </w:tc>
        <w:tc>
          <w:tcPr>
            <w:tcW w:w="1134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 – показатель проявлен</w:t>
            </w:r>
          </w:p>
        </w:tc>
      </w:tr>
      <w:tr w:rsidR="00963BCE" w:rsidRPr="00963BCE" w:rsidTr="007E757C">
        <w:tc>
          <w:tcPr>
            <w:tcW w:w="704" w:type="dxa"/>
          </w:tcPr>
          <w:p w:rsidR="00A418CB" w:rsidRPr="00963BCE" w:rsidRDefault="00A418CB" w:rsidP="00853B2A">
            <w:pPr>
              <w:numPr>
                <w:ilvl w:val="0"/>
                <w:numId w:val="14"/>
              </w:numPr>
              <w:spacing w:after="20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Использование интерактивных педагогических и реабилитационных технологий</w:t>
            </w:r>
          </w:p>
        </w:tc>
        <w:tc>
          <w:tcPr>
            <w:tcW w:w="1134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 – показатель проявлен</w:t>
            </w:r>
          </w:p>
        </w:tc>
      </w:tr>
      <w:tr w:rsidR="00963BCE" w:rsidRPr="00963BCE" w:rsidTr="007E757C">
        <w:tc>
          <w:tcPr>
            <w:tcW w:w="704" w:type="dxa"/>
          </w:tcPr>
          <w:p w:rsidR="00A418CB" w:rsidRPr="00963BCE" w:rsidRDefault="00A418CB" w:rsidP="00853B2A">
            <w:pPr>
              <w:numPr>
                <w:ilvl w:val="0"/>
                <w:numId w:val="14"/>
              </w:numPr>
              <w:spacing w:after="20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Реализация заявленных цели и задач, в том числе по результатам рефлексии обучающихся</w:t>
            </w:r>
          </w:p>
        </w:tc>
        <w:tc>
          <w:tcPr>
            <w:tcW w:w="1134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 – показатель проявлен</w:t>
            </w:r>
          </w:p>
        </w:tc>
      </w:tr>
      <w:tr w:rsidR="00963BCE" w:rsidRPr="00963BCE" w:rsidTr="007E757C">
        <w:tc>
          <w:tcPr>
            <w:tcW w:w="704" w:type="dxa"/>
          </w:tcPr>
          <w:p w:rsidR="00A418CB" w:rsidRPr="00963BCE" w:rsidRDefault="00A418CB" w:rsidP="00853B2A">
            <w:pPr>
              <w:numPr>
                <w:ilvl w:val="0"/>
                <w:numId w:val="14"/>
              </w:numPr>
              <w:spacing w:after="20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Целесообразность и эффективность использования </w:t>
            </w: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информационно-коммуникационных технологий (ИКТ), технических средств обучения и специального оборудования с учетом особых потребностей контингента</w:t>
            </w: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Целесообразность использования </w:t>
            </w:r>
            <w:r w:rsidR="002762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(</w:t>
            </w:r>
            <w:r w:rsidR="002762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далее – </w:t>
            </w: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ИКТ</w:t>
            </w:r>
            <w:r w:rsidR="002762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34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2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 – показатель проявлен</w:t>
            </w:r>
          </w:p>
        </w:tc>
      </w:tr>
      <w:tr w:rsidR="00963BCE" w:rsidRPr="00963BCE" w:rsidTr="007E757C">
        <w:tc>
          <w:tcPr>
            <w:tcW w:w="704" w:type="dxa"/>
          </w:tcPr>
          <w:p w:rsidR="00A418CB" w:rsidRPr="00963BCE" w:rsidRDefault="00A418CB" w:rsidP="00853B2A">
            <w:pPr>
              <w:numPr>
                <w:ilvl w:val="0"/>
                <w:numId w:val="14"/>
              </w:numPr>
              <w:spacing w:after="20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Демонстрация применения интерактивных методов, в том числе цифровых ресурсов</w:t>
            </w:r>
          </w:p>
        </w:tc>
        <w:tc>
          <w:tcPr>
            <w:tcW w:w="1134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 – показатель проявлен</w:t>
            </w:r>
          </w:p>
        </w:tc>
      </w:tr>
      <w:tr w:rsidR="00963BCE" w:rsidRPr="00963BCE" w:rsidTr="007E757C">
        <w:tc>
          <w:tcPr>
            <w:tcW w:w="704" w:type="dxa"/>
          </w:tcPr>
          <w:p w:rsidR="00A418CB" w:rsidRPr="00963BCE" w:rsidRDefault="00A418CB" w:rsidP="00853B2A">
            <w:pPr>
              <w:numPr>
                <w:ilvl w:val="0"/>
                <w:numId w:val="14"/>
              </w:numPr>
              <w:spacing w:after="20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Целесообразность использования технических средств обучения и специального оборудования с учетом особых потребностей контингента</w:t>
            </w:r>
          </w:p>
        </w:tc>
        <w:tc>
          <w:tcPr>
            <w:tcW w:w="1134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 – показатель проявлен</w:t>
            </w:r>
          </w:p>
        </w:tc>
      </w:tr>
      <w:tr w:rsidR="00963BCE" w:rsidRPr="00963BCE" w:rsidTr="007E757C">
        <w:tc>
          <w:tcPr>
            <w:tcW w:w="704" w:type="dxa"/>
          </w:tcPr>
          <w:p w:rsidR="00A418CB" w:rsidRPr="00963BCE" w:rsidRDefault="00A418CB" w:rsidP="00853B2A">
            <w:pPr>
              <w:numPr>
                <w:ilvl w:val="0"/>
                <w:numId w:val="14"/>
              </w:numPr>
              <w:spacing w:after="20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Мобильность конкурсанта</w:t>
            </w: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Понимание задаваемых вопросов, четкие ответы на них в полном объёме</w:t>
            </w:r>
          </w:p>
        </w:tc>
        <w:tc>
          <w:tcPr>
            <w:tcW w:w="1134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 – показатель проявлен</w:t>
            </w:r>
          </w:p>
        </w:tc>
      </w:tr>
      <w:tr w:rsidR="00963BCE" w:rsidRPr="00963BCE" w:rsidTr="007E757C">
        <w:tc>
          <w:tcPr>
            <w:tcW w:w="704" w:type="dxa"/>
          </w:tcPr>
          <w:p w:rsidR="00A418CB" w:rsidRPr="00963BCE" w:rsidRDefault="00A418CB" w:rsidP="00853B2A">
            <w:pPr>
              <w:numPr>
                <w:ilvl w:val="0"/>
                <w:numId w:val="14"/>
              </w:numPr>
              <w:spacing w:after="20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Критичность, готовность к профессиональной дискуссии, критическому обсуждению выполненного задания</w:t>
            </w:r>
          </w:p>
        </w:tc>
        <w:tc>
          <w:tcPr>
            <w:tcW w:w="1134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 – показатель проявлен</w:t>
            </w:r>
          </w:p>
        </w:tc>
      </w:tr>
      <w:tr w:rsidR="00963BCE" w:rsidRPr="00963BCE" w:rsidTr="007E757C">
        <w:tc>
          <w:tcPr>
            <w:tcW w:w="704" w:type="dxa"/>
          </w:tcPr>
          <w:p w:rsidR="00A418CB" w:rsidRPr="00963BCE" w:rsidRDefault="00A418CB" w:rsidP="00853B2A">
            <w:pPr>
              <w:numPr>
                <w:ilvl w:val="0"/>
                <w:numId w:val="14"/>
              </w:numPr>
              <w:spacing w:after="20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Способность к принятию профессиональных решений в нестандартных и проблемных ситуациях</w:t>
            </w:r>
          </w:p>
        </w:tc>
        <w:tc>
          <w:tcPr>
            <w:tcW w:w="1134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 – показатель проявлен</w:t>
            </w:r>
          </w:p>
        </w:tc>
      </w:tr>
      <w:tr w:rsidR="00963BCE" w:rsidRPr="00963BCE" w:rsidTr="007E757C">
        <w:tc>
          <w:tcPr>
            <w:tcW w:w="704" w:type="dxa"/>
          </w:tcPr>
          <w:p w:rsidR="00A418CB" w:rsidRPr="00963BCE" w:rsidRDefault="00A418CB" w:rsidP="00853B2A">
            <w:pPr>
              <w:numPr>
                <w:ilvl w:val="0"/>
                <w:numId w:val="14"/>
              </w:numPr>
              <w:spacing w:after="20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Использование творческого подхода, креативность</w:t>
            </w:r>
          </w:p>
        </w:tc>
        <w:tc>
          <w:tcPr>
            <w:tcW w:w="1134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 – показатель проявлен</w:t>
            </w:r>
          </w:p>
        </w:tc>
      </w:tr>
      <w:tr w:rsidR="00963BCE" w:rsidRPr="00963BCE" w:rsidTr="007E757C">
        <w:tc>
          <w:tcPr>
            <w:tcW w:w="704" w:type="dxa"/>
          </w:tcPr>
          <w:p w:rsidR="00A418CB" w:rsidRPr="00963BCE" w:rsidRDefault="00A418CB" w:rsidP="00853B2A">
            <w:pPr>
              <w:numPr>
                <w:ilvl w:val="0"/>
                <w:numId w:val="14"/>
              </w:numPr>
              <w:spacing w:after="20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Соблюдение регламента выступления</w:t>
            </w: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Регламент соблюден</w:t>
            </w:r>
          </w:p>
        </w:tc>
        <w:tc>
          <w:tcPr>
            <w:tcW w:w="1134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 – показатель проявлен</w:t>
            </w:r>
          </w:p>
        </w:tc>
      </w:tr>
      <w:tr w:rsidR="00963BCE" w:rsidRPr="00963BCE" w:rsidTr="007E757C">
        <w:tc>
          <w:tcPr>
            <w:tcW w:w="704" w:type="dxa"/>
          </w:tcPr>
          <w:p w:rsidR="00A418CB" w:rsidRPr="00963BCE" w:rsidRDefault="00A418CB" w:rsidP="00853B2A">
            <w:pPr>
              <w:numPr>
                <w:ilvl w:val="0"/>
                <w:numId w:val="14"/>
              </w:numPr>
              <w:spacing w:after="20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Презентабельность конкурсанта</w:t>
            </w: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Грамотность и культура речи, корректное использование понятийного аппарата</w:t>
            </w:r>
          </w:p>
        </w:tc>
        <w:tc>
          <w:tcPr>
            <w:tcW w:w="1134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 – показатель проявлен</w:t>
            </w:r>
          </w:p>
        </w:tc>
      </w:tr>
      <w:tr w:rsidR="00963BCE" w:rsidRPr="00963BCE" w:rsidTr="007E757C">
        <w:tc>
          <w:tcPr>
            <w:tcW w:w="704" w:type="dxa"/>
          </w:tcPr>
          <w:p w:rsidR="00A418CB" w:rsidRPr="00963BCE" w:rsidRDefault="00A418CB" w:rsidP="00853B2A">
            <w:pPr>
              <w:numPr>
                <w:ilvl w:val="0"/>
                <w:numId w:val="14"/>
              </w:numPr>
              <w:spacing w:after="20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Убедительность, четкость, последовательность изложения собственной позиции</w:t>
            </w:r>
          </w:p>
        </w:tc>
        <w:tc>
          <w:tcPr>
            <w:tcW w:w="1134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 – показатель проявлен</w:t>
            </w:r>
          </w:p>
        </w:tc>
      </w:tr>
      <w:tr w:rsidR="00963BCE" w:rsidRPr="00963BCE" w:rsidTr="007E757C">
        <w:tc>
          <w:tcPr>
            <w:tcW w:w="704" w:type="dxa"/>
          </w:tcPr>
          <w:p w:rsidR="00A418CB" w:rsidRPr="00963BCE" w:rsidRDefault="00A418CB" w:rsidP="00853B2A">
            <w:pPr>
              <w:numPr>
                <w:ilvl w:val="0"/>
                <w:numId w:val="14"/>
              </w:numPr>
              <w:spacing w:after="20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Демонстрация корректного профессионального общения, создание ситуации сотрудничества</w:t>
            </w:r>
          </w:p>
        </w:tc>
        <w:tc>
          <w:tcPr>
            <w:tcW w:w="1134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– показатель не проявлен;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– показатель проявлен частично</w:t>
            </w:r>
          </w:p>
          <w:p w:rsidR="00A418CB" w:rsidRPr="00963BCE" w:rsidRDefault="00A418CB" w:rsidP="00B442C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 – показатель проявлен</w:t>
            </w:r>
          </w:p>
        </w:tc>
      </w:tr>
      <w:tr w:rsidR="00A418CB" w:rsidRPr="00963BCE" w:rsidTr="007E757C">
        <w:tc>
          <w:tcPr>
            <w:tcW w:w="6799" w:type="dxa"/>
            <w:gridSpan w:val="3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Общее количество баллов за конкурсное задание 2:</w:t>
            </w:r>
          </w:p>
        </w:tc>
        <w:tc>
          <w:tcPr>
            <w:tcW w:w="1134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A418CB" w:rsidRPr="00963BCE" w:rsidRDefault="00A418CB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80</w:t>
            </w:r>
          </w:p>
        </w:tc>
      </w:tr>
    </w:tbl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центральной конкурсной комиссии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_____________________________________________</w:t>
      </w:r>
    </w:p>
    <w:p w:rsidR="00A418CB" w:rsidRPr="0042184F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42184F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               (ФИО, подпись)</w:t>
      </w:r>
    </w:p>
    <w:p w:rsidR="007E757C" w:rsidRPr="00963BCE" w:rsidRDefault="007E757C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57C" w:rsidRPr="00963BCE" w:rsidRDefault="007E757C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57C" w:rsidRPr="00963BCE" w:rsidRDefault="007E757C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57C" w:rsidRPr="00963BCE" w:rsidRDefault="007E757C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57C" w:rsidRPr="00963BCE" w:rsidRDefault="007E757C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57C" w:rsidRPr="00963BCE" w:rsidRDefault="007E757C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57C" w:rsidRPr="00963BCE" w:rsidRDefault="007E757C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57C" w:rsidRPr="00963BCE" w:rsidRDefault="007E757C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57C" w:rsidRPr="00963BCE" w:rsidRDefault="007E757C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57C" w:rsidRPr="00963BCE" w:rsidRDefault="007E757C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57C" w:rsidRPr="00963BCE" w:rsidRDefault="007E757C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57C" w:rsidRPr="00963BCE" w:rsidRDefault="007E757C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57C" w:rsidRPr="00963BCE" w:rsidRDefault="007E757C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57C" w:rsidRPr="00963BCE" w:rsidRDefault="007E757C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84F" w:rsidRDefault="0042184F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Style w:val="10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  <w:gridCol w:w="1980"/>
        <w:gridCol w:w="4818"/>
      </w:tblGrid>
      <w:tr w:rsidR="0042184F" w:rsidRPr="00963BCE" w:rsidTr="0042184F">
        <w:trPr>
          <w:jc w:val="right"/>
        </w:trPr>
        <w:tc>
          <w:tcPr>
            <w:tcW w:w="3407" w:type="dxa"/>
          </w:tcPr>
          <w:p w:rsidR="0042184F" w:rsidRPr="00963BCE" w:rsidRDefault="0042184F" w:rsidP="00A418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</w:tcPr>
          <w:p w:rsidR="0042184F" w:rsidRPr="00963BCE" w:rsidRDefault="0042184F" w:rsidP="00B846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818" w:type="dxa"/>
          </w:tcPr>
          <w:p w:rsidR="0042184F" w:rsidRPr="00963BCE" w:rsidRDefault="0042184F" w:rsidP="00B846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Приложение № 8</w:t>
            </w:r>
          </w:p>
          <w:p w:rsidR="0042184F" w:rsidRPr="00963BCE" w:rsidRDefault="0042184F" w:rsidP="004218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963B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орядку</w:t>
            </w:r>
            <w:r w:rsidRPr="00963B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 условиям </w:t>
            </w:r>
            <w:r w:rsidRPr="00963B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проведения Всероссийского конкурса</w:t>
            </w:r>
          </w:p>
          <w:p w:rsidR="0042184F" w:rsidRPr="00167ADC" w:rsidRDefault="0042184F" w:rsidP="004218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профессиональн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ых достижений </w:t>
            </w:r>
            <w:r w:rsidRPr="00963B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</w:t>
            </w:r>
            <w:proofErr w:type="spellStart"/>
            <w:r w:rsidRPr="00963B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ИнваПрофи</w:t>
            </w:r>
            <w:proofErr w:type="spellEnd"/>
            <w:r w:rsidRPr="00963B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работников организаций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br/>
            </w:r>
            <w:r w:rsidRPr="00963B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для инвалидов и лиц с ограниченными возможностями здоровья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, организаций высшего образования</w:t>
            </w:r>
            <w:r w:rsidRPr="00963B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утвержденн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ому приказом Министерства труда и социальной защиты </w:t>
            </w:r>
            <w:r w:rsidRPr="00963B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Российской Федерации</w:t>
            </w:r>
          </w:p>
          <w:p w:rsidR="0042184F" w:rsidRPr="00963BCE" w:rsidRDefault="0042184F" w:rsidP="00E527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 «___» ___________ 2025 г. № ____</w:t>
            </w:r>
          </w:p>
          <w:p w:rsidR="0042184F" w:rsidRPr="00963BCE" w:rsidRDefault="0042184F" w:rsidP="00B846A0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A418CB" w:rsidRPr="00963BCE" w:rsidRDefault="00A418CB" w:rsidP="00B846A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Рекомендуемый образец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Сводный протокол № _____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Центральной конкурсной комиссии </w:t>
      </w:r>
    </w:p>
    <w:p w:rsidR="00B846A0" w:rsidRPr="00963BCE" w:rsidRDefault="00A418CB" w:rsidP="00B846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46A0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Финала Всероссийского конкурса</w:t>
      </w:r>
    </w:p>
    <w:p w:rsidR="00B846A0" w:rsidRPr="00963BCE" w:rsidRDefault="000C5A46" w:rsidP="00B846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B846A0"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рофессиональн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ых достижений </w:t>
      </w:r>
      <w:r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ИнваПрофи</w:t>
      </w:r>
      <w:proofErr w:type="spellEnd"/>
      <w:r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846A0"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работников организаций</w:t>
      </w:r>
    </w:p>
    <w:p w:rsidR="00132324" w:rsidRDefault="00B846A0" w:rsidP="00B846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инвалидов и лиц с ограниченными возможностями здоровья</w:t>
      </w:r>
      <w:r w:rsidR="00132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A418CB" w:rsidRPr="00963BCE" w:rsidRDefault="00132324" w:rsidP="00B846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организаций высшего образования</w:t>
      </w:r>
      <w:r w:rsidR="000C5A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846A0" w:rsidRPr="00963BCE" w:rsidRDefault="00B846A0" w:rsidP="00B846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                                                             </w:t>
      </w:r>
      <w:proofErr w:type="gramStart"/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____» _____________ 20</w:t>
      </w:r>
      <w:r w:rsidR="00B846A0"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418CB" w:rsidRPr="00963BCE" w:rsidRDefault="00A418CB" w:rsidP="001323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CB" w:rsidRPr="00963BCE" w:rsidRDefault="00B846A0" w:rsidP="00B846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Очная часть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___________________________________________________________________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670"/>
        <w:gridCol w:w="2148"/>
        <w:gridCol w:w="1861"/>
        <w:gridCol w:w="1586"/>
        <w:gridCol w:w="1586"/>
        <w:gridCol w:w="1168"/>
        <w:gridCol w:w="1176"/>
      </w:tblGrid>
      <w:tr w:rsidR="00963BCE" w:rsidRPr="00963BCE" w:rsidTr="00A418CB">
        <w:tc>
          <w:tcPr>
            <w:tcW w:w="959" w:type="dxa"/>
            <w:vMerge w:val="restart"/>
          </w:tcPr>
          <w:p w:rsidR="00A418CB" w:rsidRPr="00963BCE" w:rsidRDefault="0042184F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vMerge w:val="restart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ФИО участника</w:t>
            </w:r>
          </w:p>
        </w:tc>
        <w:tc>
          <w:tcPr>
            <w:tcW w:w="2835" w:type="dxa"/>
            <w:vMerge w:val="restart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Субъект Российской Федерации</w:t>
            </w:r>
          </w:p>
        </w:tc>
        <w:tc>
          <w:tcPr>
            <w:tcW w:w="5103" w:type="dxa"/>
            <w:gridSpan w:val="3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баллов</w:t>
            </w:r>
          </w:p>
        </w:tc>
        <w:tc>
          <w:tcPr>
            <w:tcW w:w="1495" w:type="dxa"/>
            <w:vMerge w:val="restart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по итогам Финала</w:t>
            </w:r>
          </w:p>
        </w:tc>
      </w:tr>
      <w:tr w:rsidR="00963BCE" w:rsidRPr="00963BCE" w:rsidTr="00A418CB">
        <w:tc>
          <w:tcPr>
            <w:tcW w:w="959" w:type="dxa"/>
            <w:vMerge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vMerge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Merge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Конкурсное задание 1 </w:t>
            </w:r>
          </w:p>
        </w:tc>
        <w:tc>
          <w:tcPr>
            <w:tcW w:w="1701" w:type="dxa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Конкурсное задание 2 </w:t>
            </w:r>
          </w:p>
        </w:tc>
        <w:tc>
          <w:tcPr>
            <w:tcW w:w="1701" w:type="dxa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Сумма баллов</w:t>
            </w:r>
          </w:p>
        </w:tc>
        <w:tc>
          <w:tcPr>
            <w:tcW w:w="1495" w:type="dxa"/>
            <w:vMerge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63BCE" w:rsidRPr="00963BCE" w:rsidTr="00A418CB">
        <w:tc>
          <w:tcPr>
            <w:tcW w:w="959" w:type="dxa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94" w:type="dxa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63BCE" w:rsidRPr="00963BCE" w:rsidTr="00A418CB">
        <w:tc>
          <w:tcPr>
            <w:tcW w:w="959" w:type="dxa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394" w:type="dxa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63BCE" w:rsidRPr="00963BCE" w:rsidTr="00A418CB">
        <w:tc>
          <w:tcPr>
            <w:tcW w:w="959" w:type="dxa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394" w:type="dxa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63BCE" w:rsidRPr="00963BCE" w:rsidTr="00A418CB">
        <w:tc>
          <w:tcPr>
            <w:tcW w:w="959" w:type="dxa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394" w:type="dxa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18CB" w:rsidRPr="00963BCE" w:rsidTr="00A418CB">
        <w:tc>
          <w:tcPr>
            <w:tcW w:w="959" w:type="dxa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3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394" w:type="dxa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</w:tcPr>
          <w:p w:rsidR="00A418CB" w:rsidRPr="00963BCE" w:rsidRDefault="00A418CB" w:rsidP="00B846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Председатель Центральной конкурсной комиссии       ____________________________________________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Pr="0042184F">
        <w:rPr>
          <w:rFonts w:ascii="Times New Roman" w:eastAsia="Times New Roman" w:hAnsi="Times New Roman" w:cs="Times New Roman"/>
          <w:szCs w:val="28"/>
          <w:lang w:eastAsia="ru-RU"/>
        </w:rPr>
        <w:t>(ФИО, подпись)</w:t>
      </w: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CB" w:rsidRPr="00963BCE" w:rsidRDefault="00A418CB" w:rsidP="00A41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Секретарь Центральной конкурсной комиссии             ____________________________________________</w:t>
      </w:r>
    </w:p>
    <w:p w:rsidR="00A418CB" w:rsidRPr="0042184F" w:rsidRDefault="00A418CB" w:rsidP="007E757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42184F">
        <w:rPr>
          <w:rFonts w:ascii="Times New Roman" w:eastAsia="Times New Roman" w:hAnsi="Times New Roman" w:cs="Times New Roman"/>
          <w:szCs w:val="28"/>
          <w:lang w:eastAsia="ru-RU"/>
        </w:rPr>
        <w:t>(ФИО, подпись)</w:t>
      </w:r>
    </w:p>
    <w:sectPr w:rsidR="00A418CB" w:rsidRPr="0042184F" w:rsidSect="001E69BB">
      <w:headerReference w:type="default" r:id="rId8"/>
      <w:pgSz w:w="11906" w:h="16838" w:code="9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4A9" w:rsidRDefault="002A44A9" w:rsidP="00853B2A">
      <w:pPr>
        <w:spacing w:after="0" w:line="240" w:lineRule="auto"/>
      </w:pPr>
      <w:r>
        <w:separator/>
      </w:r>
    </w:p>
  </w:endnote>
  <w:endnote w:type="continuationSeparator" w:id="0">
    <w:p w:rsidR="002A44A9" w:rsidRDefault="002A44A9" w:rsidP="00853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4A9" w:rsidRDefault="002A44A9" w:rsidP="00853B2A">
      <w:pPr>
        <w:spacing w:after="0" w:line="240" w:lineRule="auto"/>
      </w:pPr>
      <w:r>
        <w:separator/>
      </w:r>
    </w:p>
  </w:footnote>
  <w:footnote w:type="continuationSeparator" w:id="0">
    <w:p w:rsidR="002A44A9" w:rsidRDefault="002A44A9" w:rsidP="00853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90011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1E117C" w:rsidRPr="001E69BB" w:rsidRDefault="001E117C" w:rsidP="001E69BB">
        <w:pPr>
          <w:pStyle w:val="af"/>
          <w:jc w:val="center"/>
          <w:rPr>
            <w:rFonts w:ascii="Times New Roman" w:hAnsi="Times New Roman" w:cs="Times New Roman"/>
            <w:sz w:val="28"/>
          </w:rPr>
        </w:pPr>
        <w:r w:rsidRPr="001E69BB">
          <w:rPr>
            <w:rFonts w:ascii="Times New Roman" w:hAnsi="Times New Roman" w:cs="Times New Roman"/>
            <w:sz w:val="28"/>
          </w:rPr>
          <w:fldChar w:fldCharType="begin"/>
        </w:r>
        <w:r w:rsidRPr="001E69BB">
          <w:rPr>
            <w:rFonts w:ascii="Times New Roman" w:hAnsi="Times New Roman" w:cs="Times New Roman"/>
            <w:sz w:val="28"/>
          </w:rPr>
          <w:instrText>PAGE   \* MERGEFORMAT</w:instrText>
        </w:r>
        <w:r w:rsidRPr="001E69BB">
          <w:rPr>
            <w:rFonts w:ascii="Times New Roman" w:hAnsi="Times New Roman" w:cs="Times New Roman"/>
            <w:sz w:val="28"/>
          </w:rPr>
          <w:fldChar w:fldCharType="separate"/>
        </w:r>
        <w:r w:rsidR="0012434E">
          <w:rPr>
            <w:rFonts w:ascii="Times New Roman" w:hAnsi="Times New Roman" w:cs="Times New Roman"/>
            <w:noProof/>
            <w:sz w:val="28"/>
          </w:rPr>
          <w:t>22</w:t>
        </w:r>
        <w:r w:rsidRPr="001E69BB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C608B"/>
    <w:multiLevelType w:val="hybridMultilevel"/>
    <w:tmpl w:val="DB0E681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6E32B99"/>
    <w:multiLevelType w:val="multilevel"/>
    <w:tmpl w:val="1FC07E64"/>
    <w:lvl w:ilvl="0">
      <w:start w:val="1"/>
      <w:numFmt w:val="decimal"/>
      <w:lvlText w:val="%1."/>
      <w:lvlJc w:val="left"/>
      <w:pPr>
        <w:ind w:left="1410" w:hanging="1410"/>
      </w:pPr>
    </w:lvl>
    <w:lvl w:ilvl="1">
      <w:start w:val="1"/>
      <w:numFmt w:val="decimal"/>
      <w:lvlText w:val="%1.%2."/>
      <w:lvlJc w:val="left"/>
      <w:pPr>
        <w:ind w:left="1770" w:hanging="141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130" w:hanging="1410"/>
      </w:pPr>
    </w:lvl>
    <w:lvl w:ilvl="3">
      <w:start w:val="1"/>
      <w:numFmt w:val="decimal"/>
      <w:lvlText w:val="%1.%2.%3.%4."/>
      <w:lvlJc w:val="left"/>
      <w:pPr>
        <w:ind w:left="2490" w:hanging="1410"/>
      </w:pPr>
    </w:lvl>
    <w:lvl w:ilvl="4">
      <w:start w:val="1"/>
      <w:numFmt w:val="decimal"/>
      <w:lvlText w:val="%1.%2.%3.%4.%5."/>
      <w:lvlJc w:val="left"/>
      <w:pPr>
        <w:ind w:left="2850" w:hanging="141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" w15:restartNumberingAfterBreak="0">
    <w:nsid w:val="199774F8"/>
    <w:multiLevelType w:val="multilevel"/>
    <w:tmpl w:val="41282668"/>
    <w:lvl w:ilvl="0">
      <w:start w:val="1"/>
      <w:numFmt w:val="decimal"/>
      <w:lvlText w:val="%1."/>
      <w:lvlJc w:val="left"/>
      <w:pPr>
        <w:ind w:left="1410" w:hanging="1410"/>
      </w:pPr>
    </w:lvl>
    <w:lvl w:ilvl="1">
      <w:start w:val="1"/>
      <w:numFmt w:val="bullet"/>
      <w:lvlText w:val=""/>
      <w:lvlJc w:val="left"/>
      <w:pPr>
        <w:ind w:left="1770" w:hanging="1410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0" w:hanging="1410"/>
      </w:pPr>
    </w:lvl>
    <w:lvl w:ilvl="3">
      <w:start w:val="1"/>
      <w:numFmt w:val="decimal"/>
      <w:lvlText w:val="%1.%2.%3.%4."/>
      <w:lvlJc w:val="left"/>
      <w:pPr>
        <w:ind w:left="2490" w:hanging="1410"/>
      </w:pPr>
    </w:lvl>
    <w:lvl w:ilvl="4">
      <w:start w:val="1"/>
      <w:numFmt w:val="decimal"/>
      <w:lvlText w:val="%1.%2.%3.%4.%5."/>
      <w:lvlJc w:val="left"/>
      <w:pPr>
        <w:ind w:left="2850" w:hanging="141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3" w15:restartNumberingAfterBreak="0">
    <w:nsid w:val="19C608D5"/>
    <w:multiLevelType w:val="hybridMultilevel"/>
    <w:tmpl w:val="620A9700"/>
    <w:lvl w:ilvl="0" w:tplc="6616C4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846505"/>
    <w:multiLevelType w:val="hybridMultilevel"/>
    <w:tmpl w:val="8660AA2C"/>
    <w:lvl w:ilvl="0" w:tplc="6616C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225CC"/>
    <w:multiLevelType w:val="hybridMultilevel"/>
    <w:tmpl w:val="582AAD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E45886"/>
    <w:multiLevelType w:val="multilevel"/>
    <w:tmpl w:val="C1743538"/>
    <w:lvl w:ilvl="0">
      <w:start w:val="1"/>
      <w:numFmt w:val="decimal"/>
      <w:lvlText w:val="%1."/>
      <w:lvlJc w:val="left"/>
      <w:pPr>
        <w:ind w:left="1410" w:hanging="1410"/>
      </w:pPr>
    </w:lvl>
    <w:lvl w:ilvl="1">
      <w:start w:val="1"/>
      <w:numFmt w:val="bullet"/>
      <w:lvlText w:val=""/>
      <w:lvlJc w:val="left"/>
      <w:pPr>
        <w:ind w:left="1770" w:hanging="1410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0" w:hanging="1410"/>
      </w:pPr>
    </w:lvl>
    <w:lvl w:ilvl="3">
      <w:start w:val="1"/>
      <w:numFmt w:val="decimal"/>
      <w:lvlText w:val="%1.%2.%3.%4."/>
      <w:lvlJc w:val="left"/>
      <w:pPr>
        <w:ind w:left="2490" w:hanging="1410"/>
      </w:pPr>
    </w:lvl>
    <w:lvl w:ilvl="4">
      <w:start w:val="1"/>
      <w:numFmt w:val="decimal"/>
      <w:lvlText w:val="%1.%2.%3.%4.%5."/>
      <w:lvlJc w:val="left"/>
      <w:pPr>
        <w:ind w:left="2850" w:hanging="141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7" w15:restartNumberingAfterBreak="0">
    <w:nsid w:val="31B228BF"/>
    <w:multiLevelType w:val="hybridMultilevel"/>
    <w:tmpl w:val="8B584248"/>
    <w:lvl w:ilvl="0" w:tplc="85D4A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1202D1"/>
    <w:multiLevelType w:val="hybridMultilevel"/>
    <w:tmpl w:val="C002C258"/>
    <w:lvl w:ilvl="0" w:tplc="6AD604CE">
      <w:start w:val="1"/>
      <w:numFmt w:val="decimal"/>
      <w:lvlText w:val="%1."/>
      <w:lvlJc w:val="left"/>
      <w:pPr>
        <w:tabs>
          <w:tab w:val="num" w:pos="1134"/>
        </w:tabs>
        <w:ind w:left="567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BD33CBB"/>
    <w:multiLevelType w:val="hybridMultilevel"/>
    <w:tmpl w:val="56209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D0C9F"/>
    <w:multiLevelType w:val="hybridMultilevel"/>
    <w:tmpl w:val="D266259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ADC2A15"/>
    <w:multiLevelType w:val="hybridMultilevel"/>
    <w:tmpl w:val="527A94CE"/>
    <w:lvl w:ilvl="0" w:tplc="6616C4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D0C4E17"/>
    <w:multiLevelType w:val="hybridMultilevel"/>
    <w:tmpl w:val="353251B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3C632AF"/>
    <w:multiLevelType w:val="hybridMultilevel"/>
    <w:tmpl w:val="4BFA09DA"/>
    <w:lvl w:ilvl="0" w:tplc="04190019">
      <w:start w:val="1"/>
      <w:numFmt w:val="lowerLetter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74AA79FE"/>
    <w:multiLevelType w:val="hybridMultilevel"/>
    <w:tmpl w:val="9FA04CC8"/>
    <w:lvl w:ilvl="0" w:tplc="6616C4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7A70CD2"/>
    <w:multiLevelType w:val="hybridMultilevel"/>
    <w:tmpl w:val="67B87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F5004"/>
    <w:multiLevelType w:val="hybridMultilevel"/>
    <w:tmpl w:val="993AB5B4"/>
    <w:lvl w:ilvl="0" w:tplc="261EBA1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2"/>
  </w:num>
  <w:num w:numId="5">
    <w:abstractNumId w:val="3"/>
  </w:num>
  <w:num w:numId="6">
    <w:abstractNumId w:val="4"/>
  </w:num>
  <w:num w:numId="7">
    <w:abstractNumId w:val="11"/>
  </w:num>
  <w:num w:numId="8">
    <w:abstractNumId w:val="0"/>
  </w:num>
  <w:num w:numId="9">
    <w:abstractNumId w:val="8"/>
  </w:num>
  <w:num w:numId="10">
    <w:abstractNumId w:val="12"/>
  </w:num>
  <w:num w:numId="11">
    <w:abstractNumId w:val="5"/>
  </w:num>
  <w:num w:numId="12">
    <w:abstractNumId w:val="9"/>
  </w:num>
  <w:num w:numId="13">
    <w:abstractNumId w:val="10"/>
  </w:num>
  <w:num w:numId="14">
    <w:abstractNumId w:val="15"/>
  </w:num>
  <w:num w:numId="15">
    <w:abstractNumId w:val="13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6F"/>
    <w:rsid w:val="00016B14"/>
    <w:rsid w:val="00062F40"/>
    <w:rsid w:val="000747E1"/>
    <w:rsid w:val="000909F0"/>
    <w:rsid w:val="000A43A9"/>
    <w:rsid w:val="000C3D4E"/>
    <w:rsid w:val="000C5A46"/>
    <w:rsid w:val="000F2520"/>
    <w:rsid w:val="0012434E"/>
    <w:rsid w:val="00132324"/>
    <w:rsid w:val="00167ADC"/>
    <w:rsid w:val="00196D2F"/>
    <w:rsid w:val="001A1B6F"/>
    <w:rsid w:val="001E117C"/>
    <w:rsid w:val="001E69BB"/>
    <w:rsid w:val="00234149"/>
    <w:rsid w:val="002762ED"/>
    <w:rsid w:val="00282E22"/>
    <w:rsid w:val="002A44A9"/>
    <w:rsid w:val="002D7399"/>
    <w:rsid w:val="00306B84"/>
    <w:rsid w:val="003804FA"/>
    <w:rsid w:val="003C070D"/>
    <w:rsid w:val="003C299B"/>
    <w:rsid w:val="004023B3"/>
    <w:rsid w:val="0042184F"/>
    <w:rsid w:val="004F64BE"/>
    <w:rsid w:val="005B04FE"/>
    <w:rsid w:val="0060085E"/>
    <w:rsid w:val="00607A39"/>
    <w:rsid w:val="00667F8D"/>
    <w:rsid w:val="006B7BEA"/>
    <w:rsid w:val="007E342B"/>
    <w:rsid w:val="007E757C"/>
    <w:rsid w:val="00802BB4"/>
    <w:rsid w:val="008211C4"/>
    <w:rsid w:val="00853B2A"/>
    <w:rsid w:val="008566C1"/>
    <w:rsid w:val="008F0D28"/>
    <w:rsid w:val="009061CB"/>
    <w:rsid w:val="00963BCE"/>
    <w:rsid w:val="009B3548"/>
    <w:rsid w:val="009D5F38"/>
    <w:rsid w:val="00A25696"/>
    <w:rsid w:val="00A418CB"/>
    <w:rsid w:val="00A9009E"/>
    <w:rsid w:val="00B0298A"/>
    <w:rsid w:val="00B42B31"/>
    <w:rsid w:val="00B442C4"/>
    <w:rsid w:val="00B611A6"/>
    <w:rsid w:val="00B66E27"/>
    <w:rsid w:val="00B71E9E"/>
    <w:rsid w:val="00B846A0"/>
    <w:rsid w:val="00BE5083"/>
    <w:rsid w:val="00BF22A1"/>
    <w:rsid w:val="00C71B92"/>
    <w:rsid w:val="00CB250A"/>
    <w:rsid w:val="00CC5911"/>
    <w:rsid w:val="00CD34AE"/>
    <w:rsid w:val="00D15732"/>
    <w:rsid w:val="00D40BAA"/>
    <w:rsid w:val="00D42B8B"/>
    <w:rsid w:val="00D468FA"/>
    <w:rsid w:val="00D82F78"/>
    <w:rsid w:val="00E06465"/>
    <w:rsid w:val="00E52739"/>
    <w:rsid w:val="00E61841"/>
    <w:rsid w:val="00E72668"/>
    <w:rsid w:val="00EB3488"/>
    <w:rsid w:val="00EE54E3"/>
    <w:rsid w:val="00F527A0"/>
    <w:rsid w:val="00F944B6"/>
    <w:rsid w:val="00FA032B"/>
    <w:rsid w:val="00FB1807"/>
    <w:rsid w:val="00FB3F2F"/>
    <w:rsid w:val="00FD410F"/>
    <w:rsid w:val="00FD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D20A4-31CC-4B1E-B81F-19E47FD5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418CB"/>
  </w:style>
  <w:style w:type="paragraph" w:styleId="a3">
    <w:name w:val="List Paragraph"/>
    <w:basedOn w:val="a"/>
    <w:uiPriority w:val="34"/>
    <w:qFormat/>
    <w:rsid w:val="00A418CB"/>
    <w:pPr>
      <w:ind w:left="720"/>
      <w:contextualSpacing/>
    </w:pPr>
  </w:style>
  <w:style w:type="table" w:styleId="a4">
    <w:name w:val="Table Grid"/>
    <w:basedOn w:val="a1"/>
    <w:uiPriority w:val="59"/>
    <w:rsid w:val="00A41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A418CB"/>
    <w:pPr>
      <w:spacing w:after="200"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418CB"/>
    <w:rPr>
      <w:sz w:val="20"/>
      <w:szCs w:val="20"/>
    </w:rPr>
  </w:style>
  <w:style w:type="character" w:customStyle="1" w:styleId="FootnoteCharacters">
    <w:name w:val="Footnote Characters"/>
    <w:uiPriority w:val="99"/>
    <w:semiHidden/>
    <w:unhideWhenUsed/>
    <w:qFormat/>
    <w:rsid w:val="00A418CB"/>
    <w:rPr>
      <w:vertAlign w:val="superscript"/>
    </w:rPr>
  </w:style>
  <w:style w:type="character" w:customStyle="1" w:styleId="a7">
    <w:name w:val="Символ сноски"/>
    <w:qFormat/>
    <w:rsid w:val="00A418CB"/>
  </w:style>
  <w:style w:type="paragraph" w:styleId="a8">
    <w:name w:val="footnote text"/>
    <w:basedOn w:val="a"/>
    <w:link w:val="a9"/>
    <w:uiPriority w:val="99"/>
    <w:semiHidden/>
    <w:unhideWhenUsed/>
    <w:rsid w:val="00A418C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418CB"/>
    <w:rPr>
      <w:rFonts w:ascii="Calibri" w:eastAsia="Calibri" w:hAnsi="Calibri" w:cs="Times New Roman"/>
      <w:sz w:val="20"/>
      <w:szCs w:val="20"/>
    </w:rPr>
  </w:style>
  <w:style w:type="character" w:styleId="aa">
    <w:name w:val="annotation reference"/>
    <w:uiPriority w:val="99"/>
    <w:semiHidden/>
    <w:unhideWhenUsed/>
    <w:rsid w:val="00A418CB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A41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18CB"/>
    <w:rPr>
      <w:rFonts w:ascii="Tahoma" w:hAnsi="Tahoma" w:cs="Tahoma"/>
      <w:sz w:val="16"/>
      <w:szCs w:val="16"/>
    </w:rPr>
  </w:style>
  <w:style w:type="character" w:styleId="ad">
    <w:name w:val="footnote reference"/>
    <w:basedOn w:val="a0"/>
    <w:uiPriority w:val="99"/>
    <w:semiHidden/>
    <w:unhideWhenUsed/>
    <w:rsid w:val="00A418CB"/>
    <w:rPr>
      <w:vertAlign w:val="superscript"/>
    </w:rPr>
  </w:style>
  <w:style w:type="character" w:styleId="ae">
    <w:name w:val="Hyperlink"/>
    <w:basedOn w:val="a0"/>
    <w:uiPriority w:val="99"/>
    <w:unhideWhenUsed/>
    <w:rsid w:val="00A418CB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A41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418CB"/>
  </w:style>
  <w:style w:type="paragraph" w:styleId="af1">
    <w:name w:val="footer"/>
    <w:basedOn w:val="a"/>
    <w:link w:val="af2"/>
    <w:uiPriority w:val="99"/>
    <w:unhideWhenUsed/>
    <w:rsid w:val="00A41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418CB"/>
  </w:style>
  <w:style w:type="paragraph" w:customStyle="1" w:styleId="ConsPlusNormal">
    <w:name w:val="ConsPlusNormal"/>
    <w:link w:val="ConsPlusNormal0"/>
    <w:rsid w:val="00A418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418CB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4"/>
    <w:uiPriority w:val="59"/>
    <w:rsid w:val="00A41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A41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A41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A41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A418CB"/>
    <w:rPr>
      <w:b/>
      <w:bCs/>
    </w:rPr>
  </w:style>
  <w:style w:type="character" w:customStyle="1" w:styleId="af4">
    <w:name w:val="Тема примечания Знак"/>
    <w:basedOn w:val="a6"/>
    <w:link w:val="af3"/>
    <w:uiPriority w:val="99"/>
    <w:semiHidden/>
    <w:rsid w:val="00A418CB"/>
    <w:rPr>
      <w:b/>
      <w:bCs/>
      <w:sz w:val="20"/>
      <w:szCs w:val="20"/>
    </w:rPr>
  </w:style>
  <w:style w:type="paragraph" w:styleId="af5">
    <w:name w:val="No Spacing"/>
    <w:uiPriority w:val="1"/>
    <w:qFormat/>
    <w:rsid w:val="00A418CB"/>
    <w:pPr>
      <w:spacing w:after="0" w:line="240" w:lineRule="auto"/>
    </w:pPr>
  </w:style>
  <w:style w:type="paragraph" w:styleId="20">
    <w:name w:val="Body Text Indent 2"/>
    <w:basedOn w:val="a"/>
    <w:link w:val="21"/>
    <w:rsid w:val="00A418CB"/>
    <w:pPr>
      <w:tabs>
        <w:tab w:val="left" w:pos="0"/>
        <w:tab w:val="left" w:pos="5387"/>
        <w:tab w:val="left" w:pos="1049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A418C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tti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32</Pages>
  <Words>8545</Words>
  <Characters>48710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Гарбузова Е.В.</dc:creator>
  <cp:keywords/>
  <dc:description/>
  <cp:lastModifiedBy>Вакурова Ольга Александровна</cp:lastModifiedBy>
  <cp:revision>4</cp:revision>
  <cp:lastPrinted>2025-02-13T12:55:00Z</cp:lastPrinted>
  <dcterms:created xsi:type="dcterms:W3CDTF">2025-03-17T11:54:00Z</dcterms:created>
  <dcterms:modified xsi:type="dcterms:W3CDTF">2025-03-17T12:59:00Z</dcterms:modified>
</cp:coreProperties>
</file>