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C50" w:rsidRDefault="00A34949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bookmarkStart w:id="1" w:name="_Hlk116633726"/>
      <w:r>
        <w:rPr>
          <w:rFonts w:cs="Times New Roman"/>
          <w:sz w:val="28"/>
          <w:szCs w:val="28"/>
        </w:rPr>
        <w:t>УТВЕРЖДЕН</w:t>
      </w:r>
    </w:p>
    <w:p w:rsidR="004D1C50" w:rsidRDefault="00A34949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приказом Министерства</w:t>
      </w:r>
    </w:p>
    <w:p w:rsidR="004D1C50" w:rsidRDefault="00A34949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:rsidR="004D1C50" w:rsidRDefault="00D66CC1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«1» сентября</w:t>
      </w:r>
      <w:r w:rsidR="00A34949">
        <w:rPr>
          <w:rFonts w:cs="Times New Roman"/>
          <w:sz w:val="28"/>
          <w:szCs w:val="28"/>
        </w:rPr>
        <w:t xml:space="preserve"> 2025 г. №</w:t>
      </w:r>
      <w:bookmarkEnd w:id="0"/>
      <w:bookmarkEnd w:id="1"/>
      <w:r>
        <w:rPr>
          <w:rFonts w:cs="Times New Roman"/>
          <w:sz w:val="28"/>
          <w:szCs w:val="28"/>
        </w:rPr>
        <w:t xml:space="preserve"> 526н</w:t>
      </w:r>
    </w:p>
    <w:p w:rsidR="004D1C50" w:rsidRDefault="004D1C50">
      <w:pPr>
        <w:rPr>
          <w:sz w:val="16"/>
          <w:szCs w:val="16"/>
        </w:rPr>
      </w:pPr>
    </w:p>
    <w:p w:rsidR="004D1C50" w:rsidRDefault="00A34949">
      <w:pPr>
        <w:jc w:val="center"/>
      </w:pPr>
      <w:r>
        <w:rPr>
          <w:sz w:val="52"/>
          <w:szCs w:val="52"/>
        </w:rPr>
        <w:t>ПРОФЕССИОНАЛЬНЫЙ СТАНДАРТ</w:t>
      </w:r>
    </w:p>
    <w:p w:rsidR="004D1C50" w:rsidRDefault="004D1C50">
      <w:pPr>
        <w:rPr>
          <w:rFonts w:cs="Times New Roman"/>
          <w:sz w:val="20"/>
          <w:szCs w:val="20"/>
          <w:u w:val="single"/>
        </w:rPr>
      </w:pPr>
    </w:p>
    <w:p w:rsidR="004D1C50" w:rsidRDefault="00A349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en-US"/>
        </w:rPr>
        <w:t xml:space="preserve">Работник по эксплуатации оборудования азотно-кислородных, азотных, кислородных воздухоразделительных установок (станций) </w:t>
      </w:r>
      <w:r>
        <w:rPr>
          <w:b/>
          <w:sz w:val="28"/>
          <w:szCs w:val="28"/>
          <w:lang w:eastAsia="en-US"/>
        </w:rPr>
        <w:br/>
        <w:t>нефтегазовой отрасли</w:t>
      </w:r>
    </w:p>
    <w:p w:rsidR="004D1C50" w:rsidRDefault="004D1C50">
      <w:pPr>
        <w:jc w:val="center"/>
        <w:rPr>
          <w:rFonts w:cs="Times New Roman"/>
          <w:sz w:val="16"/>
          <w:szCs w:val="16"/>
        </w:rPr>
      </w:pPr>
    </w:p>
    <w:tbl>
      <w:tblPr>
        <w:tblW w:w="1140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</w:tblGrid>
      <w:tr w:rsidR="004D1C50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1763</w:t>
            </w:r>
          </w:p>
        </w:tc>
      </w:tr>
      <w:tr w:rsidR="004D1C50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:rsidR="004D1C50" w:rsidRDefault="00A34949">
      <w:pPr>
        <w:pStyle w:val="aff2"/>
        <w:spacing w:after="0"/>
        <w:jc w:val="center"/>
        <w:rPr>
          <w:b w:val="0"/>
          <w:color w:val="auto"/>
          <w:sz w:val="24"/>
        </w:rPr>
      </w:pPr>
      <w:r>
        <w:rPr>
          <w:b w:val="0"/>
          <w:color w:val="auto"/>
          <w:sz w:val="24"/>
          <w:lang w:val="ru-RU"/>
        </w:rPr>
        <w:t>Содержание</w:t>
      </w:r>
    </w:p>
    <w:p w:rsidR="004D1C50" w:rsidRDefault="00A34949">
      <w:pPr>
        <w:pStyle w:val="1b"/>
        <w:rPr>
          <w:rFonts w:ascii="Calibri" w:hAnsi="Calibri"/>
          <w:sz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86212327" w:tooltip="#_Toc186212327" w:history="1">
        <w:r>
          <w:rPr>
            <w:rStyle w:val="afc"/>
            <w:color w:val="auto"/>
          </w:rPr>
          <w:t>I. Общие сведения</w:t>
        </w:r>
        <w:r>
          <w:tab/>
        </w:r>
        <w:r>
          <w:fldChar w:fldCharType="begin"/>
        </w:r>
        <w:r>
          <w:instrText xml:space="preserve"> PAGEREF _Toc186212327 \h </w:instrText>
        </w:r>
        <w:r>
          <w:fldChar w:fldCharType="separate"/>
        </w:r>
        <w:r w:rsidR="00035A23">
          <w:rPr>
            <w:noProof/>
          </w:rPr>
          <w:t>1</w:t>
        </w:r>
        <w:r>
          <w:fldChar w:fldCharType="end"/>
        </w:r>
      </w:hyperlink>
    </w:p>
    <w:p w:rsidR="004D1C50" w:rsidRDefault="00035A23">
      <w:pPr>
        <w:pStyle w:val="1b"/>
        <w:rPr>
          <w:rFonts w:ascii="Calibri" w:hAnsi="Calibri"/>
          <w:sz w:val="22"/>
        </w:rPr>
      </w:pPr>
      <w:hyperlink w:anchor="_Toc186212328" w:tooltip="#_Toc186212328" w:history="1">
        <w:r w:rsidR="00A34949">
          <w:rPr>
            <w:rStyle w:val="afc"/>
            <w:color w:val="auto"/>
          </w:rPr>
          <w:t>II. Описание трудовых функций, входящих в профессиональный стандарт (функциональная карта вида трудовой деятельности)</w:t>
        </w:r>
        <w:r w:rsidR="00A34949">
          <w:tab/>
        </w:r>
        <w:r w:rsidR="00A34949">
          <w:fldChar w:fldCharType="begin"/>
        </w:r>
        <w:r w:rsidR="00A34949">
          <w:instrText xml:space="preserve"> PAGEREF _Toc186212328 \h </w:instrText>
        </w:r>
        <w:r w:rsidR="00A34949">
          <w:fldChar w:fldCharType="separate"/>
        </w:r>
        <w:r>
          <w:rPr>
            <w:noProof/>
          </w:rPr>
          <w:t>3</w:t>
        </w:r>
        <w:r w:rsidR="00A34949">
          <w:fldChar w:fldCharType="end"/>
        </w:r>
      </w:hyperlink>
    </w:p>
    <w:p w:rsidR="004D1C50" w:rsidRDefault="00035A23">
      <w:pPr>
        <w:pStyle w:val="1b"/>
        <w:rPr>
          <w:rFonts w:ascii="Calibri" w:hAnsi="Calibri"/>
          <w:sz w:val="22"/>
        </w:rPr>
      </w:pPr>
      <w:hyperlink w:anchor="_Toc186212329" w:tooltip="#_Toc186212329" w:history="1">
        <w:r w:rsidR="00A34949">
          <w:rPr>
            <w:rStyle w:val="afc"/>
            <w:color w:val="auto"/>
          </w:rPr>
          <w:t>III. Характеристика обобщенных трудовых функций</w:t>
        </w:r>
        <w:r w:rsidR="00A34949">
          <w:tab/>
        </w:r>
        <w:r w:rsidR="00A34949">
          <w:fldChar w:fldCharType="begin"/>
        </w:r>
        <w:r w:rsidR="00A34949">
          <w:instrText xml:space="preserve"> PAGEREF _Toc186212329 \h </w:instrText>
        </w:r>
        <w:r w:rsidR="00A34949">
          <w:fldChar w:fldCharType="separate"/>
        </w:r>
        <w:r>
          <w:rPr>
            <w:noProof/>
          </w:rPr>
          <w:t>6</w:t>
        </w:r>
        <w:r w:rsidR="00A34949">
          <w:fldChar w:fldCharType="end"/>
        </w:r>
      </w:hyperlink>
    </w:p>
    <w:p w:rsidR="004D1C50" w:rsidRDefault="00035A23">
      <w:pPr>
        <w:pStyle w:val="23"/>
        <w:rPr>
          <w:rFonts w:ascii="Calibri" w:hAnsi="Calibri"/>
          <w:sz w:val="22"/>
        </w:rPr>
      </w:pPr>
      <w:hyperlink w:anchor="_Toc186212330" w:tooltip="#_Toc186212330" w:history="1">
        <w:r w:rsidR="00A34949">
          <w:rPr>
            <w:rStyle w:val="afc"/>
            <w:color w:val="auto"/>
          </w:rPr>
          <w:t>3.1. Обобщенная трудовая функция «</w:t>
        </w:r>
        <w:r w:rsidR="00A34949">
          <w:rPr>
            <w:szCs w:val="24"/>
          </w:rPr>
          <w:t>Обеспечение выполнения работ по наполнению баллонов азотом и кислородом на азотно-кислородных, азотных, кислородных воздухоразделительных установках (станциях)</w:t>
        </w:r>
        <w:r w:rsidR="00A34949">
          <w:rPr>
            <w:rStyle w:val="afc"/>
            <w:color w:val="auto"/>
          </w:rPr>
          <w:t>»</w:t>
        </w:r>
        <w:r w:rsidR="00A34949">
          <w:tab/>
        </w:r>
        <w:r w:rsidR="00A34949">
          <w:fldChar w:fldCharType="begin"/>
        </w:r>
        <w:r w:rsidR="00A34949">
          <w:instrText xml:space="preserve"> PAGEREF _Toc186212330 \h </w:instrText>
        </w:r>
        <w:r w:rsidR="00A34949">
          <w:fldChar w:fldCharType="separate"/>
        </w:r>
        <w:r>
          <w:rPr>
            <w:noProof/>
          </w:rPr>
          <w:t>6</w:t>
        </w:r>
        <w:r w:rsidR="00A34949">
          <w:fldChar w:fldCharType="end"/>
        </w:r>
      </w:hyperlink>
    </w:p>
    <w:p w:rsidR="004D1C50" w:rsidRDefault="00035A23">
      <w:pPr>
        <w:pStyle w:val="23"/>
        <w:rPr>
          <w:rFonts w:ascii="Calibri" w:hAnsi="Calibri"/>
          <w:sz w:val="22"/>
        </w:rPr>
      </w:pPr>
      <w:hyperlink w:anchor="_Toc186212331" w:tooltip="#_Toc186212331" w:history="1">
        <w:r w:rsidR="00A34949">
          <w:rPr>
            <w:rStyle w:val="afc"/>
            <w:color w:val="auto"/>
          </w:rPr>
          <w:t>3.2. Обобщенная трудовая функция «Проведение работ по техническому освидетельствованию баллонов в составе азотно-кислородных, азотных, кислородных воздухоразделительных установок (станций)»</w:t>
        </w:r>
        <w:r w:rsidR="00A34949">
          <w:tab/>
        </w:r>
        <w:r w:rsidR="00A34949">
          <w:fldChar w:fldCharType="begin"/>
        </w:r>
        <w:r w:rsidR="00A34949">
          <w:instrText xml:space="preserve"> PAGEREF _Toc186212331 \h </w:instrText>
        </w:r>
        <w:r w:rsidR="00A34949">
          <w:fldChar w:fldCharType="separate"/>
        </w:r>
        <w:r>
          <w:rPr>
            <w:noProof/>
          </w:rPr>
          <w:t>11</w:t>
        </w:r>
        <w:r w:rsidR="00A34949">
          <w:fldChar w:fldCharType="end"/>
        </w:r>
      </w:hyperlink>
    </w:p>
    <w:p w:rsidR="004D1C50" w:rsidRDefault="00035A23">
      <w:pPr>
        <w:pStyle w:val="23"/>
        <w:rPr>
          <w:rFonts w:ascii="Calibri" w:hAnsi="Calibri"/>
          <w:sz w:val="22"/>
        </w:rPr>
      </w:pPr>
      <w:hyperlink w:anchor="_Toc186212332" w:tooltip="#_Toc186212332" w:history="1">
        <w:r w:rsidR="00A34949">
          <w:rPr>
            <w:rStyle w:val="afc"/>
            <w:color w:val="auto"/>
          </w:rPr>
          <w:t>3.3. Обобщенная трудовая функция «Обеспечение работы технологического оборудования азотно-кислородных, азотных, кислородных воздухоразделительных установок (станций) на объектах нефтегазовой отрасли»</w:t>
        </w:r>
        <w:r w:rsidR="00A34949">
          <w:tab/>
        </w:r>
        <w:r w:rsidR="00A34949">
          <w:fldChar w:fldCharType="begin"/>
        </w:r>
        <w:r w:rsidR="00A34949">
          <w:instrText xml:space="preserve"> PAGEREF _Toc186212332 \h </w:instrText>
        </w:r>
        <w:r w:rsidR="00A34949">
          <w:fldChar w:fldCharType="separate"/>
        </w:r>
        <w:r>
          <w:rPr>
            <w:noProof/>
          </w:rPr>
          <w:t>14</w:t>
        </w:r>
        <w:r w:rsidR="00A34949">
          <w:fldChar w:fldCharType="end"/>
        </w:r>
      </w:hyperlink>
    </w:p>
    <w:p w:rsidR="004D1C50" w:rsidRDefault="00035A23">
      <w:pPr>
        <w:pStyle w:val="23"/>
        <w:rPr>
          <w:rFonts w:ascii="Calibri" w:hAnsi="Calibri"/>
          <w:sz w:val="22"/>
        </w:rPr>
      </w:pPr>
      <w:hyperlink w:anchor="_Toc186212333" w:tooltip="#_Toc186212333" w:history="1">
        <w:r w:rsidR="00A34949">
          <w:rPr>
            <w:rStyle w:val="afc"/>
            <w:color w:val="auto"/>
          </w:rPr>
          <w:t>3.</w:t>
        </w:r>
        <w:r w:rsidR="00A34949">
          <w:rPr>
            <w:rStyle w:val="afc"/>
            <w:color w:val="auto"/>
            <w:lang w:val="en-US"/>
          </w:rPr>
          <w:t>4</w:t>
        </w:r>
        <w:r w:rsidR="00A34949">
          <w:rPr>
            <w:rStyle w:val="afc"/>
            <w:color w:val="auto"/>
          </w:rPr>
          <w:t>. Обобщенная трудовая функция «Обеспечение технологического процесса воздухоразделения на азотно-кислородных, азотных, кислородных воздухоразделительных установках (станциях) на объектах нефтегазовой отрасли»</w:t>
        </w:r>
        <w:r w:rsidR="00A34949">
          <w:tab/>
        </w:r>
        <w:r w:rsidR="00A34949">
          <w:fldChar w:fldCharType="begin"/>
        </w:r>
        <w:r w:rsidR="00A34949">
          <w:instrText xml:space="preserve"> PAGEREF _Toc186212333 \h </w:instrText>
        </w:r>
        <w:r w:rsidR="00A34949">
          <w:fldChar w:fldCharType="separate"/>
        </w:r>
        <w:r>
          <w:rPr>
            <w:noProof/>
          </w:rPr>
          <w:t>23</w:t>
        </w:r>
        <w:r w:rsidR="00A34949">
          <w:fldChar w:fldCharType="end"/>
        </w:r>
      </w:hyperlink>
    </w:p>
    <w:p w:rsidR="004D1C50" w:rsidRDefault="00035A23">
      <w:pPr>
        <w:pStyle w:val="23"/>
        <w:rPr>
          <w:rFonts w:ascii="Calibri" w:hAnsi="Calibri"/>
          <w:sz w:val="22"/>
        </w:rPr>
      </w:pPr>
      <w:hyperlink w:anchor="_Toc186212334" w:tooltip="#_Toc186212334" w:history="1">
        <w:r w:rsidR="00A34949">
          <w:rPr>
            <w:rStyle w:val="afc"/>
            <w:color w:val="auto"/>
          </w:rPr>
          <w:t>3.</w:t>
        </w:r>
        <w:r w:rsidR="00A34949">
          <w:rPr>
            <w:rStyle w:val="afc"/>
            <w:color w:val="auto"/>
            <w:lang w:val="en-US"/>
          </w:rPr>
          <w:t>5</w:t>
        </w:r>
        <w:r w:rsidR="00A34949">
          <w:rPr>
            <w:rStyle w:val="afc"/>
            <w:color w:val="auto"/>
          </w:rPr>
          <w:t>. Обобщенная трудовая функция «Обеспечение работы насосно-компрессорного и вспомогательного оборудования азотно-кислородных, азотных, кислородных воздухоразделительных установок (станций) на объектах нефтегазовой отрасли»</w:t>
        </w:r>
        <w:r w:rsidR="00A34949">
          <w:tab/>
        </w:r>
        <w:r w:rsidR="00A34949">
          <w:fldChar w:fldCharType="begin"/>
        </w:r>
        <w:r w:rsidR="00A34949">
          <w:instrText xml:space="preserve"> PAGEREF _Toc186212334 \h </w:instrText>
        </w:r>
        <w:r w:rsidR="00A34949">
          <w:fldChar w:fldCharType="separate"/>
        </w:r>
        <w:r>
          <w:rPr>
            <w:noProof/>
          </w:rPr>
          <w:t>31</w:t>
        </w:r>
        <w:r w:rsidR="00A34949">
          <w:fldChar w:fldCharType="end"/>
        </w:r>
      </w:hyperlink>
    </w:p>
    <w:p w:rsidR="004D1C50" w:rsidRDefault="00035A23">
      <w:pPr>
        <w:pStyle w:val="23"/>
        <w:rPr>
          <w:rFonts w:ascii="Calibri" w:hAnsi="Calibri"/>
          <w:sz w:val="22"/>
        </w:rPr>
      </w:pPr>
      <w:hyperlink w:anchor="_Toc186212335" w:tooltip="#_Toc186212335" w:history="1">
        <w:r w:rsidR="00A34949">
          <w:rPr>
            <w:rStyle w:val="afc"/>
            <w:color w:val="auto"/>
          </w:rPr>
          <w:t>3.</w:t>
        </w:r>
        <w:r w:rsidR="00A34949">
          <w:rPr>
            <w:rStyle w:val="afc"/>
            <w:color w:val="auto"/>
            <w:lang w:val="en-US"/>
          </w:rPr>
          <w:t>6</w:t>
        </w:r>
        <w:r w:rsidR="00A34949">
          <w:rPr>
            <w:rStyle w:val="afc"/>
            <w:color w:val="auto"/>
          </w:rPr>
          <w:t>. Обобщенная трудовая функция «Организационно-техническое сопровождение эксплуатации азотно-кислородных, азотных, кислородных воздухоразделительных установок (станций) на объектах нефтегазовой отрасли»</w:t>
        </w:r>
        <w:r w:rsidR="00A34949">
          <w:tab/>
        </w:r>
        <w:r w:rsidR="00A34949">
          <w:fldChar w:fldCharType="begin"/>
        </w:r>
        <w:r w:rsidR="00A34949">
          <w:instrText xml:space="preserve"> PAGEREF _Toc186212335 \h </w:instrText>
        </w:r>
        <w:r w:rsidR="00A34949">
          <w:fldChar w:fldCharType="separate"/>
        </w:r>
        <w:r>
          <w:rPr>
            <w:noProof/>
          </w:rPr>
          <w:t>42</w:t>
        </w:r>
        <w:r w:rsidR="00A34949">
          <w:fldChar w:fldCharType="end"/>
        </w:r>
      </w:hyperlink>
    </w:p>
    <w:p w:rsidR="004D1C50" w:rsidRDefault="00035A23">
      <w:pPr>
        <w:pStyle w:val="23"/>
        <w:rPr>
          <w:rFonts w:ascii="Calibri" w:hAnsi="Calibri"/>
          <w:sz w:val="22"/>
        </w:rPr>
      </w:pPr>
      <w:hyperlink w:anchor="_Toc186212336" w:tooltip="#_Toc186212336" w:history="1">
        <w:r w:rsidR="00A34949">
          <w:rPr>
            <w:rStyle w:val="afc"/>
            <w:color w:val="auto"/>
          </w:rPr>
          <w:t>3.</w:t>
        </w:r>
        <w:r w:rsidR="00A34949">
          <w:rPr>
            <w:rStyle w:val="afc"/>
            <w:color w:val="auto"/>
            <w:lang w:val="en-US"/>
          </w:rPr>
          <w:t>7</w:t>
        </w:r>
        <w:r w:rsidR="00A34949">
          <w:rPr>
            <w:rStyle w:val="afc"/>
            <w:color w:val="auto"/>
          </w:rPr>
          <w:t>. Обобщенная трудовая функция «Обеспечение выполнения работ по техническому обслуживанию и ремонту, диагностическому обследованию азотно-кислородных, азотных, кислородных воздухоразделительных установок (станций) на объектах нефтегазовой отрасли»</w:t>
        </w:r>
        <w:r w:rsidR="00A34949">
          <w:tab/>
        </w:r>
        <w:r w:rsidR="00A34949">
          <w:fldChar w:fldCharType="begin"/>
        </w:r>
        <w:r w:rsidR="00A34949">
          <w:instrText xml:space="preserve"> PAGEREF _Toc186212336 \h </w:instrText>
        </w:r>
        <w:r w:rsidR="00A34949">
          <w:fldChar w:fldCharType="separate"/>
        </w:r>
        <w:r>
          <w:rPr>
            <w:noProof/>
          </w:rPr>
          <w:t>52</w:t>
        </w:r>
        <w:r w:rsidR="00A34949">
          <w:fldChar w:fldCharType="end"/>
        </w:r>
      </w:hyperlink>
    </w:p>
    <w:p w:rsidR="004D1C50" w:rsidRDefault="00035A23">
      <w:pPr>
        <w:pStyle w:val="23"/>
        <w:rPr>
          <w:rFonts w:ascii="Calibri" w:hAnsi="Calibri"/>
          <w:sz w:val="22"/>
        </w:rPr>
      </w:pPr>
      <w:hyperlink w:anchor="_Toc186212337" w:tooltip="#_Toc186212337" w:history="1">
        <w:r w:rsidR="00A34949">
          <w:rPr>
            <w:rStyle w:val="afc"/>
            <w:color w:val="auto"/>
          </w:rPr>
          <w:t>3.</w:t>
        </w:r>
        <w:r w:rsidR="00A34949">
          <w:rPr>
            <w:rStyle w:val="afc"/>
            <w:color w:val="auto"/>
            <w:lang w:val="en-US"/>
          </w:rPr>
          <w:t>8</w:t>
        </w:r>
        <w:r w:rsidR="00A34949">
          <w:rPr>
            <w:rStyle w:val="afc"/>
            <w:color w:val="auto"/>
          </w:rPr>
          <w:t>. Обобщенная трудовая функция «Организация работ по эксплуатации, обеспечение технологического процесса воздухоразделения и контроль работы азотно-кислородных, азотных, кислородных воздухоразделительных установок (станций) на объектах нефтегазовой отрасли»</w:t>
        </w:r>
        <w:r w:rsidR="00A34949">
          <w:tab/>
        </w:r>
        <w:r w:rsidR="00A34949">
          <w:fldChar w:fldCharType="begin"/>
        </w:r>
        <w:r w:rsidR="00A34949">
          <w:instrText xml:space="preserve"> PAGEREF _Toc186212337 \h </w:instrText>
        </w:r>
        <w:r w:rsidR="00A34949">
          <w:fldChar w:fldCharType="separate"/>
        </w:r>
        <w:r>
          <w:rPr>
            <w:noProof/>
          </w:rPr>
          <w:t>60</w:t>
        </w:r>
        <w:r w:rsidR="00A34949">
          <w:fldChar w:fldCharType="end"/>
        </w:r>
      </w:hyperlink>
    </w:p>
    <w:p w:rsidR="004D1C50" w:rsidRDefault="00035A23">
      <w:pPr>
        <w:pStyle w:val="1b"/>
        <w:rPr>
          <w:rFonts w:ascii="Calibri" w:hAnsi="Calibri"/>
          <w:sz w:val="22"/>
        </w:rPr>
      </w:pPr>
      <w:hyperlink w:anchor="_Toc186212338" w:tooltip="#_Toc186212338" w:history="1">
        <w:r w:rsidR="00A34949">
          <w:rPr>
            <w:rStyle w:val="afc"/>
            <w:color w:val="auto"/>
          </w:rPr>
          <w:t>IV. Сведения об организациях – разработчиках профессионального стандарта</w:t>
        </w:r>
        <w:r w:rsidR="00A34949">
          <w:tab/>
        </w:r>
        <w:r w:rsidR="00A34949">
          <w:fldChar w:fldCharType="begin"/>
        </w:r>
        <w:r w:rsidR="00A34949">
          <w:instrText xml:space="preserve"> PAGEREF _Toc186212338 \h </w:instrText>
        </w:r>
        <w:r w:rsidR="00A34949">
          <w:fldChar w:fldCharType="separate"/>
        </w:r>
        <w:r>
          <w:rPr>
            <w:noProof/>
          </w:rPr>
          <w:t>69</w:t>
        </w:r>
        <w:r w:rsidR="00A34949">
          <w:fldChar w:fldCharType="end"/>
        </w:r>
      </w:hyperlink>
    </w:p>
    <w:p w:rsidR="004D1C50" w:rsidRDefault="00035A23">
      <w:pPr>
        <w:pStyle w:val="1b"/>
        <w:rPr>
          <w:rStyle w:val="afc"/>
          <w:color w:val="auto"/>
        </w:rPr>
      </w:pPr>
      <w:hyperlink w:anchor="_Toc186212339" w:tooltip="#_Toc186212339" w:history="1">
        <w:r w:rsidR="00A34949">
          <w:rPr>
            <w:rStyle w:val="afc"/>
            <w:color w:val="auto"/>
          </w:rPr>
          <w:t>V. Сокращения, используемые в профессиональном стандарте</w:t>
        </w:r>
        <w:r w:rsidR="00A34949">
          <w:tab/>
        </w:r>
        <w:r w:rsidR="00A34949">
          <w:fldChar w:fldCharType="begin"/>
        </w:r>
        <w:r w:rsidR="00A34949">
          <w:instrText xml:space="preserve"> PAGEREF _Toc186212339 \h </w:instrText>
        </w:r>
        <w:r w:rsidR="00A34949">
          <w:fldChar w:fldCharType="separate"/>
        </w:r>
        <w:r>
          <w:rPr>
            <w:noProof/>
          </w:rPr>
          <w:t>70</w:t>
        </w:r>
        <w:r w:rsidR="00A34949">
          <w:fldChar w:fldCharType="end"/>
        </w:r>
      </w:hyperlink>
    </w:p>
    <w:p w:rsidR="004D1C50" w:rsidRDefault="004D1C50"/>
    <w:p w:rsidR="004D1C50" w:rsidRDefault="00A34949">
      <w:pPr>
        <w:pStyle w:val="1"/>
      </w:pPr>
      <w:r>
        <w:fldChar w:fldCharType="end"/>
      </w:r>
      <w:bookmarkStart w:id="2" w:name="_Toc186212327"/>
      <w:r>
        <w:t>I. Общие сведения</w:t>
      </w:r>
      <w:bookmarkEnd w:id="2"/>
    </w:p>
    <w:p w:rsidR="004D1C50" w:rsidRDefault="004D1C50">
      <w:pPr>
        <w:rPr>
          <w:rFonts w:cs="Times New Roman"/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4D1C50">
        <w:trPr>
          <w:jc w:val="center"/>
        </w:trPr>
        <w:tc>
          <w:tcPr>
            <w:tcW w:w="4002" w:type="pct"/>
            <w:tcBorders>
              <w:bottom w:val="single" w:sz="4" w:space="0" w:color="808080"/>
            </w:tcBorders>
          </w:tcPr>
          <w:p w:rsidR="004D1C50" w:rsidRDefault="00A3494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Эксплуатация оборудования ВРУ </w:t>
            </w:r>
            <w:r>
              <w:t xml:space="preserve">(перечень сокращений приведен в разделе V профессионального стандарта) </w:t>
            </w:r>
            <w:r>
              <w:rPr>
                <w:rFonts w:cs="Times New Roman"/>
              </w:rPr>
              <w:t>нефтегазовой отрасли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19.088</w:t>
            </w:r>
          </w:p>
        </w:tc>
      </w:tr>
      <w:tr w:rsidR="004D1C50">
        <w:trPr>
          <w:jc w:val="center"/>
        </w:trPr>
        <w:tc>
          <w:tcPr>
            <w:tcW w:w="4299" w:type="pct"/>
            <w:gridSpan w:val="2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:rsidR="004D1C50" w:rsidRDefault="004D1C50">
      <w:pPr>
        <w:rPr>
          <w:rFonts w:cs="Times New Roman"/>
          <w:szCs w:val="24"/>
        </w:rPr>
      </w:pPr>
    </w:p>
    <w:p w:rsidR="004D1C50" w:rsidRDefault="00A34949">
      <w:pPr>
        <w:ind w:left="-142" w:firstLine="142"/>
      </w:pPr>
      <w:r>
        <w:t>Краткое описание вида профессиональной деятельности</w:t>
      </w:r>
    </w:p>
    <w:p w:rsidR="004D1C50" w:rsidRDefault="004D1C50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421"/>
      </w:tblGrid>
      <w:tr w:rsidR="004D1C50">
        <w:trPr>
          <w:trHeight w:val="20"/>
          <w:jc w:val="center"/>
        </w:trPr>
        <w:tc>
          <w:tcPr>
            <w:tcW w:w="5000" w:type="pct"/>
          </w:tcPr>
          <w:p w:rsidR="004D1C50" w:rsidRDefault="00A34949">
            <w:pPr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>Обеспечение надежного и эффективного функционирования оборудования ВРУ (технологическое оборудование, насосно-компрессорное оборудование, технологические трубопроводы, запорно-регулирующая арматура) при выполнении технологических процессов воздухоразделения, хранения и отгрузки ПРВ; проведение технического освидетельствования и наполнения баллонов</w:t>
            </w:r>
          </w:p>
        </w:tc>
      </w:tr>
    </w:tbl>
    <w:p w:rsidR="004D1C50" w:rsidRDefault="004D1C50">
      <w:pPr>
        <w:rPr>
          <w:rFonts w:cs="Times New Roman"/>
          <w:szCs w:val="24"/>
        </w:rPr>
      </w:pPr>
    </w:p>
    <w:p w:rsidR="004D1C50" w:rsidRDefault="00A34949">
      <w:pPr>
        <w:rPr>
          <w:rFonts w:cs="Times New Roman"/>
          <w:szCs w:val="24"/>
        </w:rPr>
      </w:pPr>
      <w:r>
        <w:rPr>
          <w:rFonts w:cs="Times New Roman"/>
          <w:szCs w:val="24"/>
        </w:rPr>
        <w:t>Группа занятий:</w:t>
      </w:r>
    </w:p>
    <w:p w:rsidR="004D1C50" w:rsidRDefault="004D1C50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3968"/>
        <w:gridCol w:w="1305"/>
        <w:gridCol w:w="3906"/>
      </w:tblGrid>
      <w:tr w:rsidR="004D1C50">
        <w:trPr>
          <w:trHeight w:val="20"/>
          <w:jc w:val="center"/>
        </w:trPr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1321</w:t>
            </w:r>
          </w:p>
        </w:tc>
        <w:tc>
          <w:tcPr>
            <w:tcW w:w="19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ind w:left="5"/>
              <w:rPr>
                <w:rFonts w:cs="Times New Roman"/>
              </w:rPr>
            </w:pPr>
            <w:r>
              <w:rPr>
                <w:rFonts w:cs="Times New Roman"/>
              </w:rPr>
              <w:t>Руководители подразделений (управляющие) в обрабатывающей промышленности</w:t>
            </w:r>
          </w:p>
        </w:tc>
        <w:tc>
          <w:tcPr>
            <w:tcW w:w="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2144</w:t>
            </w:r>
          </w:p>
        </w:tc>
        <w:tc>
          <w:tcPr>
            <w:tcW w:w="18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Инженеры-механики</w:t>
            </w:r>
          </w:p>
        </w:tc>
      </w:tr>
      <w:tr w:rsidR="004D1C50">
        <w:trPr>
          <w:trHeight w:val="20"/>
          <w:jc w:val="center"/>
        </w:trPr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3122</w:t>
            </w:r>
          </w:p>
        </w:tc>
        <w:tc>
          <w:tcPr>
            <w:tcW w:w="19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ind w:left="5"/>
              <w:rPr>
                <w:rFonts w:cs="Times New Roman"/>
              </w:rPr>
            </w:pPr>
            <w:r>
              <w:rPr>
                <w:rFonts w:cs="Times New Roman"/>
              </w:rPr>
              <w:t>Мастера (бригадиры) в обрабатывающей промышленности</w:t>
            </w:r>
          </w:p>
        </w:tc>
        <w:tc>
          <w:tcPr>
            <w:tcW w:w="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>7543</w:t>
            </w:r>
          </w:p>
        </w:tc>
        <w:tc>
          <w:tcPr>
            <w:tcW w:w="18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>Определители сортности и испытатели изделий (за исключением продуктов питания и напитков)</w:t>
            </w:r>
          </w:p>
        </w:tc>
      </w:tr>
      <w:tr w:rsidR="004D1C50">
        <w:trPr>
          <w:trHeight w:val="20"/>
          <w:jc w:val="center"/>
        </w:trPr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8189</w:t>
            </w:r>
          </w:p>
        </w:tc>
        <w:tc>
          <w:tcPr>
            <w:tcW w:w="19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ind w:left="5"/>
              <w:rPr>
                <w:rFonts w:cs="Times New Roman"/>
              </w:rPr>
            </w:pPr>
            <w:r>
              <w:rPr>
                <w:rFonts w:cs="Times New Roman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18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4D1C50">
        <w:trPr>
          <w:trHeight w:val="20"/>
          <w:jc w:val="center"/>
        </w:trPr>
        <w:tc>
          <w:tcPr>
            <w:tcW w:w="596" w:type="pct"/>
            <w:tcBorders>
              <w:top w:val="single" w:sz="4" w:space="0" w:color="80808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(код ОКЗ</w:t>
            </w:r>
            <w:r>
              <w:rPr>
                <w:rStyle w:val="af6"/>
                <w:sz w:val="20"/>
                <w:szCs w:val="20"/>
              </w:rPr>
              <w:endnoteReference w:id="2"/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04" w:type="pct"/>
            <w:tcBorders>
              <w:top w:val="single" w:sz="4" w:space="0" w:color="80808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26" w:type="pct"/>
            <w:tcBorders>
              <w:top w:val="single" w:sz="4" w:space="0" w:color="80808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874" w:type="pct"/>
            <w:tcBorders>
              <w:top w:val="single" w:sz="4" w:space="0" w:color="80808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:rsidR="004D1C50" w:rsidRDefault="004D1C50">
      <w:pPr>
        <w:rPr>
          <w:rFonts w:cs="Times New Roman"/>
          <w:szCs w:val="24"/>
        </w:rPr>
      </w:pPr>
    </w:p>
    <w:p w:rsidR="004D1C50" w:rsidRDefault="00A34949">
      <w:pPr>
        <w:rPr>
          <w:rFonts w:cs="Times New Roman"/>
          <w:szCs w:val="24"/>
        </w:rPr>
      </w:pPr>
      <w:r>
        <w:rPr>
          <w:rFonts w:cs="Times New Roman"/>
          <w:szCs w:val="24"/>
        </w:rPr>
        <w:t>Отнесение к области профессиональной деятельности</w:t>
      </w:r>
    </w:p>
    <w:p w:rsidR="004D1C50" w:rsidRDefault="004D1C50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8895"/>
      </w:tblGrid>
      <w:tr w:rsidR="004D1C50">
        <w:trPr>
          <w:trHeight w:val="20"/>
          <w:jc w:val="center"/>
        </w:trPr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Добыча, переработка, транспортировка нефти и газа</w:t>
            </w:r>
          </w:p>
        </w:tc>
      </w:tr>
      <w:tr w:rsidR="004D1C50">
        <w:trPr>
          <w:trHeight w:val="20"/>
          <w:jc w:val="center"/>
        </w:trPr>
        <w:tc>
          <w:tcPr>
            <w:tcW w:w="732" w:type="pct"/>
            <w:tcBorders>
              <w:top w:val="single" w:sz="4" w:space="0" w:color="80808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(код ОПД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endnoteReference w:id="3"/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68" w:type="pct"/>
            <w:tcBorders>
              <w:top w:val="single" w:sz="4" w:space="0" w:color="80808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 области профессиональной деятельности)</w:t>
            </w:r>
          </w:p>
        </w:tc>
      </w:tr>
    </w:tbl>
    <w:p w:rsidR="004D1C50" w:rsidRDefault="004D1C50">
      <w:pPr>
        <w:rPr>
          <w:rFonts w:cs="Times New Roman"/>
          <w:szCs w:val="24"/>
        </w:rPr>
      </w:pPr>
    </w:p>
    <w:p w:rsidR="004D1C50" w:rsidRDefault="00A34949">
      <w:pPr>
        <w:rPr>
          <w:rFonts w:cs="Times New Roman"/>
          <w:szCs w:val="24"/>
        </w:rPr>
      </w:pPr>
      <w:r>
        <w:rPr>
          <w:rFonts w:cs="Times New Roman"/>
          <w:szCs w:val="24"/>
        </w:rPr>
        <w:t>Отнесение к видам экономической деятельности:</w:t>
      </w:r>
    </w:p>
    <w:p w:rsidR="004D1C50" w:rsidRDefault="004D1C50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8895"/>
      </w:tblGrid>
      <w:tr w:rsidR="004D1C50">
        <w:trPr>
          <w:trHeight w:val="20"/>
          <w:jc w:val="center"/>
        </w:trPr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035A23">
            <w:pPr>
              <w:widowControl/>
              <w:rPr>
                <w:rFonts w:cs="Times New Roman"/>
                <w:szCs w:val="24"/>
              </w:rPr>
            </w:pPr>
            <w:hyperlink r:id="rId8" w:tooltip="consultantplus://offline/ref=C8F5BD47F9F875A3C2D4395DE8CD20DC9214EB13854F8C157134A0EBEB9E7C59749D9DF26F41158E73DF0ACC6F1792C2EF35B9FE6B4913F2n3J0J" w:history="1">
              <w:r w:rsidR="00A34949">
                <w:rPr>
                  <w:rFonts w:cs="Times New Roman"/>
                </w:rPr>
                <w:t>20.11</w:t>
              </w:r>
            </w:hyperlink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widowControl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Производство промышленных газов</w:t>
            </w:r>
          </w:p>
        </w:tc>
      </w:tr>
      <w:tr w:rsidR="004D1C50">
        <w:trPr>
          <w:trHeight w:val="20"/>
          <w:jc w:val="center"/>
        </w:trPr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035A23">
            <w:pPr>
              <w:widowControl/>
              <w:rPr>
                <w:rFonts w:cs="Times New Roman"/>
              </w:rPr>
            </w:pPr>
            <w:hyperlink r:id="rId9" w:tooltip="https://login.consultant.ru/link/?req=doc&amp;base=LAW&amp;n=468900&amp;dst=104155" w:history="1">
              <w:r w:rsidR="00A34949">
                <w:rPr>
                  <w:rFonts w:cs="Times New Roman"/>
                </w:rPr>
                <w:t>52.10.22</w:t>
              </w:r>
            </w:hyperlink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widowControl/>
              <w:rPr>
                <w:rFonts w:cs="Times New Roman"/>
              </w:rPr>
            </w:pPr>
            <w:r>
              <w:rPr>
                <w:rFonts w:cs="Times New Roman"/>
              </w:rPr>
              <w:t>Хранение и складирование газа и продуктов его переработки</w:t>
            </w:r>
          </w:p>
        </w:tc>
      </w:tr>
      <w:tr w:rsidR="004D1C50">
        <w:trPr>
          <w:trHeight w:val="20"/>
          <w:jc w:val="center"/>
        </w:trPr>
        <w:tc>
          <w:tcPr>
            <w:tcW w:w="732" w:type="pct"/>
            <w:tcBorders>
              <w:top w:val="single" w:sz="4" w:space="0" w:color="80808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(код ОКВЭД</w:t>
            </w:r>
            <w:r>
              <w:rPr>
                <w:rStyle w:val="af6"/>
                <w:sz w:val="20"/>
                <w:szCs w:val="20"/>
              </w:rPr>
              <w:endnoteReference w:id="4"/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68" w:type="pct"/>
            <w:tcBorders>
              <w:top w:val="single" w:sz="4" w:space="0" w:color="80808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4D1C50" w:rsidRDefault="004D1C50">
      <w:pPr>
        <w:rPr>
          <w:rFonts w:cs="Times New Roman"/>
          <w:szCs w:val="24"/>
        </w:rPr>
        <w:sectPr w:rsidR="004D1C50">
          <w:headerReference w:type="even" r:id="rId10"/>
          <w:headerReference w:type="default" r:id="rId11"/>
          <w:headerReference w:type="first" r:id="rId12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:rsidR="004D1C50" w:rsidRDefault="00A34949">
      <w:pPr>
        <w:pStyle w:val="1"/>
        <w:jc w:val="center"/>
      </w:pPr>
      <w:bookmarkStart w:id="3" w:name="_Toc186212328"/>
      <w:r>
        <w:lastRenderedPageBreak/>
        <w:t>II. Описание трудовых функций, входящих в профессиональный стандарт (функциональная карта вида трудовой деятельности)</w:t>
      </w:r>
      <w:bookmarkEnd w:id="3"/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2694"/>
        <w:gridCol w:w="1700"/>
        <w:gridCol w:w="2771"/>
        <w:gridCol w:w="4173"/>
        <w:gridCol w:w="997"/>
        <w:gridCol w:w="1777"/>
      </w:tblGrid>
      <w:tr w:rsidR="004D1C50">
        <w:trPr>
          <w:jc w:val="center"/>
        </w:trPr>
        <w:tc>
          <w:tcPr>
            <w:tcW w:w="2651" w:type="pct"/>
            <w:gridSpan w:val="4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2349" w:type="pct"/>
            <w:gridSpan w:val="3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4D1C50">
        <w:trPr>
          <w:trHeight w:val="867"/>
          <w:jc w:val="center"/>
        </w:trPr>
        <w:tc>
          <w:tcPr>
            <w:tcW w:w="228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911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75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937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1411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37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601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4D1C50">
        <w:trPr>
          <w:trHeight w:val="553"/>
          <w:jc w:val="center"/>
        </w:trPr>
        <w:tc>
          <w:tcPr>
            <w:tcW w:w="228" w:type="pct"/>
            <w:vMerge w:val="restart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911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выполнения работ по наполнению баллонов азотом и кислородом на ВРУ</w:t>
            </w:r>
          </w:p>
        </w:tc>
        <w:tc>
          <w:tcPr>
            <w:tcW w:w="575" w:type="pct"/>
            <w:vMerge w:val="restar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937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Наполнитель баллонов 3‑го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Наполнитель баллонов 4‑го разряда</w:t>
            </w:r>
          </w:p>
        </w:tc>
        <w:tc>
          <w:tcPr>
            <w:tcW w:w="141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технического состояния и подготовка баллонов и оборудования наполнительного отделения (станции) в составе ВРУ</w:t>
            </w:r>
          </w:p>
        </w:tc>
        <w:tc>
          <w:tcPr>
            <w:tcW w:w="337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>
              <w:rPr>
                <w:rFonts w:cs="Times New Roman"/>
                <w:szCs w:val="24"/>
              </w:rPr>
              <w:t>/01.3</w:t>
            </w:r>
          </w:p>
        </w:tc>
        <w:tc>
          <w:tcPr>
            <w:tcW w:w="601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4D1C50">
        <w:trPr>
          <w:trHeight w:val="99"/>
          <w:jc w:val="center"/>
        </w:trPr>
        <w:tc>
          <w:tcPr>
            <w:tcW w:w="228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37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141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Осуществление комплекса работ по наполнению баллонов азотом и кислородом на ВРУ</w:t>
            </w:r>
          </w:p>
        </w:tc>
        <w:tc>
          <w:tcPr>
            <w:tcW w:w="337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>
              <w:rPr>
                <w:rFonts w:cs="Times New Roman"/>
                <w:szCs w:val="24"/>
              </w:rPr>
              <w:t>/02.3</w:t>
            </w:r>
          </w:p>
        </w:tc>
        <w:tc>
          <w:tcPr>
            <w:tcW w:w="601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4D1C50">
        <w:trPr>
          <w:trHeight w:val="525"/>
          <w:jc w:val="center"/>
        </w:trPr>
        <w:tc>
          <w:tcPr>
            <w:tcW w:w="228" w:type="pct"/>
            <w:vMerge/>
          </w:tcPr>
          <w:p w:rsidR="004D1C50" w:rsidRDefault="004D1C50">
            <w:pPr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37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141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Техническое обслуживание и ремонт баллонов и оборудования наполнительного отделения (станции) в составе ВРУ</w:t>
            </w:r>
          </w:p>
        </w:tc>
        <w:tc>
          <w:tcPr>
            <w:tcW w:w="337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>
              <w:rPr>
                <w:rFonts w:cs="Times New Roman"/>
                <w:szCs w:val="24"/>
              </w:rPr>
              <w:t>/03.3</w:t>
            </w:r>
          </w:p>
        </w:tc>
        <w:tc>
          <w:tcPr>
            <w:tcW w:w="601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4D1C50">
        <w:trPr>
          <w:trHeight w:val="1194"/>
          <w:jc w:val="center"/>
        </w:trPr>
        <w:tc>
          <w:tcPr>
            <w:tcW w:w="228" w:type="pct"/>
            <w:vMerge w:val="restart"/>
          </w:tcPr>
          <w:p w:rsidR="004D1C50" w:rsidRDefault="00A34949">
            <w:pPr>
              <w:contextualSpacing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911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 работ по техническому освидетельствованию баллонов в составе ВРУ</w:t>
            </w:r>
          </w:p>
        </w:tc>
        <w:tc>
          <w:tcPr>
            <w:tcW w:w="575" w:type="pct"/>
            <w:vMerge w:val="restar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937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Испытатель баллонов 3‑го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Испытатель баллонов 4‑го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Испытатель баллонов 5‑го разряда</w:t>
            </w:r>
          </w:p>
        </w:tc>
        <w:tc>
          <w:tcPr>
            <w:tcW w:w="141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технического состояния оборудования пункта освидетельствования баллонов в составе ВРУ и подготовка баллонов к освидетельствованию</w:t>
            </w:r>
          </w:p>
        </w:tc>
        <w:tc>
          <w:tcPr>
            <w:tcW w:w="337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/01.3</w:t>
            </w:r>
          </w:p>
        </w:tc>
        <w:tc>
          <w:tcPr>
            <w:tcW w:w="601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4D1C50">
        <w:trPr>
          <w:trHeight w:val="135"/>
          <w:jc w:val="center"/>
        </w:trPr>
        <w:tc>
          <w:tcPr>
            <w:tcW w:w="228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37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141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 работ по испытанию и техническому освидетельствованию баллонов на ВРУ</w:t>
            </w:r>
          </w:p>
        </w:tc>
        <w:tc>
          <w:tcPr>
            <w:tcW w:w="337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/02.3</w:t>
            </w:r>
          </w:p>
        </w:tc>
        <w:tc>
          <w:tcPr>
            <w:tcW w:w="601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4D1C50">
        <w:trPr>
          <w:trHeight w:val="960"/>
          <w:jc w:val="center"/>
        </w:trPr>
        <w:tc>
          <w:tcPr>
            <w:tcW w:w="228" w:type="pct"/>
            <w:vMerge w:val="restart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911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работы технологического оборудования ВРУ на объектах нефтегазовой отрасли</w:t>
            </w:r>
          </w:p>
        </w:tc>
        <w:tc>
          <w:tcPr>
            <w:tcW w:w="575" w:type="pct"/>
            <w:vMerge w:val="restar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937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Аппаратчик воздухоразделения 3‑го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Аппаратчик воздухоразделения 4‑го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 технологических установок 3‑го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Оператор </w:t>
            </w:r>
            <w:r>
              <w:rPr>
                <w:rFonts w:cs="Times New Roman"/>
                <w:szCs w:val="24"/>
              </w:rPr>
              <w:lastRenderedPageBreak/>
              <w:t>технологических установок 4‑го разряда</w:t>
            </w:r>
          </w:p>
        </w:tc>
        <w:tc>
          <w:tcPr>
            <w:tcW w:w="141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Проверка технического состояния и обслуживание оборудования ВРУ</w:t>
            </w:r>
          </w:p>
        </w:tc>
        <w:tc>
          <w:tcPr>
            <w:tcW w:w="337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/01.3</w:t>
            </w:r>
          </w:p>
        </w:tc>
        <w:tc>
          <w:tcPr>
            <w:tcW w:w="601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4D1C50">
        <w:trPr>
          <w:trHeight w:val="1116"/>
          <w:jc w:val="center"/>
        </w:trPr>
        <w:tc>
          <w:tcPr>
            <w:tcW w:w="228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37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141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Регулирование отдельных параметров оборудования при ведении технологического процесса производства ПРВ на ВРУ</w:t>
            </w:r>
          </w:p>
        </w:tc>
        <w:tc>
          <w:tcPr>
            <w:tcW w:w="337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/02.3</w:t>
            </w:r>
          </w:p>
        </w:tc>
        <w:tc>
          <w:tcPr>
            <w:tcW w:w="601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4D1C50">
        <w:trPr>
          <w:trHeight w:val="127"/>
          <w:jc w:val="center"/>
        </w:trPr>
        <w:tc>
          <w:tcPr>
            <w:tcW w:w="228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37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141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при ТОиР технологического оборудования ВРУ</w:t>
            </w:r>
          </w:p>
        </w:tc>
        <w:tc>
          <w:tcPr>
            <w:tcW w:w="337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/03.3</w:t>
            </w:r>
          </w:p>
        </w:tc>
        <w:tc>
          <w:tcPr>
            <w:tcW w:w="601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4D1C50">
        <w:trPr>
          <w:trHeight w:val="1356"/>
          <w:jc w:val="center"/>
        </w:trPr>
        <w:tc>
          <w:tcPr>
            <w:tcW w:w="228" w:type="pct"/>
            <w:vMerge w:val="restart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911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технологического процесса воздухоразделения на ВРУ на объектах нефтегазовой отрасли</w:t>
            </w:r>
          </w:p>
        </w:tc>
        <w:tc>
          <w:tcPr>
            <w:tcW w:w="575" w:type="pct"/>
            <w:vMerge w:val="restar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937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Аппаратчик воздухоразделения 5‑го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Аппаратчик воздухоразделения 6‑го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 технологических установок 5‑го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 технологических установок 6‑го разряда</w:t>
            </w:r>
          </w:p>
        </w:tc>
        <w:tc>
          <w:tcPr>
            <w:tcW w:w="141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обеспечению заданного режима работы оборудования при ведении технологического процесса производства ПРВ на ВРУ</w:t>
            </w:r>
          </w:p>
        </w:tc>
        <w:tc>
          <w:tcPr>
            <w:tcW w:w="337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>
              <w:rPr>
                <w:rFonts w:cs="Times New Roman"/>
                <w:szCs w:val="24"/>
              </w:rPr>
              <w:t>/01.4</w:t>
            </w:r>
          </w:p>
        </w:tc>
        <w:tc>
          <w:tcPr>
            <w:tcW w:w="601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4D1C50">
        <w:trPr>
          <w:trHeight w:val="1120"/>
          <w:jc w:val="center"/>
        </w:trPr>
        <w:tc>
          <w:tcPr>
            <w:tcW w:w="228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37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141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Обслуживание оборудования ВРУ при выполнении технологического процесса воздухоразделения</w:t>
            </w:r>
          </w:p>
        </w:tc>
        <w:tc>
          <w:tcPr>
            <w:tcW w:w="337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>
              <w:rPr>
                <w:rFonts w:cs="Times New Roman"/>
                <w:szCs w:val="24"/>
              </w:rPr>
              <w:t>/02.4</w:t>
            </w:r>
          </w:p>
        </w:tc>
        <w:tc>
          <w:tcPr>
            <w:tcW w:w="601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4D1C50">
        <w:trPr>
          <w:trHeight w:val="127"/>
          <w:jc w:val="center"/>
        </w:trPr>
        <w:tc>
          <w:tcPr>
            <w:tcW w:w="228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37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141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выводу в ремонт и вводу в эксплуатацию после ремонта технологического оборудования ВРУ</w:t>
            </w:r>
          </w:p>
        </w:tc>
        <w:tc>
          <w:tcPr>
            <w:tcW w:w="337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>
              <w:rPr>
                <w:rFonts w:cs="Times New Roman"/>
                <w:szCs w:val="24"/>
              </w:rPr>
              <w:t>/03.4</w:t>
            </w:r>
          </w:p>
        </w:tc>
        <w:tc>
          <w:tcPr>
            <w:tcW w:w="601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4D1C50">
        <w:trPr>
          <w:trHeight w:val="1873"/>
          <w:jc w:val="center"/>
        </w:trPr>
        <w:tc>
          <w:tcPr>
            <w:tcW w:w="228" w:type="pct"/>
            <w:vMerge w:val="restart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911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работы насосно-компрессорного и вспомогательного оборудования ВРУ на объектах нефтегазовой отрасли</w:t>
            </w:r>
          </w:p>
        </w:tc>
        <w:tc>
          <w:tcPr>
            <w:tcW w:w="575" w:type="pct"/>
            <w:vMerge w:val="restar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937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Машинист воздухоразделительных установок 3‑го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Машинист воздухоразделительных установок 4‑го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Машинист воздухоразделительных установок 5‑го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Машинист компрессорных установок 3‑го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Машинист компрессорных установок 4‑го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Машинист компрессорных установок 5‑го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Машинист компрессорных установок 6‑го разряда</w:t>
            </w:r>
          </w:p>
        </w:tc>
        <w:tc>
          <w:tcPr>
            <w:tcW w:w="141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Эксплуатация насосно-компрессорного и вспомогательного оборудования ВРУ</w:t>
            </w:r>
          </w:p>
        </w:tc>
        <w:tc>
          <w:tcPr>
            <w:tcW w:w="337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>
              <w:rPr>
                <w:rFonts w:cs="Times New Roman"/>
                <w:szCs w:val="24"/>
              </w:rPr>
              <w:t>/01.4</w:t>
            </w:r>
          </w:p>
        </w:tc>
        <w:tc>
          <w:tcPr>
            <w:tcW w:w="601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4D1C50">
        <w:trPr>
          <w:trHeight w:val="828"/>
          <w:jc w:val="center"/>
        </w:trPr>
        <w:tc>
          <w:tcPr>
            <w:tcW w:w="228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37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141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Обслуживание и ремонт насосно-компрессорного и вспомогательного оборудования ВРУ</w:t>
            </w:r>
          </w:p>
        </w:tc>
        <w:tc>
          <w:tcPr>
            <w:tcW w:w="337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>
              <w:rPr>
                <w:rFonts w:cs="Times New Roman"/>
                <w:szCs w:val="24"/>
              </w:rPr>
              <w:t>/02.4</w:t>
            </w:r>
          </w:p>
        </w:tc>
        <w:tc>
          <w:tcPr>
            <w:tcW w:w="601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4D1C50">
        <w:trPr>
          <w:trHeight w:val="127"/>
          <w:jc w:val="center"/>
        </w:trPr>
        <w:tc>
          <w:tcPr>
            <w:tcW w:w="228" w:type="pct"/>
            <w:vMerge w:val="restar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lastRenderedPageBreak/>
              <w:t>F</w:t>
            </w:r>
          </w:p>
        </w:tc>
        <w:tc>
          <w:tcPr>
            <w:tcW w:w="911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Организационно-техническое сопровождение эксплуатации ВРУ на объектах нефтегазовой отрасли</w:t>
            </w:r>
          </w:p>
        </w:tc>
        <w:tc>
          <w:tcPr>
            <w:tcW w:w="575" w:type="pct"/>
            <w:vMerge w:val="restar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937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Мастер 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Мастер службы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Мастер участка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Мастер цеха</w:t>
            </w:r>
          </w:p>
        </w:tc>
        <w:tc>
          <w:tcPr>
            <w:tcW w:w="141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Документационное обеспечение деятельности по эксплуатации ВРУ</w:t>
            </w:r>
          </w:p>
        </w:tc>
        <w:tc>
          <w:tcPr>
            <w:tcW w:w="337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>
              <w:rPr>
                <w:rFonts w:cs="Times New Roman"/>
                <w:szCs w:val="24"/>
              </w:rPr>
              <w:t>/01.6</w:t>
            </w:r>
          </w:p>
        </w:tc>
        <w:tc>
          <w:tcPr>
            <w:tcW w:w="601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4D1C50">
        <w:trPr>
          <w:trHeight w:val="127"/>
          <w:jc w:val="center"/>
        </w:trPr>
        <w:tc>
          <w:tcPr>
            <w:tcW w:w="22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37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141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Техническое обеспечение эксплуатации ВРУ в заданном технологическом режиме</w:t>
            </w:r>
          </w:p>
        </w:tc>
        <w:tc>
          <w:tcPr>
            <w:tcW w:w="337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>
              <w:rPr>
                <w:rFonts w:cs="Times New Roman"/>
                <w:szCs w:val="24"/>
              </w:rPr>
              <w:t>/02.6</w:t>
            </w:r>
          </w:p>
        </w:tc>
        <w:tc>
          <w:tcPr>
            <w:tcW w:w="601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4D1C50">
        <w:trPr>
          <w:trHeight w:val="127"/>
          <w:jc w:val="center"/>
        </w:trPr>
        <w:tc>
          <w:tcPr>
            <w:tcW w:w="22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37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141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ведения технологического процесса ВРУ в заданном режиме</w:t>
            </w:r>
          </w:p>
        </w:tc>
        <w:tc>
          <w:tcPr>
            <w:tcW w:w="337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>
              <w:rPr>
                <w:rFonts w:cs="Times New Roman"/>
                <w:szCs w:val="24"/>
              </w:rPr>
              <w:t>/03.6</w:t>
            </w:r>
          </w:p>
        </w:tc>
        <w:tc>
          <w:tcPr>
            <w:tcW w:w="601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4D1C50">
        <w:trPr>
          <w:trHeight w:val="659"/>
          <w:jc w:val="center"/>
        </w:trPr>
        <w:tc>
          <w:tcPr>
            <w:tcW w:w="22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37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141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Разработка и внедрение предложений по эффективному развитию эксплуатации ВРУ</w:t>
            </w:r>
          </w:p>
        </w:tc>
        <w:tc>
          <w:tcPr>
            <w:tcW w:w="337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>
              <w:rPr>
                <w:rFonts w:cs="Times New Roman"/>
                <w:szCs w:val="24"/>
              </w:rPr>
              <w:t>/04.6</w:t>
            </w:r>
          </w:p>
        </w:tc>
        <w:tc>
          <w:tcPr>
            <w:tcW w:w="601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4D1C50">
        <w:trPr>
          <w:trHeight w:val="396"/>
          <w:jc w:val="center"/>
        </w:trPr>
        <w:tc>
          <w:tcPr>
            <w:tcW w:w="228" w:type="pct"/>
            <w:vMerge w:val="restart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</w:p>
        </w:tc>
        <w:tc>
          <w:tcPr>
            <w:tcW w:w="911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выполнения работ по ТОиР, ДО ВРУ на объектах нефтегазовой отрасли</w:t>
            </w:r>
          </w:p>
        </w:tc>
        <w:tc>
          <w:tcPr>
            <w:tcW w:w="575" w:type="pct"/>
            <w:vMerge w:val="restar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937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Механик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Механик участка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Мастер по ремонту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Мастер по ремонту оборудования</w:t>
            </w:r>
          </w:p>
        </w:tc>
        <w:tc>
          <w:tcPr>
            <w:tcW w:w="141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подготовки оборудования к ремонту, вывода оборудования из ремонта, пуска в эксплуатацию ВРУ</w:t>
            </w:r>
          </w:p>
        </w:tc>
        <w:tc>
          <w:tcPr>
            <w:tcW w:w="337" w:type="pct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G/01.6</w:t>
            </w:r>
          </w:p>
        </w:tc>
        <w:tc>
          <w:tcPr>
            <w:tcW w:w="601" w:type="pct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4D1C50">
        <w:trPr>
          <w:trHeight w:val="248"/>
          <w:jc w:val="center"/>
        </w:trPr>
        <w:tc>
          <w:tcPr>
            <w:tcW w:w="228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37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141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проведения работ по ТОиР технологического оборудования ВРУ</w:t>
            </w:r>
          </w:p>
        </w:tc>
        <w:tc>
          <w:tcPr>
            <w:tcW w:w="337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G/02.6</w:t>
            </w:r>
          </w:p>
        </w:tc>
        <w:tc>
          <w:tcPr>
            <w:tcW w:w="601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4D1C50">
        <w:trPr>
          <w:trHeight w:val="848"/>
          <w:jc w:val="center"/>
        </w:trPr>
        <w:tc>
          <w:tcPr>
            <w:tcW w:w="228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37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141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проведения проверки технического состояния технологического оборудования и технических устройств ВРУ</w:t>
            </w:r>
          </w:p>
        </w:tc>
        <w:tc>
          <w:tcPr>
            <w:tcW w:w="337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G/03.6</w:t>
            </w:r>
          </w:p>
        </w:tc>
        <w:tc>
          <w:tcPr>
            <w:tcW w:w="601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4D1C50">
        <w:trPr>
          <w:trHeight w:val="346"/>
          <w:jc w:val="center"/>
        </w:trPr>
        <w:tc>
          <w:tcPr>
            <w:tcW w:w="228" w:type="pct"/>
            <w:vMerge w:val="restart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H </w:t>
            </w:r>
          </w:p>
        </w:tc>
        <w:tc>
          <w:tcPr>
            <w:tcW w:w="911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работ по эксплуатации, обеспечение технологического процесса воздухоразделения и контроль работы ВРУ на объектах нефтегазовой отрасли</w:t>
            </w:r>
          </w:p>
        </w:tc>
        <w:tc>
          <w:tcPr>
            <w:tcW w:w="575" w:type="pct"/>
            <w:vMerge w:val="restar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937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Начальник станции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Начальник цеха (участка)</w:t>
            </w:r>
          </w:p>
          <w:p w:rsidR="004D1C50" w:rsidRDefault="00A3494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Начальник службы</w:t>
            </w:r>
          </w:p>
        </w:tc>
        <w:tc>
          <w:tcPr>
            <w:tcW w:w="141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и контроль эксплуатации ВРУ</w:t>
            </w:r>
          </w:p>
        </w:tc>
        <w:tc>
          <w:tcPr>
            <w:tcW w:w="337" w:type="pct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H/01.7</w:t>
            </w:r>
          </w:p>
        </w:tc>
        <w:tc>
          <w:tcPr>
            <w:tcW w:w="601" w:type="pct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7</w:t>
            </w:r>
          </w:p>
        </w:tc>
      </w:tr>
      <w:tr w:rsidR="004D1C50">
        <w:trPr>
          <w:trHeight w:val="60"/>
          <w:jc w:val="center"/>
        </w:trPr>
        <w:tc>
          <w:tcPr>
            <w:tcW w:w="228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37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и контроль ТОиР, ДО оборудования ВРУ</w:t>
            </w:r>
          </w:p>
        </w:tc>
        <w:tc>
          <w:tcPr>
            <w:tcW w:w="337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H/02.7</w:t>
            </w:r>
          </w:p>
        </w:tc>
        <w:tc>
          <w:tcPr>
            <w:tcW w:w="601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7</w:t>
            </w:r>
          </w:p>
        </w:tc>
      </w:tr>
      <w:tr w:rsidR="004D1C50">
        <w:trPr>
          <w:trHeight w:val="152"/>
          <w:jc w:val="center"/>
        </w:trPr>
        <w:tc>
          <w:tcPr>
            <w:tcW w:w="228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37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и контроль работы по повышению эффективности эксплуатации ВРУ</w:t>
            </w:r>
          </w:p>
        </w:tc>
        <w:tc>
          <w:tcPr>
            <w:tcW w:w="337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H/03.7</w:t>
            </w:r>
          </w:p>
        </w:tc>
        <w:tc>
          <w:tcPr>
            <w:tcW w:w="601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7</w:t>
            </w:r>
          </w:p>
        </w:tc>
      </w:tr>
      <w:tr w:rsidR="004D1C50">
        <w:trPr>
          <w:trHeight w:val="848"/>
          <w:jc w:val="center"/>
        </w:trPr>
        <w:tc>
          <w:tcPr>
            <w:tcW w:w="228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37" w:type="pct"/>
            <w:vMerge/>
          </w:tcPr>
          <w:p w:rsidR="004D1C50" w:rsidRDefault="004D1C5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Руководство персоналом ВРУ</w:t>
            </w:r>
          </w:p>
        </w:tc>
        <w:tc>
          <w:tcPr>
            <w:tcW w:w="337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H/04.7</w:t>
            </w:r>
          </w:p>
        </w:tc>
        <w:tc>
          <w:tcPr>
            <w:tcW w:w="601" w:type="pct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:rsidR="004D1C50" w:rsidRDefault="004D1C50">
      <w:pPr>
        <w:rPr>
          <w:rFonts w:cs="Times New Roman"/>
          <w:szCs w:val="24"/>
        </w:rPr>
        <w:sectPr w:rsidR="004D1C50">
          <w:headerReference w:type="first" r:id="rId13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:rsidR="004D1C50" w:rsidRDefault="00A34949">
      <w:pPr>
        <w:pStyle w:val="1"/>
        <w:jc w:val="center"/>
      </w:pPr>
      <w:bookmarkStart w:id="4" w:name="_Toc186212329"/>
      <w:r>
        <w:lastRenderedPageBreak/>
        <w:t>III. Характеристика обобщенных трудовых функций</w:t>
      </w:r>
      <w:bookmarkEnd w:id="4"/>
    </w:p>
    <w:p w:rsidR="004D1C50" w:rsidRDefault="004D1C50">
      <w:pPr>
        <w:rPr>
          <w:rFonts w:cs="Times New Roman"/>
          <w:szCs w:val="24"/>
        </w:rPr>
      </w:pPr>
    </w:p>
    <w:p w:rsidR="004D1C50" w:rsidRDefault="00A34949">
      <w:pPr>
        <w:pStyle w:val="2"/>
      </w:pPr>
      <w:bookmarkStart w:id="5" w:name="_Toc186212330"/>
      <w:r>
        <w:t>3.1. Обобщенная трудовая функция</w:t>
      </w:r>
      <w:bookmarkEnd w:id="5"/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4D1C50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выполнения работ по наполнению баллонов азотом и кислородом на ВРУ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09"/>
        <w:gridCol w:w="8612"/>
      </w:tblGrid>
      <w:tr w:rsidR="004D1C50">
        <w:trPr>
          <w:trHeight w:val="20"/>
          <w:jc w:val="center"/>
        </w:trPr>
        <w:tc>
          <w:tcPr>
            <w:tcW w:w="86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132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Наполнитель баллонов 3‑го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Наполнитель баллонов 4‑го разряда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r>
        <w:t>Пути достижения квалификации</w:t>
      </w: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8470"/>
      </w:tblGrid>
      <w:tr w:rsidR="004D1C50">
        <w:trPr>
          <w:trHeight w:val="20"/>
          <w:jc w:val="center"/>
        </w:trPr>
        <w:tc>
          <w:tcPr>
            <w:tcW w:w="936" w:type="pct"/>
            <w:tcBorders>
              <w:bottom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064" w:type="pct"/>
            <w:tcBorders>
              <w:bottom w:val="single" w:sz="4" w:space="0" w:color="808080"/>
            </w:tcBorders>
          </w:tcPr>
          <w:p w:rsidR="004D1C50" w:rsidRDefault="00A34949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4D1C50">
        <w:trPr>
          <w:trHeight w:val="20"/>
          <w:jc w:val="center"/>
        </w:trPr>
        <w:tc>
          <w:tcPr>
            <w:tcW w:w="936" w:type="pct"/>
            <w:tcBorders>
              <w:bottom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064" w:type="pct"/>
            <w:tcBorders>
              <w:bottom w:val="single" w:sz="4" w:space="0" w:color="808080"/>
            </w:tcBorders>
          </w:tcPr>
          <w:p w:rsidR="004D1C50" w:rsidRDefault="00A34949">
            <w:pPr>
              <w:rPr>
                <w:rFonts w:cs="Times New Roman"/>
              </w:rPr>
            </w:pPr>
            <w:r>
              <w:rPr>
                <w:rFonts w:cs="Times New Roman"/>
              </w:rPr>
              <w:t>Не менее одного года по профессии с более низким (предыдущим) разрядом (за исключением минимального разряда по профессии, установленного в организации)</w:t>
            </w:r>
          </w:p>
        </w:tc>
      </w:tr>
    </w:tbl>
    <w:p w:rsidR="004D1C50" w:rsidRDefault="004D1C5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8470"/>
      </w:tblGrid>
      <w:tr w:rsidR="004D1C50">
        <w:trPr>
          <w:trHeight w:val="20"/>
          <w:jc w:val="center"/>
        </w:trPr>
        <w:tc>
          <w:tcPr>
            <w:tcW w:w="936" w:type="pct"/>
            <w:tcBorders>
              <w:top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64" w:type="pct"/>
            <w:tcBorders>
              <w:top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>
              <w:rPr>
                <w:rStyle w:val="af6"/>
                <w:szCs w:val="24"/>
              </w:rPr>
              <w:endnoteReference w:id="5"/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обязательного психиатрического освидетельствования</w:t>
            </w:r>
            <w:r>
              <w:rPr>
                <w:rStyle w:val="af6"/>
                <w:szCs w:val="24"/>
              </w:rPr>
              <w:endnoteReference w:id="6"/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  <w:r>
              <w:rPr>
                <w:rStyle w:val="af6"/>
                <w:szCs w:val="24"/>
              </w:rPr>
              <w:endnoteReference w:id="7"/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и проверки знания требований промышленной безопасности опасных производственных объектов, на которых используется оборудование, работающее под избыточным давлением</w:t>
            </w:r>
            <w:r>
              <w:rPr>
                <w:rStyle w:val="af6"/>
                <w:szCs w:val="24"/>
              </w:rPr>
              <w:endnoteReference w:id="8"/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  <w:r>
              <w:rPr>
                <w:rStyle w:val="af6"/>
                <w:szCs w:val="24"/>
              </w:rPr>
              <w:endnoteReference w:id="9"/>
            </w:r>
            <w:r>
              <w:rPr>
                <w:rFonts w:cs="Times New Roman"/>
                <w:szCs w:val="24"/>
              </w:rPr>
              <w:t xml:space="preserve"> 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Наличие группы по электробезопасности в соответствии с выполняемой работой</w:t>
            </w:r>
            <w:r>
              <w:rPr>
                <w:rStyle w:val="af6"/>
                <w:szCs w:val="24"/>
              </w:rPr>
              <w:endnoteReference w:id="10"/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Лица не моложе 18 лет</w:t>
            </w:r>
            <w:r>
              <w:rPr>
                <w:rStyle w:val="af6"/>
                <w:szCs w:val="24"/>
              </w:rPr>
              <w:endnoteReference w:id="11"/>
            </w:r>
          </w:p>
        </w:tc>
      </w:tr>
      <w:tr w:rsidR="004D1C50">
        <w:trPr>
          <w:trHeight w:val="20"/>
          <w:jc w:val="center"/>
        </w:trPr>
        <w:tc>
          <w:tcPr>
            <w:tcW w:w="936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64" w:type="pct"/>
          </w:tcPr>
          <w:p w:rsidR="004D1C50" w:rsidRDefault="00A3494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r>
        <w:t>Справочная информация</w:t>
      </w: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09"/>
        <w:gridCol w:w="1134"/>
        <w:gridCol w:w="7478"/>
      </w:tblGrid>
      <w:tr w:rsidR="004D1C50">
        <w:trPr>
          <w:trHeight w:val="20"/>
        </w:trPr>
        <w:tc>
          <w:tcPr>
            <w:tcW w:w="868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44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588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D1C50">
        <w:trPr>
          <w:trHeight w:val="20"/>
        </w:trPr>
        <w:tc>
          <w:tcPr>
            <w:tcW w:w="86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544" w:type="pc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8189</w:t>
            </w:r>
          </w:p>
        </w:tc>
        <w:tc>
          <w:tcPr>
            <w:tcW w:w="3588" w:type="pc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Операторы промышленных установок и машин, не входящие в другие группы</w:t>
            </w:r>
          </w:p>
        </w:tc>
      </w:tr>
      <w:tr w:rsidR="004D1C50">
        <w:trPr>
          <w:trHeight w:val="20"/>
        </w:trPr>
        <w:tc>
          <w:tcPr>
            <w:tcW w:w="868" w:type="pct"/>
            <w:vMerge w:val="restart"/>
          </w:tcPr>
          <w:p w:rsidR="004D1C50" w:rsidRDefault="00A34949">
            <w:pPr>
              <w:tabs>
                <w:tab w:val="left" w:pos="1190"/>
              </w:tabs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ЕТКС</w:t>
            </w:r>
            <w:r>
              <w:rPr>
                <w:rStyle w:val="af6"/>
                <w:szCs w:val="24"/>
              </w:rPr>
              <w:endnoteReference w:id="12"/>
            </w: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230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Наполнитель баллонов (3‑й разряд)</w:t>
            </w:r>
          </w:p>
        </w:tc>
      </w:tr>
      <w:tr w:rsidR="004D1C50">
        <w:trPr>
          <w:trHeight w:val="20"/>
        </w:trPr>
        <w:tc>
          <w:tcPr>
            <w:tcW w:w="868" w:type="pct"/>
            <w:vMerge/>
          </w:tcPr>
          <w:p w:rsidR="004D1C50" w:rsidRDefault="004D1C50">
            <w:pPr>
              <w:tabs>
                <w:tab w:val="left" w:pos="1190"/>
              </w:tabs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231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Наполнитель баллонов (4‑й разряд)</w:t>
            </w:r>
          </w:p>
        </w:tc>
      </w:tr>
      <w:tr w:rsidR="004D1C50">
        <w:trPr>
          <w:trHeight w:val="20"/>
        </w:trPr>
        <w:tc>
          <w:tcPr>
            <w:tcW w:w="86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  <w:r>
              <w:rPr>
                <w:rStyle w:val="af6"/>
                <w:szCs w:val="24"/>
              </w:rPr>
              <w:endnoteReference w:id="13"/>
            </w: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  <w:highlight w:val="white"/>
              </w:rPr>
            </w:pPr>
            <w:r>
              <w:rPr>
                <w:rFonts w:cs="Times New Roman"/>
                <w:szCs w:val="24"/>
                <w:highlight w:val="white"/>
              </w:rPr>
              <w:t>102881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Наполнитель баллонов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4D1C50">
      <w:pPr>
        <w:rPr>
          <w:rFonts w:cs="Times New Roman"/>
          <w:b/>
          <w:szCs w:val="24"/>
        </w:rPr>
      </w:pPr>
    </w:p>
    <w:p w:rsidR="004D1C50" w:rsidRDefault="004D1C50">
      <w:pPr>
        <w:rPr>
          <w:rFonts w:cs="Times New Roman"/>
          <w:b/>
          <w:szCs w:val="24"/>
        </w:rPr>
      </w:pPr>
    </w:p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3.1.1. Трудовая функция</w:t>
      </w:r>
    </w:p>
    <w:p w:rsidR="004D1C50" w:rsidRDefault="004D1C50">
      <w:pPr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4D1C50">
        <w:trPr>
          <w:jc w:val="center"/>
        </w:trPr>
        <w:tc>
          <w:tcPr>
            <w:tcW w:w="75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технического состояния и подготовка баллонов и оборудования наполнительного отделения (станции) в составе ВРУ</w:t>
            </w:r>
          </w:p>
        </w:tc>
        <w:tc>
          <w:tcPr>
            <w:tcW w:w="434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>
              <w:rPr>
                <w:rFonts w:cs="Times New Roman"/>
                <w:szCs w:val="24"/>
              </w:rPr>
              <w:t>/01.</w:t>
            </w:r>
            <w:r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756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:rsidR="004D1C50" w:rsidRDefault="004D1C50">
      <w:pPr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590"/>
      </w:tblGrid>
      <w:tr w:rsidR="004D1C50">
        <w:trPr>
          <w:trHeight w:val="20"/>
          <w:jc w:val="center"/>
        </w:trPr>
        <w:tc>
          <w:tcPr>
            <w:tcW w:w="877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23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Прием-сдача рабочей смены и ознакомление с текущим состоянием и режимом работы оборудования наполнительного отделения (станции) в составе ВРУ</w:t>
            </w:r>
          </w:p>
        </w:tc>
      </w:tr>
      <w:tr w:rsidR="004D1C50">
        <w:trPr>
          <w:trHeight w:val="20"/>
          <w:jc w:val="center"/>
        </w:trPr>
        <w:tc>
          <w:tcPr>
            <w:tcW w:w="877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3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наружного осмотра и проверка исправности оборудования, инструмента, трубопроводов, запорно-регулирующей арматуры, КИПиА, предохранительных устройств и средств защиты</w:t>
            </w:r>
          </w:p>
        </w:tc>
      </w:tr>
      <w:tr w:rsidR="004D1C50">
        <w:trPr>
          <w:trHeight w:val="20"/>
          <w:jc w:val="center"/>
        </w:trPr>
        <w:tc>
          <w:tcPr>
            <w:tcW w:w="877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3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наличия и исправности устройств наполнительной рампы,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>удерживающих баллоны</w:t>
            </w:r>
          </w:p>
        </w:tc>
      </w:tr>
      <w:tr w:rsidR="004D1C50">
        <w:trPr>
          <w:trHeight w:val="20"/>
          <w:jc w:val="center"/>
        </w:trPr>
        <w:tc>
          <w:tcPr>
            <w:tcW w:w="877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3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Визуальный осмотр баллонов в целях определения пригодности их к дальнейшему заполнению</w:t>
            </w:r>
          </w:p>
        </w:tc>
      </w:tr>
      <w:tr w:rsidR="004D1C50">
        <w:trPr>
          <w:trHeight w:val="20"/>
          <w:jc w:val="center"/>
        </w:trPr>
        <w:tc>
          <w:tcPr>
            <w:tcW w:w="877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3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наличия остаточного давления в баллонах, а также срока действия очередного освидетельствования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877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3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отсутствия примеси горючих газов в баллонах с применением газоанализатора</w:t>
            </w:r>
          </w:p>
        </w:tc>
      </w:tr>
      <w:tr w:rsidR="004D1C50">
        <w:trPr>
          <w:trHeight w:val="20"/>
          <w:jc w:val="center"/>
        </w:trPr>
        <w:tc>
          <w:tcPr>
            <w:tcW w:w="877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3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</w:rPr>
              <w:t>Информирование непосредственного руководителя о техническом состоянии оборудования и помещений наполнительного отделения (станции) в составе ВРУ</w:t>
            </w:r>
          </w:p>
        </w:tc>
      </w:tr>
      <w:tr w:rsidR="004D1C50">
        <w:trPr>
          <w:trHeight w:val="20"/>
          <w:jc w:val="center"/>
        </w:trPr>
        <w:tc>
          <w:tcPr>
            <w:tcW w:w="877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3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Ведение производственных и эксплуатационных журналов в соответствии с НТД в области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77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23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Анализировать текущее состояние и режим работы оборудования наполнительного отделения (станции) в составе </w:t>
            </w:r>
            <w:r>
              <w:rPr>
                <w:rFonts w:cs="Times New Roman"/>
                <w:szCs w:val="24"/>
              </w:rPr>
              <w:t>ВРУ</w:t>
            </w:r>
          </w:p>
        </w:tc>
      </w:tr>
      <w:tr w:rsidR="004D1C50">
        <w:trPr>
          <w:trHeight w:val="20"/>
          <w:jc w:val="center"/>
        </w:trPr>
        <w:tc>
          <w:tcPr>
            <w:tcW w:w="877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3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Визуально оценивать состояние и выявлять неисправности оборудования, инструмента, приспособлений, трубопроводов, арматуры, КИПиА, предохранительных устройств, удерживающих устройств баллонов наполнительной рампы и средств защиты наполнительного отделения (станции)</w:t>
            </w:r>
            <w:r>
              <w:rPr>
                <w:rFonts w:cs="Times New Roman"/>
                <w:szCs w:val="24"/>
              </w:rPr>
              <w:t xml:space="preserve"> ВРУ</w:t>
            </w:r>
          </w:p>
        </w:tc>
      </w:tr>
      <w:tr w:rsidR="004D1C50">
        <w:trPr>
          <w:trHeight w:val="20"/>
          <w:jc w:val="center"/>
        </w:trPr>
        <w:tc>
          <w:tcPr>
            <w:tcW w:w="877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3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Оценивать пригодность баллонов к заполнению, производить их отбраковку по результатам осмотра</w:t>
            </w:r>
          </w:p>
        </w:tc>
      </w:tr>
      <w:tr w:rsidR="004D1C50">
        <w:trPr>
          <w:trHeight w:val="20"/>
          <w:jc w:val="center"/>
        </w:trPr>
        <w:tc>
          <w:tcPr>
            <w:tcW w:w="877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3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Пользоваться измерительными приборами для определения остаточного давления в баллонах</w:t>
            </w:r>
          </w:p>
        </w:tc>
      </w:tr>
      <w:tr w:rsidR="004D1C50">
        <w:trPr>
          <w:trHeight w:val="20"/>
          <w:jc w:val="center"/>
        </w:trPr>
        <w:tc>
          <w:tcPr>
            <w:tcW w:w="877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3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Пользоваться средствами пожаротушения, противопожарным инвентарем, газоанализаторами, применять средства индивидуальной и коллективной защиты</w:t>
            </w:r>
          </w:p>
        </w:tc>
      </w:tr>
      <w:tr w:rsidR="004D1C50">
        <w:trPr>
          <w:trHeight w:val="20"/>
          <w:jc w:val="center"/>
        </w:trPr>
        <w:tc>
          <w:tcPr>
            <w:tcW w:w="877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3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стационарными и переносными средствами связи, переговорными устройствами</w:t>
            </w:r>
          </w:p>
        </w:tc>
      </w:tr>
      <w:tr w:rsidR="004D1C50">
        <w:trPr>
          <w:trHeight w:val="20"/>
          <w:jc w:val="center"/>
        </w:trPr>
        <w:tc>
          <w:tcPr>
            <w:tcW w:w="877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3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состояние рабочей зоны, производственных помещений, исправность вентиляционных установок и освещения наполнительного отделения (станции) ВРУ в целях обеспечения безопасного выполнения работ</w:t>
            </w:r>
          </w:p>
        </w:tc>
      </w:tr>
      <w:tr w:rsidR="004D1C50">
        <w:trPr>
          <w:trHeight w:val="20"/>
          <w:jc w:val="center"/>
        </w:trPr>
        <w:tc>
          <w:tcPr>
            <w:tcW w:w="877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3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Заполнять производственные и эксплуатационные журналы в соответствии с НТД в области эксплуатации </w:t>
            </w:r>
            <w:r>
              <w:rPr>
                <w:rFonts w:cs="Times New Roman"/>
                <w:szCs w:val="24"/>
              </w:rPr>
              <w:t>ВРУ</w:t>
            </w:r>
          </w:p>
        </w:tc>
      </w:tr>
      <w:tr w:rsidR="004D1C50">
        <w:trPr>
          <w:trHeight w:val="20"/>
          <w:jc w:val="center"/>
        </w:trPr>
        <w:tc>
          <w:tcPr>
            <w:tcW w:w="877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23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и правила приема-сдачи смены</w:t>
            </w:r>
          </w:p>
        </w:tc>
      </w:tr>
      <w:tr w:rsidR="004D1C50">
        <w:trPr>
          <w:trHeight w:val="20"/>
          <w:jc w:val="center"/>
        </w:trPr>
        <w:tc>
          <w:tcPr>
            <w:tcW w:w="877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3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Устройство, назначение, принцип работы, порядок эксплуатации, схемы расположения оборудования, запорно-регулирующей арматуры, предохранительных устройств, трубопроводов и коммуникаций </w:t>
            </w:r>
            <w:r>
              <w:rPr>
                <w:rFonts w:cs="Times New Roman"/>
                <w:szCs w:val="24"/>
              </w:rPr>
              <w:t>наполнительного отделения (станции) в составе ВРУ</w:t>
            </w:r>
          </w:p>
        </w:tc>
      </w:tr>
      <w:tr w:rsidR="004D1C50">
        <w:trPr>
          <w:trHeight w:val="20"/>
          <w:jc w:val="center"/>
        </w:trPr>
        <w:tc>
          <w:tcPr>
            <w:tcW w:w="877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3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Последовательность операций при проведении подготовки баллона к наполнению</w:t>
            </w:r>
          </w:p>
        </w:tc>
      </w:tr>
      <w:tr w:rsidR="004D1C50">
        <w:trPr>
          <w:trHeight w:val="20"/>
          <w:jc w:val="center"/>
        </w:trPr>
        <w:tc>
          <w:tcPr>
            <w:tcW w:w="877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3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Цвета окраски и маркировка баллонов в соответствии с заполняемым продуктом</w:t>
            </w:r>
          </w:p>
        </w:tc>
      </w:tr>
      <w:tr w:rsidR="004D1C50">
        <w:trPr>
          <w:trHeight w:val="20"/>
          <w:jc w:val="center"/>
        </w:trPr>
        <w:tc>
          <w:tcPr>
            <w:tcW w:w="877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3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Критерии оценки пригодности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877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3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Назначение, устройство, принцип действия КИПиА, средств контроля и сигнализации</w:t>
            </w:r>
          </w:p>
        </w:tc>
      </w:tr>
      <w:tr w:rsidR="004D1C50">
        <w:trPr>
          <w:trHeight w:val="20"/>
          <w:jc w:val="center"/>
        </w:trPr>
        <w:tc>
          <w:tcPr>
            <w:tcW w:w="877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3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и способы определения остаточного давления в баллонах</w:t>
            </w:r>
          </w:p>
        </w:tc>
      </w:tr>
      <w:tr w:rsidR="004D1C50">
        <w:trPr>
          <w:trHeight w:val="20"/>
          <w:jc w:val="center"/>
        </w:trPr>
        <w:tc>
          <w:tcPr>
            <w:tcW w:w="877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3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действий при проведении проверки отсутствия в баллонах примеси горючих газов</w:t>
            </w:r>
          </w:p>
        </w:tc>
      </w:tr>
      <w:tr w:rsidR="004D1C50">
        <w:trPr>
          <w:trHeight w:val="20"/>
          <w:jc w:val="center"/>
        </w:trPr>
        <w:tc>
          <w:tcPr>
            <w:tcW w:w="877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3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использования средств связи и порядок передачи оперативной информации</w:t>
            </w:r>
          </w:p>
        </w:tc>
      </w:tr>
      <w:tr w:rsidR="004D1C50">
        <w:trPr>
          <w:trHeight w:val="411"/>
          <w:jc w:val="center"/>
        </w:trPr>
        <w:tc>
          <w:tcPr>
            <w:tcW w:w="877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3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содержанию территории и производственных помещений ВРУ на объектах нефтегазовой отрасли</w:t>
            </w:r>
          </w:p>
        </w:tc>
      </w:tr>
      <w:tr w:rsidR="004D1C50">
        <w:trPr>
          <w:trHeight w:val="20"/>
          <w:jc w:val="center"/>
        </w:trPr>
        <w:tc>
          <w:tcPr>
            <w:tcW w:w="877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3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Порядок ведения производственных и эксплуатационных журналов в соответствии с НТД в области эксплуатации </w:t>
            </w:r>
            <w:r>
              <w:rPr>
                <w:rFonts w:cs="Times New Roman"/>
                <w:szCs w:val="24"/>
              </w:rPr>
              <w:t>ВРУ</w:t>
            </w:r>
          </w:p>
        </w:tc>
      </w:tr>
      <w:tr w:rsidR="004D1C50">
        <w:trPr>
          <w:trHeight w:val="20"/>
          <w:jc w:val="center"/>
        </w:trPr>
        <w:tc>
          <w:tcPr>
            <w:tcW w:w="877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3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Нормативные правовые акты Российской Федерации, локальные нормативные акты и распорядительные документы в области эксплуатации </w:t>
            </w:r>
            <w:r>
              <w:rPr>
                <w:rFonts w:cs="Times New Roman"/>
                <w:szCs w:val="24"/>
              </w:rPr>
              <w:t>ВРУ</w:t>
            </w:r>
          </w:p>
        </w:tc>
      </w:tr>
      <w:tr w:rsidR="004D1C50">
        <w:trPr>
          <w:trHeight w:val="20"/>
          <w:jc w:val="center"/>
        </w:trPr>
        <w:tc>
          <w:tcPr>
            <w:tcW w:w="877" w:type="pct"/>
            <w:vMerge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3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D1C50">
        <w:trPr>
          <w:trHeight w:val="20"/>
          <w:jc w:val="center"/>
        </w:trPr>
        <w:tc>
          <w:tcPr>
            <w:tcW w:w="877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23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3.1.2. Трудовая функция</w:t>
      </w: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4D1C50">
        <w:trPr>
          <w:jc w:val="center"/>
        </w:trPr>
        <w:tc>
          <w:tcPr>
            <w:tcW w:w="75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Осуществление комплекса работ по наполнению баллонов азотом и кислородом на ВРУ</w:t>
            </w:r>
          </w:p>
        </w:tc>
        <w:tc>
          <w:tcPr>
            <w:tcW w:w="434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>
              <w:rPr>
                <w:rFonts w:cs="Times New Roman"/>
                <w:szCs w:val="24"/>
              </w:rPr>
              <w:t>/02.3</w:t>
            </w:r>
          </w:p>
        </w:tc>
        <w:tc>
          <w:tcPr>
            <w:tcW w:w="756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590"/>
      </w:tblGrid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Установка баллонов на наполнительную рампу с их фиксацией удерживающими устройствами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наличия, комплектности и подготовка СИЗ, средств пожаротушения, противопожарного инвентаря, газоанализаторов, инструментов и приспособлений для проведения работ по наполнению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Пуск в работу газификационной установки, подача команды на пуск насосно-компрессорного оборудования для начала процесса наполнения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степени наполнения баллонов в процессе их наполнения и конечного давления баллонов по КИПиА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Наблюдение за работой оборудования, контроль воздуха рабочей зоны и отсутствия утечек азота (кислорода) в процессе наполнения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Выявление и устранение отклонений и неисправностей в работе оборудования наполнительного отделения (станции) в составе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Выявление дефектных баллонов в процессе их наполнения и направление на устранение выявленных неисправностей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остановке газификационной установки, продувке системы наполнения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Выключение насосно-компрессорного оборудования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Перемещение баллонов в пределах наполнительного отделения (станции) в составе ВРУ и на склад готовой продукции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Информирование руководства (или непосредственного руководителя) о техническом состоянии оборудования наполнительного отделения (станции) в составе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производственных и эксплуатационных журналов в соответствии с НТД </w:t>
            </w:r>
            <w:r>
              <w:rPr>
                <w:rFonts w:cs="Times New Roman"/>
                <w:szCs w:val="24"/>
              </w:rPr>
              <w:lastRenderedPageBreak/>
              <w:t>в области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Необходимые умения</w:t>
            </w: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Устанавливать баллоны на наполнительную рампу и фиксировать баллоны удерживающими устройствами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Применять технологическое оборудование, инструменты и приспособления в соответствии с инструкциями по эксплуатации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Визуально определять исправность СИЗ, средств пожаротушения, противопожарного инвентаря, газоанализаторов, инструментов и приспособлений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Пользоваться средствами пожаротушения, противопожарным инвентарем, газоанализаторами, применять СИЗ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операции по пуску и останову газификационной установки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Пользоваться запорно-регулирующей арматурой на наполнительной рампе и на баллонах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Регулировать подачу продукта по наполнительной рампе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Пользоваться средствами измерения в процессе наполнения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Определять степень наполнения баллонов по КИПиА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Проверять работу КИПиА и средств сигнализации при наполнении баллонов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Выявлять отклонения от нормального режима работы оборудования </w:t>
            </w:r>
            <w:r>
              <w:rPr>
                <w:rFonts w:cs="Times New Roman"/>
                <w:szCs w:val="24"/>
              </w:rPr>
              <w:t>наполнительного отделения (станции) в составе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конечное давление в наполненных баллонах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Определять дефекты баллонов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Принимать меры по устранению отклонений от нормального режима работы оборудования</w:t>
            </w:r>
            <w:r>
              <w:rPr>
                <w:rFonts w:cs="Times New Roman"/>
                <w:szCs w:val="24"/>
              </w:rPr>
              <w:t xml:space="preserve"> наполнительного отделения (станции) в составе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Перемещать баллоны по территории </w:t>
            </w:r>
            <w:r>
              <w:rPr>
                <w:rFonts w:cs="Times New Roman"/>
                <w:szCs w:val="24"/>
              </w:rPr>
              <w:t>наполнительного отделения (станции) в составе ВРУ</w:t>
            </w:r>
            <w:r>
              <w:rPr>
                <w:rFonts w:cs="Times New Roman"/>
              </w:rPr>
              <w:t xml:space="preserve"> вручную или с применением специальных средств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Осуществлять остановку процесса наполнения баллонов при возникновении аварийной ситуации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Пользоваться тележками и грузоподъемными механизмами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Заполнять производственные и эксплуатационные журналы в соответствии с НТД в области эксплуатации </w:t>
            </w:r>
            <w:r>
              <w:rPr>
                <w:rFonts w:cs="Times New Roman"/>
                <w:szCs w:val="24"/>
              </w:rPr>
              <w:t>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Технологический процесс воздухоразделения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Физико-химические свойства азота, кислорода и воздуха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Технологические схемы </w:t>
            </w:r>
            <w:r>
              <w:rPr>
                <w:rFonts w:cs="Times New Roman"/>
                <w:szCs w:val="24"/>
              </w:rPr>
              <w:t>ВРУ</w:t>
            </w:r>
            <w:r>
              <w:rPr>
                <w:rFonts w:cs="Times New Roman"/>
              </w:rPr>
              <w:t xml:space="preserve"> и общецеховых систем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Назначение и принцип работы газификационной установки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Назначение, устройство, принцип действия и порядок эксплуатации запорной и регулирующей арматуры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Последовательность операций по подключению баллонов к наполнительной рампе, по отключению наполненных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наполнения баллонов жидкими и газообразными ПРВ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обращения с баллонами, находящимися под давлением, при их наполнении, транспортировке и хранении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учета отпущенных наполненных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безопасной эксплуатации обслуживаемого оборудования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Виды и причины отклонений в работе оборудования </w:t>
            </w:r>
            <w:r>
              <w:rPr>
                <w:rFonts w:cs="Times New Roman"/>
                <w:szCs w:val="24"/>
              </w:rPr>
              <w:t>наполнительного отделения (станции) в составе ВРУ</w:t>
            </w:r>
            <w:r>
              <w:rPr>
                <w:rFonts w:cs="Times New Roman"/>
              </w:rPr>
              <w:t xml:space="preserve"> от установленных режимов, способы их предупреждения и устранения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Порядок ведения производственных и эксплуатационных журналов в соответствии с НТД в области эксплуатации </w:t>
            </w:r>
            <w:r>
              <w:rPr>
                <w:rFonts w:cs="Times New Roman"/>
                <w:szCs w:val="24"/>
              </w:rPr>
              <w:t>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Нормативные правовые акты Российской Федерации, локальные нормативные </w:t>
            </w:r>
            <w:r>
              <w:rPr>
                <w:rFonts w:cs="Times New Roman"/>
              </w:rPr>
              <w:lastRenderedPageBreak/>
              <w:t>акты и распорядительные документы в области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shd w:val="clear" w:color="auto" w:fill="auto"/>
            <w:vAlign w:val="center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3.1.3. Трудовая функция</w:t>
      </w: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4D1C50">
        <w:trPr>
          <w:jc w:val="center"/>
        </w:trPr>
        <w:tc>
          <w:tcPr>
            <w:tcW w:w="75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Техническое обслуживание и ремонт баллонов и оборудования наполнительного отделения (станции) в составе ВРУ</w:t>
            </w:r>
          </w:p>
        </w:tc>
        <w:tc>
          <w:tcPr>
            <w:tcW w:w="434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>
              <w:rPr>
                <w:rFonts w:cs="Times New Roman"/>
                <w:szCs w:val="24"/>
              </w:rPr>
              <w:t>/03.3</w:t>
            </w:r>
          </w:p>
        </w:tc>
        <w:tc>
          <w:tcPr>
            <w:tcW w:w="756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590"/>
      </w:tblGrid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инструмента и материалов для технического обслуживания и ремонта баллонов и оборудования наполнительной рампы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Замена неисправных и изношенных частей баллонов, оборудования наполнительной рампы, трубопроводов, арматуры, КИПиА, предохранительных устройств и средств защиты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частей баллонов и оборудования (наполнительной рампы, в том числе вентилей, прокладок), соприкасающихся с кислородом, на отсутствие следов масла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Обезжиривание частей баллонов и оборудования (наполнительной рампы, в том числе вентилей, прокладок), соприкасающихся с кислородом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Поддержание закрепленного производственного помещения в надлежащем состоянии в соответствии с НТД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Проверять исправность инструмента и материалов для ТОиР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Пользоваться инструментами и материалами для ТОиР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Выполнять слесарные работы при ТОиР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Выявлять наличие следов масла на частях баллонов и оборудования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Пользоваться веществами для обезжиривания баллонов и оборудования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Применять инвентарь и технические средства для поддержания исправного технического состояния закрепленного производственного помещения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Правила, инструкции по эксплуатации инструментов и приспособлений, используемых при проведении ТОиР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Способы определения и устранения утечки газа и появления воды в трубопроводах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Основные приемы слесарных работ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Порядок проведения ТОиР </w:t>
            </w:r>
            <w:r>
              <w:rPr>
                <w:rFonts w:cs="Times New Roman"/>
                <w:szCs w:val="24"/>
              </w:rPr>
              <w:t>баллонов и оборудования наполнительного отделения (станции) в составе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проведения устранения неисправности дефектных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и способы применения веществ для обезжиривания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Методика проведения обезжиривания баллонов и оборудования </w:t>
            </w:r>
            <w:r>
              <w:rPr>
                <w:rFonts w:cs="Times New Roman"/>
                <w:szCs w:val="24"/>
              </w:rPr>
              <w:t>наполнительного отделения (станции) в составе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Нормативные правовые акты Российской Федерации, локальные нормативные акты и распорядительные документы в области ТОиР оборудования </w:t>
            </w:r>
            <w:r>
              <w:rPr>
                <w:rFonts w:cs="Times New Roman"/>
                <w:szCs w:val="24"/>
              </w:rPr>
              <w:t>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содержанию территории и производственных помещений ВРУ на объектах нефтегазовой отрасли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  <w:vAlign w:val="center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shd w:val="clear" w:color="auto" w:fill="auto"/>
            <w:vAlign w:val="center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D1C50" w:rsidRDefault="004D1C50">
      <w:pPr>
        <w:rPr>
          <w:rFonts w:cs="Times New Roman"/>
          <w:b/>
          <w:sz w:val="16"/>
          <w:szCs w:val="16"/>
        </w:rPr>
      </w:pPr>
    </w:p>
    <w:p w:rsidR="004D1C50" w:rsidRDefault="00A34949">
      <w:pPr>
        <w:pStyle w:val="2"/>
      </w:pPr>
      <w:bookmarkStart w:id="10" w:name="_Toc186212331"/>
      <w:r>
        <w:lastRenderedPageBreak/>
        <w:t>3.2. Обобщенная трудовая функция</w:t>
      </w:r>
      <w:bookmarkEnd w:id="10"/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4D1C50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 работ по техническому освидетельствованию баллонов в составе ВРУ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09"/>
        <w:gridCol w:w="8612"/>
      </w:tblGrid>
      <w:tr w:rsidR="004D1C50">
        <w:trPr>
          <w:trHeight w:val="20"/>
          <w:jc w:val="center"/>
        </w:trPr>
        <w:tc>
          <w:tcPr>
            <w:tcW w:w="86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132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Испытатель баллонов 3‑го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Испытатель баллонов 4‑го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Испытатель баллонов 5‑го разряда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r>
        <w:t>Пути достижения квалификации</w:t>
      </w:r>
    </w:p>
    <w:p w:rsidR="004D1C50" w:rsidRDefault="004D1C50">
      <w:pPr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2"/>
        <w:gridCol w:w="8589"/>
      </w:tblGrid>
      <w:tr w:rsidR="004D1C50">
        <w:trPr>
          <w:trHeight w:val="20"/>
          <w:jc w:val="center"/>
        </w:trPr>
        <w:tc>
          <w:tcPr>
            <w:tcW w:w="879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121" w:type="pct"/>
          </w:tcPr>
          <w:p w:rsidR="004D1C50" w:rsidRDefault="00A34949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tcBorders>
              <w:bottom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121" w:type="pct"/>
            <w:tcBorders>
              <w:bottom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Не менее одного года по профессии с более низким (предыдущим) разрядом (за исключением минимального разряда по профессии, установленного в организации)</w:t>
            </w:r>
          </w:p>
        </w:tc>
      </w:tr>
    </w:tbl>
    <w:p w:rsidR="004D1C50" w:rsidRDefault="004D1C5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2"/>
        <w:gridCol w:w="8589"/>
      </w:tblGrid>
      <w:tr w:rsidR="004D1C50">
        <w:trPr>
          <w:trHeight w:val="20"/>
          <w:jc w:val="center"/>
        </w:trPr>
        <w:tc>
          <w:tcPr>
            <w:tcW w:w="879" w:type="pct"/>
            <w:tcBorders>
              <w:top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121" w:type="pct"/>
            <w:tcBorders>
              <w:top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обязательного психиатрического освидетельствования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и проверки знания требований промышленной безопасности опасных производственных объектов, на которых используется оборудование, работающее под избыточным давлением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Наличие группы по электробезопасности в соответствии с выполняемой работой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Лица не моложе 18 лет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 испытании баллонов под давлением свыше 15 до 30 МПа (свыше 150 до 300 кгс/см</w:t>
            </w:r>
            <w:r>
              <w:rPr>
                <w:rFonts w:cs="Times New Roman"/>
                <w:szCs w:val="24"/>
                <w:vertAlign w:val="superscript"/>
              </w:rPr>
              <w:t>2</w:t>
            </w:r>
            <w:r>
              <w:rPr>
                <w:rFonts w:cs="Times New Roman"/>
                <w:szCs w:val="24"/>
              </w:rPr>
              <w:t>) – 4-й разряд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 испытании баллонов под давлением свыше 30 МПа (свыше 300 кгс/см</w:t>
            </w:r>
            <w:r>
              <w:rPr>
                <w:rFonts w:cs="Times New Roman"/>
                <w:szCs w:val="24"/>
                <w:vertAlign w:val="superscript"/>
              </w:rPr>
              <w:t>2</w:t>
            </w:r>
            <w:r>
              <w:rPr>
                <w:rFonts w:cs="Times New Roman"/>
                <w:szCs w:val="24"/>
              </w:rPr>
              <w:t>) – 5</w:t>
            </w:r>
            <w:r>
              <w:rPr>
                <w:rFonts w:cs="Times New Roman"/>
                <w:szCs w:val="24"/>
              </w:rPr>
              <w:noBreakHyphen/>
              <w:t>й разряд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r>
        <w:t>Справочная информация</w:t>
      </w:r>
    </w:p>
    <w:p w:rsidR="004D1C50" w:rsidRDefault="004D1C50">
      <w:pPr>
        <w:rPr>
          <w:rFonts w:cs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09"/>
        <w:gridCol w:w="992"/>
        <w:gridCol w:w="7620"/>
      </w:tblGrid>
      <w:tr w:rsidR="004D1C50">
        <w:trPr>
          <w:trHeight w:val="20"/>
        </w:trPr>
        <w:tc>
          <w:tcPr>
            <w:tcW w:w="868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476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656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D1C50">
        <w:trPr>
          <w:trHeight w:val="20"/>
        </w:trPr>
        <w:tc>
          <w:tcPr>
            <w:tcW w:w="86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476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7543</w:t>
            </w:r>
          </w:p>
        </w:tc>
        <w:tc>
          <w:tcPr>
            <w:tcW w:w="3656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Определители сортности и испытатели изделий (за исключением продуктов питания и напитков)</w:t>
            </w:r>
          </w:p>
        </w:tc>
      </w:tr>
      <w:tr w:rsidR="004D1C50">
        <w:trPr>
          <w:trHeight w:val="20"/>
        </w:trPr>
        <w:tc>
          <w:tcPr>
            <w:tcW w:w="86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ЕТКС</w:t>
            </w:r>
          </w:p>
        </w:tc>
        <w:tc>
          <w:tcPr>
            <w:tcW w:w="476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76</w:t>
            </w:r>
          </w:p>
        </w:tc>
        <w:tc>
          <w:tcPr>
            <w:tcW w:w="3656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Испытатель баллонов (3–5‑й разряд)</w:t>
            </w:r>
          </w:p>
        </w:tc>
      </w:tr>
      <w:tr w:rsidR="004D1C50">
        <w:trPr>
          <w:trHeight w:val="20"/>
        </w:trPr>
        <w:tc>
          <w:tcPr>
            <w:tcW w:w="86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476" w:type="pct"/>
          </w:tcPr>
          <w:p w:rsidR="004D1C50" w:rsidRDefault="00A34949">
            <w:pPr>
              <w:rPr>
                <w:rFonts w:cs="Times New Roman"/>
                <w:szCs w:val="24"/>
                <w:highlight w:val="white"/>
              </w:rPr>
            </w:pPr>
            <w:r>
              <w:rPr>
                <w:rFonts w:cs="Times New Roman"/>
                <w:szCs w:val="24"/>
                <w:highlight w:val="white"/>
              </w:rPr>
              <w:t>101454</w:t>
            </w:r>
          </w:p>
        </w:tc>
        <w:tc>
          <w:tcPr>
            <w:tcW w:w="3656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Испытатель баллонов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3.2.1. Трудовая функция</w:t>
      </w:r>
    </w:p>
    <w:p w:rsidR="004D1C50" w:rsidRDefault="004D1C50">
      <w:pPr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4D1C50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технического состояния оборудования пункта освидетельствования баллонов в составе ВРУ и подготовка баллонов к освидетельствованию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/01.3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4D1C50" w:rsidRDefault="004D1C50">
      <w:pPr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590"/>
      </w:tblGrid>
      <w:tr w:rsidR="004D1C50">
        <w:trPr>
          <w:trHeight w:val="20"/>
          <w:jc w:val="center"/>
        </w:trPr>
        <w:tc>
          <w:tcPr>
            <w:tcW w:w="1809" w:type="dxa"/>
            <w:vMerge w:val="restar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8612" w:type="dxa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Проверка исправности и подготовка оборудования, приспособлений, инструмента, средств защиты, КИПиА и предохранительных устройств для проведения технического освидетельствования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Проверка паспортных данных баллонов перед проведением освидетельствования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Проверка отсутствия (сброс) давления и освобождение от рабочей среды, заполняющей баллоны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Снятие запорной арматуры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Очистка внутренней и наружной поверхностей баллонов от отложений и грязи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Визуальный и измерительный контроль внутренней (при доступности) и наружной поверхностей баллонов на отсутствие повреждений и соответствие данным организации-изготовителя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Проверка массы и вместимости баллонов на соответствие паспортным данным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Проведение выбраковки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Перемещение баллонов в пределах помещения пункта освидетельствования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</w:rPr>
              <w:t>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Информирование непосредственного руководителя о техническом состоянии оборудования пункта освидетельствования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Ведение технической документации в соответствии с НТД в области проверки технического состояния оборудования пункта освидетельствования баллонов </w:t>
            </w:r>
            <w:r>
              <w:rPr>
                <w:rFonts w:cs="Times New Roman"/>
                <w:szCs w:val="24"/>
              </w:rPr>
              <w:t>ВРУ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 w:val="restar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8612" w:type="dxa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Оценивать состояние, выявлять дефекты, неисправности и механические повреждения оборудования, приспособлений, инструмента, средств защиты, КИПиА и предохранительных устройств для проведения технического освидетельствования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Сверять паспортные данные баллонов перед проведением освидетельствования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Применять методы безопасного производства работ при проверке отсутствия (при сбросе) давления и освобождении от заполняющей баллоны рабочей среды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Работать ручным инструментом и использовать специальное оборудование пункта освидетельствования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Осуществлять очистку внутренней и наружной поверхностей баллонов от отложений и грязи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Оценивать состояние внутренней и наружной поверхности баллонов с применением специальных средств или визуально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Определять массу и вместимость баллонов методом взвешивания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Определять техническое состояние и недопустимые дефекты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Контролировать срок эксплуатации баллонов на соответствие паспортным данным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Применять методы безопасного производства работ при выбраковке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Перемещать баллоны в пределах помещения пункта освидетельствования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</w:rPr>
              <w:t>баллонов вручную или с применением специальных средств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Пользоваться тележками и грузоподъемными механизмами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стационарными и переносными средствами связи, переговорными устройствами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Оформлять техническую документацию в соответствии с НТД в области проверки технического состояния оборудования пункта освидетельствования баллонов </w:t>
            </w:r>
            <w:r>
              <w:rPr>
                <w:rFonts w:cs="Times New Roman"/>
                <w:szCs w:val="24"/>
              </w:rPr>
              <w:t>ВРУ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 w:val="restar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8612" w:type="dxa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Назначение, устройство, принцип действия и порядок эксплуатации оборудования, приспособлений, инструмента, средств защиты, КИПиА и предохранительных устройств для проведения технического освидетельствования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Устройство, конструкция и характеристики баллонов различных типов, правила обращения с ними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технической эксплуатации испытательного пункта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работы с сосудами, работающими под давлением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Физико-химические </w:t>
            </w:r>
            <w:r>
              <w:rPr>
                <w:rFonts w:cs="Times New Roman"/>
                <w:bCs/>
              </w:rPr>
              <w:t>и биологические свойства</w:t>
            </w:r>
            <w:r>
              <w:rPr>
                <w:rFonts w:cs="Times New Roman"/>
              </w:rPr>
              <w:t xml:space="preserve"> азота, кислорода и воздуха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Последовательность операций при выкручивании вентиля из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Последовательность операций при внутренней и наружной очистке поверхностей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применения очистительных установок и компрессоров для очистки оборудования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Последовательность операций при внутреннем и наружном измерительном контроле поверхностей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Виды неисправностей внутренней и наружной поверхностей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проведения весового контроля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проведения выбраковки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Нормативные правовые акты Российской Федерации, локальные нормативные акты и распорядительные документы при освидетельствовании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использования средств связи и порядок передачи оперативной информации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Порядок ведения технической документации в соответствии с НТД в области проверки технического состояния оборудования пункта освидетельствования баллонов </w:t>
            </w:r>
            <w:r>
              <w:rPr>
                <w:rFonts w:cs="Times New Roman"/>
                <w:szCs w:val="24"/>
              </w:rPr>
              <w:t>ВРУ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8612" w:type="dxa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D1C50">
        <w:trPr>
          <w:trHeight w:val="20"/>
          <w:jc w:val="center"/>
        </w:trPr>
        <w:tc>
          <w:tcPr>
            <w:tcW w:w="1809" w:type="dxa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8612" w:type="dxa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3.2.2. Трудовая функция</w:t>
      </w:r>
    </w:p>
    <w:p w:rsidR="004D1C50" w:rsidRDefault="004D1C50">
      <w:pPr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4D1C50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 работ по испытанию и техническому освидетельствованию баллонов на ВРУ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/02.3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4D1C50" w:rsidRDefault="004D1C50">
      <w:pPr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590"/>
      </w:tblGrid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Выполнение работ по гидравлическому испытанию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Выполнение работ по пневматическому испытанию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Оценка дефектов, обнаруженных в процессе испытания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Выполнение работ по обезжириванию и последующей осушке внутренней поверхности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Визуальный осмотр и ревизия запорной арматуры баллона для оценки пригодности к дальнейшей эксплуатации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Установка запорной арматуры в баллоны с испытанием на герметичность и устранение утечек газа (при их выявлении)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Проверка герметичности разъемных соединений прибором или пенообразующим раствором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Выполнение работ по окраске и осушке наружной поверхности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Маркировка баллонов после испытаний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Оформление результатов технического освидетельствования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Использовать оборудование и инструмент, применяемые при проведении гидравлического испытания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компрессоры высокого давления при проведении пневматического испытания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Производить проверку на герметичность соединений трубопроводов, рукавов высокого давления, запорной и предохранительной арматуры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Диагностировать и устранять дефекты, обнаруженные в процессе испытания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Пользоваться веществами и растворами для обезжиривания баллонов, определения герметичности соединений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Применять ручной слесарный инструмент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Применять методы контроля герметичности разъемных соединений прибором или пенообразующим раствором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Устранять утечки газа, выявленные при испытаниях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Производить опрессовку баллонов после ремонта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Наносить лакокрасочные материалы на баллоны различными методами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Производить сушку баллонов в специальной камере или естественным образом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Наносить маркировку на баллоны в соответствии с эксплуатационной документацией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Заполнять техническую документацию в соответствии с НТД в области технического освидетельствования баллонов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Работать с текстовыми редакторами, электронными таблицами, электронной почтой и браузерами, специализированными компьютерными программами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Методика технического освидетельствования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Последовательность операций при гидравлическом испытании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Последовательность операций при пневматическом испытании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проведения устранения дефектов, обнаруженных в процессе испытания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Последовательность обезжиривания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Признаки негерметичности арматуры и соединений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Устройство, назначение, принцип работы запорной арматуры баллона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Основные приемы слесарных работ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установки запорной арматуры в баллон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устранения утечек в процессе испытания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проведения окраски и осушки наружной поверхности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Номенклатура, свойства и состав лакокрасочных материалов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маркировки баллонов в соответствии с техническим регламентом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устройства и безопасной эксплуатации работающих под давлением сосудов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оформления результатов технического освидетельствования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ведения технической документации в соответствии с НТД в области технического освидетельствования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Нормативные правовые акты Российской Федерации, локальные нормативные акты и распорядительные документы, регламентирующие проведение работ по испытанию и техническому освидетельствованию баллонов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pStyle w:val="2"/>
      </w:pPr>
      <w:bookmarkStart w:id="11" w:name="_Toc186212332"/>
      <w:r>
        <w:t>3.3. Обобщенная трудовая функция</w:t>
      </w:r>
      <w:bookmarkEnd w:id="11"/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4D1C50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работы технологического оборудования ВРУ на объектах нефтегазовой отрасли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09"/>
        <w:gridCol w:w="8612"/>
      </w:tblGrid>
      <w:tr w:rsidR="004D1C50">
        <w:trPr>
          <w:trHeight w:val="20"/>
          <w:jc w:val="center"/>
        </w:trPr>
        <w:tc>
          <w:tcPr>
            <w:tcW w:w="86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Возможные наименования должностей, профессий рабочих</w:t>
            </w:r>
          </w:p>
        </w:tc>
        <w:tc>
          <w:tcPr>
            <w:tcW w:w="4132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Аппаратчик воздухоразделения 3‑го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Аппаратчик воздухоразделения 4‑го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 технологических установок 3‑го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 технологических установок 4‑го разряда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r>
        <w:t>Пути достижения квалификации</w:t>
      </w: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2"/>
        <w:gridCol w:w="8589"/>
      </w:tblGrid>
      <w:tr w:rsidR="004D1C50">
        <w:trPr>
          <w:trHeight w:val="20"/>
          <w:jc w:val="center"/>
        </w:trPr>
        <w:tc>
          <w:tcPr>
            <w:tcW w:w="879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121" w:type="pct"/>
          </w:tcPr>
          <w:p w:rsidR="004D1C50" w:rsidRDefault="00A34949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tcBorders>
              <w:bottom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121" w:type="pct"/>
            <w:tcBorders>
              <w:bottom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Не менее одного года по профессии с более низким (предыдущим) разрядом (за исключением минимального разряда по профессии, установленного в организации)</w:t>
            </w:r>
          </w:p>
        </w:tc>
      </w:tr>
    </w:tbl>
    <w:p w:rsidR="004D1C50" w:rsidRDefault="004D1C5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2"/>
        <w:gridCol w:w="8589"/>
      </w:tblGrid>
      <w:tr w:rsidR="004D1C50">
        <w:trPr>
          <w:trHeight w:val="20"/>
          <w:jc w:val="center"/>
        </w:trPr>
        <w:tc>
          <w:tcPr>
            <w:tcW w:w="879" w:type="pct"/>
            <w:tcBorders>
              <w:top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121" w:type="pct"/>
            <w:tcBorders>
              <w:top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обязательного психиатрического освидетельствования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и проверки знания требований промышленной безопасности опасных производственных объектов, на которых используется оборудование, работающее под избыточным давлением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Наличие группы по электробезопасности в соответствии с выполняемой работой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Наличие специального допуска для выполнения работ на высоте 1,8 м и более</w:t>
            </w:r>
            <w:r>
              <w:rPr>
                <w:rStyle w:val="af6"/>
                <w:szCs w:val="24"/>
              </w:rPr>
              <w:endnoteReference w:id="14"/>
            </w:r>
            <w:r>
              <w:rPr>
                <w:rFonts w:cs="Times New Roman"/>
                <w:szCs w:val="24"/>
              </w:rPr>
              <w:t xml:space="preserve"> (при необходимости)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Лица не моложе 18 лет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Для аппаратчиков воздухоразделения 3‑го разряда – обеспечение работы технологического оборудования ВРУ при производстве кислорода на кислородной установке (агрегате) производительностью кислорода до 100</w:t>
            </w:r>
            <w:r>
              <w:rPr>
                <w:rFonts w:cs="Times New Roman"/>
                <w:szCs w:val="24"/>
                <w:lang w:val="en-US"/>
              </w:rPr>
              <w:t> </w:t>
            </w:r>
            <w:r>
              <w:rPr>
                <w:rFonts w:cs="Times New Roman"/>
                <w:szCs w:val="24"/>
              </w:rPr>
              <w:t>м</w:t>
            </w:r>
            <w:r>
              <w:rPr>
                <w:rFonts w:cs="Times New Roman"/>
                <w:szCs w:val="24"/>
                <w:vertAlign w:val="superscript"/>
              </w:rPr>
              <w:t>3</w:t>
            </w:r>
            <w:r>
              <w:rPr>
                <w:rFonts w:cs="Times New Roman"/>
                <w:szCs w:val="24"/>
              </w:rPr>
              <w:t>/ч</w:t>
            </w:r>
          </w:p>
          <w:p w:rsidR="004D1C50" w:rsidRDefault="00A34949">
            <w:pPr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>Для аппаратчиков воздухоразделения 4‑го разряда – обеспечение работы технологического оборудования ВРУ при производстве газообразного кислорода и азота на кислородных, азотно-кислородных установках (агрегатах) производительностью свыше 100 до 800 м</w:t>
            </w:r>
            <w:r>
              <w:rPr>
                <w:rFonts w:cs="Times New Roman"/>
                <w:szCs w:val="24"/>
                <w:vertAlign w:val="superscript"/>
              </w:rPr>
              <w:t>3</w:t>
            </w:r>
            <w:r>
              <w:rPr>
                <w:rFonts w:cs="Times New Roman"/>
                <w:szCs w:val="24"/>
              </w:rPr>
              <w:t>/ч, жидкого кислорода и азота – до 500 л/ч</w:t>
            </w:r>
          </w:p>
        </w:tc>
      </w:tr>
    </w:tbl>
    <w:p w:rsidR="004D1C50" w:rsidRDefault="004D1C50">
      <w:pPr>
        <w:rPr>
          <w:rFonts w:cs="Times New Roman"/>
          <w:szCs w:val="24"/>
        </w:rPr>
      </w:pPr>
    </w:p>
    <w:p w:rsidR="004D1C50" w:rsidRDefault="00A34949">
      <w:pPr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09"/>
        <w:gridCol w:w="992"/>
        <w:gridCol w:w="7620"/>
      </w:tblGrid>
      <w:tr w:rsidR="004D1C50">
        <w:trPr>
          <w:trHeight w:val="20"/>
          <w:jc w:val="center"/>
        </w:trPr>
        <w:tc>
          <w:tcPr>
            <w:tcW w:w="868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476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656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476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8189</w:t>
            </w:r>
          </w:p>
        </w:tc>
        <w:tc>
          <w:tcPr>
            <w:tcW w:w="3656" w:type="pct"/>
          </w:tcPr>
          <w:p w:rsidR="004D1C50" w:rsidRDefault="00A34949">
            <w:pPr>
              <w:rPr>
                <w:rFonts w:cs="Times New Roman"/>
              </w:rPr>
            </w:pPr>
            <w:r>
              <w:rPr>
                <w:rFonts w:cs="Times New Roman"/>
              </w:rPr>
              <w:t>Операторы промышленных установок и машин, не входящие в другие группы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ЕТКС</w:t>
            </w:r>
          </w:p>
        </w:tc>
        <w:tc>
          <w:tcPr>
            <w:tcW w:w="476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7</w:t>
            </w:r>
          </w:p>
        </w:tc>
        <w:tc>
          <w:tcPr>
            <w:tcW w:w="3656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Аппаратчик воздухоразделения (3-й разряд)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76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8</w:t>
            </w:r>
          </w:p>
        </w:tc>
        <w:tc>
          <w:tcPr>
            <w:tcW w:w="3656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Аппаратчик воздухоразделения (4‑й разряд)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76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29</w:t>
            </w:r>
            <w:r>
              <w:rPr>
                <w:rStyle w:val="af6"/>
                <w:szCs w:val="24"/>
              </w:rPr>
              <w:endnoteReference w:id="15"/>
            </w:r>
          </w:p>
        </w:tc>
        <w:tc>
          <w:tcPr>
            <w:tcW w:w="3656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 технологических установок 3-го разряда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76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30</w:t>
            </w:r>
          </w:p>
        </w:tc>
        <w:tc>
          <w:tcPr>
            <w:tcW w:w="3656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 технологических установок 4‑го разряда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476" w:type="pct"/>
          </w:tcPr>
          <w:p w:rsidR="004D1C50" w:rsidRDefault="00A34949">
            <w:pPr>
              <w:rPr>
                <w:rFonts w:cs="Times New Roman"/>
                <w:szCs w:val="24"/>
                <w:highlight w:val="white"/>
              </w:rPr>
            </w:pPr>
            <w:r>
              <w:rPr>
                <w:rFonts w:cs="Times New Roman"/>
                <w:szCs w:val="24"/>
                <w:highlight w:val="white"/>
              </w:rPr>
              <w:t>100077</w:t>
            </w:r>
          </w:p>
        </w:tc>
        <w:tc>
          <w:tcPr>
            <w:tcW w:w="3656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Аппаратчик воздухоразделения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76" w:type="pct"/>
          </w:tcPr>
          <w:p w:rsidR="004D1C50" w:rsidRDefault="00A34949">
            <w:pPr>
              <w:rPr>
                <w:rFonts w:cs="Times New Roman"/>
                <w:szCs w:val="24"/>
                <w:highlight w:val="white"/>
              </w:rPr>
            </w:pPr>
            <w:r>
              <w:rPr>
                <w:rFonts w:cs="Times New Roman"/>
                <w:szCs w:val="24"/>
                <w:highlight w:val="white"/>
              </w:rPr>
              <w:t>103436</w:t>
            </w:r>
          </w:p>
        </w:tc>
        <w:tc>
          <w:tcPr>
            <w:tcW w:w="3656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 технологических установок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3.3.1. Трудовая функция</w:t>
      </w: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4D1C50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технического состояния и обслуживание оборудования ВРУ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/01.3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FFFFFF"/>
        <w:tblLook w:val="01E0" w:firstRow="1" w:lastRow="1" w:firstColumn="1" w:lastColumn="1" w:noHBand="0" w:noVBand="0"/>
      </w:tblPr>
      <w:tblGrid>
        <w:gridCol w:w="1831"/>
        <w:gridCol w:w="8590"/>
      </w:tblGrid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Прием-сдача рабочей смены, ознакомление с записями в оперативной, технической документации для оценки работоспособности оборудования технологической установки (станции)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состояния рабочего места на предмет наличия и исправности приспособлений, инструмента, СИЗ и соответствия требованиям охраны труда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исправности (работоспособности) системы пожаротушения (первичных средств пожаротушения, пожарных гидрантов, пожарных кранов)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Обход и осмотр технологического и вспомогательного оборудования, трубопроводов, ТА, изоляции, КИПиА, средств защиты, предохранительных приспособлений и блокировочных устройств, защитного заземления, сигнализации, ограждений, опор технологического оборудования, оснований фундаментов и сооружений ВРУ на наличие и исправность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оборудования ВРУ на отсутствие механических повреждений, посторонних шумов в работе механизмов, утечек технологических газов или жидкостей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исправности системы вентиляции и кондиционирования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Выявление и устранение мелких неисправностей в работе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Ведение оперативной, технической документации по техническому состоянию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Информирование непосредственного руководителя (работника более высокого уровня квалификации) о состоянии и работе оборудования ВРУ, а также возникновении аварийных и чрезвычайных ситуаций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технологические параметры работы оборудования ВРУ по показаниям КИПиА, средств контроля и сигнализации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Анализировать текущее состояние работающего и резервного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Читать техническую документацию общего и специализированного назначения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дефекты, механические повреждения приспособлений, инструментов, СИЗ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инвентарь и технические средства для поддержания чистоты и порядка на закрепленных производственных объектах и территории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признаки возможных неисправностей в работе системы пожаротушения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средства пожаротушения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механические повреждения оборудования, ТА, КИПиА, фундаментов и сооружений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Обнаруживать утечки газа, газового конденсата, технологических жидкостей, химических реагентов по внешним признакам и с использованием приборов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переносными измерительными приборами для определения уровня загазованности воздуха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Контролировать работу обслуживаемого оборудования по показаниям средств измерений, визуально, на слух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наличие посторонних шумов в работе механизмов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дефекты и неисправности систем вентиляции и кондиционирования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комплекс работ, направленный на поддержание в технически </w:t>
            </w:r>
            <w:r>
              <w:rPr>
                <w:rFonts w:cs="Times New Roman"/>
                <w:szCs w:val="24"/>
              </w:rPr>
              <w:lastRenderedPageBreak/>
              <w:t>исправном состоянии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 необходимости осуществлять аварийную (внеплановую) остановку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Вести оперативную, техническую документацию по техническому состоянию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стационарными и переносными средствами связи, переговорными устройствами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и коллективной защиты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и правила приема-сдачи смены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Назначение и принцип работы КИПиА, установленных на оборудовании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Назначение, виды и способы применения инструментов, устройств, приспособлений, СИЗ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дефектов и неисправностей приспособлений, инструментов, СИЗ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Назначение, устройство, принцип работы системы пожаротушения (первичных средств пожаротушения, пожарных гидрантов, пожарных кранов)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Правила, инструкции по эксплуатации системы пожаротушения (первичных средств пожаротушения, пожарных гидрантов, пожарных кранов)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Перечень дефектов системы пожаротушения (первичных средств пожаротушения, пожарных гидрантов, пожарных кранов)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Назначение, устройство, технические характеристики и принцип работы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Правила, инструкции по эксплуатации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Схемы и расположение оборудования, трубопроводов, КИПиА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Маршруты обходов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и признаки неисправностей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Способы определения и устранения утечек технологических газов или жидкостей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Предельные значения загазованности в рабочей зоне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содержанию территории технологических площадок, проездов и противопожарных разрывов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Методы и способы проверки работоспособности и исправности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Устройство, назначение, технические характеристики и принцип работы систем вентиляции и кондиционирования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неисправностей системы вентиляции и кондиционирования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Способы предупреждения и устранения неполадок в работе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ведения оперативной и технической документации по техническому состоянию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использования средств связи и порядок передачи оперативной информации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Нормативные правовые акты Российской Федерации, локальные нормативные акты и распорядительные документы в области проверки технического состояния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3.3.2. Трудовая функция</w:t>
      </w: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4D1C50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Регулирование отдельных параметров оборудования при ведении технологического процесса производства ПРВ на ВРУ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/02.3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FFFFFF"/>
        <w:tblLook w:val="01E0" w:firstRow="1" w:lastRow="1" w:firstColumn="1" w:lastColumn="1" w:noHBand="0" w:noVBand="0"/>
      </w:tblPr>
      <w:tblGrid>
        <w:gridCol w:w="1831"/>
        <w:gridCol w:w="8590"/>
      </w:tblGrid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Мониторинг технологических параметров работы оборудования </w:t>
            </w:r>
            <w:r>
              <w:rPr>
                <w:rFonts w:cs="Times New Roman"/>
                <w:szCs w:val="24"/>
              </w:rPr>
              <w:t>ВРУ</w:t>
            </w:r>
            <w:r>
              <w:rPr>
                <w:rFonts w:cs="Times New Roman"/>
              </w:rPr>
              <w:t xml:space="preserve"> по показаниям КИПиА, средств контроля и сигнализации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Регулирование давления воздуха дроссельным вентилем, задвижками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Регулирование состава кубовой жидкости и азотной флегмы дроссельным вентилем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Переключение адсорберов </w:t>
            </w:r>
            <w:r>
              <w:rPr>
                <w:rFonts w:cs="Times New Roman"/>
                <w:szCs w:val="24"/>
              </w:rPr>
              <w:t>ВРУ</w:t>
            </w:r>
            <w:r>
              <w:rPr>
                <w:rFonts w:cs="Times New Roman"/>
              </w:rPr>
              <w:t xml:space="preserve"> на регенерацию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Продувка влагоотделителей </w:t>
            </w:r>
            <w:r>
              <w:rPr>
                <w:rFonts w:cs="Times New Roman"/>
                <w:szCs w:val="24"/>
              </w:rPr>
              <w:t>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Регулирование параметров работы оборудования при выявлении отклонений технологического процесса производства ПРВ на </w:t>
            </w:r>
            <w:r>
              <w:rPr>
                <w:rFonts w:cs="Times New Roman"/>
                <w:szCs w:val="24"/>
              </w:rPr>
              <w:t>ВРУ</w:t>
            </w:r>
            <w:r>
              <w:rPr>
                <w:rFonts w:cs="Times New Roman"/>
              </w:rPr>
              <w:t xml:space="preserve"> под руководством работника более высокого уровня квалификации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Контроль отдельных технологических параметров для поддержания оптимального режима работы оборудования </w:t>
            </w:r>
            <w:r>
              <w:rPr>
                <w:rFonts w:cs="Times New Roman"/>
                <w:szCs w:val="24"/>
              </w:rPr>
              <w:t>ВРУ</w:t>
            </w:r>
            <w:r>
              <w:rPr>
                <w:rFonts w:cs="Times New Roman"/>
              </w:rPr>
              <w:t xml:space="preserve"> в соответствии со значениями показателей качества ПРВ, указанных в технологическом регламенте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Переключение потоков движения сырья, реагентов, полупродуктов, топливно-энергетических ресурсов, ПРВ при помощи запорно-регулирующей аппаратуры или с дистанционного пульта управления КИПиА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Учет расхода адсорбентов, топливно-энергетических ресурсов, масел и количества вырабатываемых ПРВ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Выполнение операций по пуску (остановке) и выводу на технологический режим оборудования </w:t>
            </w:r>
            <w:r>
              <w:rPr>
                <w:rFonts w:cs="Times New Roman"/>
                <w:szCs w:val="24"/>
              </w:rPr>
              <w:t>ВРУ</w:t>
            </w:r>
            <w:r>
              <w:rPr>
                <w:rFonts w:cs="Times New Roman"/>
              </w:rPr>
              <w:t xml:space="preserve"> под руководством работника более высокого уровня квалификации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Отбор проб сырья, полупродуктов и ПРВ для проведения лабораторных испытаний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Заполнение оперативной, технической документации по ведению технологического процесса производства ПРВ на </w:t>
            </w:r>
            <w:r>
              <w:rPr>
                <w:rFonts w:cs="Times New Roman"/>
                <w:szCs w:val="24"/>
              </w:rPr>
              <w:t>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Оценивать технологические параметры работы оборудования ВРУ по показаниям КИПиА, средств контроля и сигнализации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Применять дроссельные вентили для регулирования состава кубовой жидкости и азотной флегмы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Осуществлять продувку и чистку влагоотделителей </w:t>
            </w:r>
            <w:r>
              <w:rPr>
                <w:rFonts w:cs="Times New Roman"/>
                <w:szCs w:val="24"/>
              </w:rPr>
              <w:t>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Регулировать параметры работы оборудования ВРУ при выявлении отклонений технологического процесса производства ПРВ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Выполнять переключение технологического оборудования </w:t>
            </w:r>
            <w:r>
              <w:rPr>
                <w:rFonts w:cs="Times New Roman"/>
                <w:szCs w:val="24"/>
              </w:rPr>
              <w:t>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Регулировать подачу сырья, реагентов, полупродуктов, топливно-энергетических ресурсов, готовой продукции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Пользоваться средствами измерения, применяемыми для учета расхода адсорбентов, топливно-энергетических ресурсов, масел и количества вырабатываемой готовой продукции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Рассчитывать количественные показатели расхода адсорбентов, топливно-энергетических ресурсов, масел и количество вырабатываемых ПРВ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регулировку параметров работы оборудования ВРУ при пуске, остановке и выводе на технологический режим под руководством работника более высокого уровня квалификации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Пользоваться инвентарем и приспособлениями для отбора проб сырья, полупродуктов и ПРВ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Подготавливать зону отбора проб сырья, полупродуктов и ПРВ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Оформлять оперативную, техническую документацию по ведению технологического процесса производства ПРВ на </w:t>
            </w:r>
            <w:r>
              <w:rPr>
                <w:rFonts w:cs="Times New Roman"/>
                <w:szCs w:val="24"/>
              </w:rPr>
              <w:t>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tabs>
                <w:tab w:val="left" w:pos="1778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Основы физики, химии и электротехники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Физико-химические свойства азота, кислорода и воздуха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Технологический регламент и технологические процессы </w:t>
            </w:r>
            <w:r>
              <w:rPr>
                <w:rFonts w:cs="Times New Roman"/>
                <w:szCs w:val="24"/>
              </w:rPr>
              <w:t>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Назначение, устройство, принцип действия КИПиА, средств контроля и сигнализации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Термины, обозначения технологических параметров работы оборудования </w:t>
            </w:r>
            <w:r>
              <w:rPr>
                <w:rFonts w:cs="Times New Roman"/>
                <w:szCs w:val="24"/>
              </w:rPr>
              <w:t>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Проектные и допустимые значения параметров технологических режимов работы </w:t>
            </w:r>
            <w:r>
              <w:rPr>
                <w:rFonts w:cs="Times New Roman"/>
                <w:szCs w:val="24"/>
              </w:rPr>
              <w:t>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Устройство, назначение и принцип действия запорно-регулирующей арматуры на </w:t>
            </w:r>
            <w:r>
              <w:rPr>
                <w:rFonts w:cs="Times New Roman"/>
                <w:szCs w:val="24"/>
              </w:rPr>
              <w:t>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Последовательность операций при переключении адсорберов</w:t>
            </w:r>
            <w:r>
              <w:rPr>
                <w:rFonts w:cs="Times New Roman"/>
                <w:szCs w:val="24"/>
              </w:rPr>
              <w:t xml:space="preserve">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Порядок продувки и чистки влагоотделителей </w:t>
            </w:r>
            <w:r>
              <w:rPr>
                <w:rFonts w:cs="Times New Roman"/>
                <w:szCs w:val="24"/>
              </w:rPr>
              <w:t>ВРУ</w:t>
            </w:r>
            <w:r>
              <w:rPr>
                <w:rFonts w:cs="Times New Roman"/>
              </w:rPr>
              <w:t xml:space="preserve"> для очистки воздуха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Способы регулирования параметров работы оборудования </w:t>
            </w:r>
            <w:r>
              <w:rPr>
                <w:rFonts w:cs="Times New Roman"/>
                <w:szCs w:val="24"/>
              </w:rPr>
              <w:t>ВРУ</w:t>
            </w:r>
            <w:r>
              <w:rPr>
                <w:rFonts w:cs="Times New Roman"/>
              </w:rPr>
              <w:t xml:space="preserve"> при выявлении отклонений технологического процесса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Правила регулирования технологических процессов производства ПРВ на </w:t>
            </w:r>
            <w:r>
              <w:rPr>
                <w:rFonts w:cs="Times New Roman"/>
                <w:szCs w:val="24"/>
              </w:rPr>
              <w:t>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Физико-химические свойства адсорбентов, топливно-энергетических ресурсов, масел и вырабатываемых ПРВ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Порядок операций по пуску (остановке) и выводу на технологический режим оборудования </w:t>
            </w:r>
            <w:r>
              <w:rPr>
                <w:rFonts w:cs="Times New Roman"/>
                <w:szCs w:val="24"/>
              </w:rPr>
              <w:t>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и способы отбора проб сырья, полупродуктов и ПРВ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Требования к оперативной, технической документации по ведению технологического процесса производства ПРВ на </w:t>
            </w:r>
            <w:r>
              <w:rPr>
                <w:rFonts w:cs="Times New Roman"/>
                <w:szCs w:val="24"/>
              </w:rPr>
              <w:t>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Нормативные правовые акты Российской Федерации, локальные нормативные акты и распорядительные документы в области эксплуатации </w:t>
            </w:r>
            <w:r>
              <w:rPr>
                <w:rFonts w:cs="Times New Roman"/>
                <w:szCs w:val="24"/>
              </w:rPr>
              <w:t>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3.3.3. Трудовая функция</w:t>
      </w: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4D1C50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при ТОиР технологического оборудования ВРУ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/03.3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590"/>
      </w:tblGrid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комплектности и исправности, подготовка рабочих инструментов, приборов, устройств, приспособлений к проведению отдельных работ при ТОиР технологического оборудования ВРУ, проверка освещения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наличия и комплектности средств индивидуальной и коллективной защиты, средств пожаротушения, противопожарного инвентаря, газоанализаторов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целостности и исправности оборудования, сосудов, работающих под давлением, трубопроводов, фланцевых и резьбовых соединений, запорной, предохранительной и регулирующей арматуры, КИПиА, АСУТП, строительных конструкций, опор, блокировочных устройств, антикоррозионного покрытия, изоляции, заземления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технологическому отогреву блока разделения воздуха и отдельного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Осуществление загрузки (выгрузки) химических реагентов в аппараты (из аппаратов) блока комплексной очистки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Установка, снятие ограждения рабочей зоны, предупредительных знаков при проведении ремонтных работ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Остановка и отключение оборудования ВРУ для проведения ремонтных работ под руководством работника более высокого уровня квалификации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Сброс остаточного давления и освобождение оборудования и аппаратов ВРУ от продуктов и полупродуктов под руководством работника более высокого уровня квалификации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Установка (снятие) заглушек, предохранительных устройств, манометров, импульсных трубок на трубопроводах, технологическом оборудовании, замена запорно-регулирующей арматуры, вскрытие люков технологического оборудования под руководством работника более высокого уровня квалификации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Отбор проб масел, технологических жидкостей, рабочего агента, адсорбента на оборудовании ВРУ для проведения лабораторных испытаний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 очистки внутренних и наружных поверхностей аппаратов, резервуаров и емкостей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Загрузка катализатора (адсорбента) в адсорбер ВРУ, выгрузка из адсорбера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очистке фильтрующих элементов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обезжириванию оборудования ВРУ после проведения ТОиР перед пуском в работу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Сборка технологических схем блока, отделения ВРУ под руководством работника более высокого уровня квалификации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к гидравлическим, пневматическим испытаниям оборудования ВРУ после ремонта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Осмотр наружной поверхности оборудования, аппаратов, работающих под избыточным давлением, насосов, технологических трубопроводов, ТА ВРУ на предмет отсутствия утечек газа и технологических жидкостей по завершении ремонтных работ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оборудования ВРУ после ремонта на целостность и комплектность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Выявлять дефекты, неисправности, механические повреждения рабочих инструментов, приборов, устройств, приспособлений, освещения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ручной слесарный электро- и пневмоинструмент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дефекты, неисправности, механические повреждения средств индивидуальной и коллективной защиты, средств пожаротушения, противопожарного инвентаря, газоанализаторов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пожаротушения, противопожарным инвентарем, газоанализаторами, применять средства индивидуальной и коллективной защиты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дефекты, неисправности, механические повреждения оборудования технологической установки (станции), сосудов, работающих под давлением, трубопроводов, фланцевых и резьбовых соединений, запорной, предохранительной и регулирующей арматуры, КИПиА, АСУТП, строительных конструкций, опор, блокировочных устройств, антикоррозионного покрытия, изоляции, заземления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Регулировать параметры работы блока разделения воздуха и отдельного оборудования ВРУ при выполнении работ по технологическому отогреву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загрузку (выгрузку) химических реагентов в аппараты (из аппаратов) </w:t>
            </w:r>
            <w:r>
              <w:rPr>
                <w:rFonts w:cs="Times New Roman"/>
                <w:szCs w:val="24"/>
              </w:rPr>
              <w:lastRenderedPageBreak/>
              <w:t>блока комплексной очистки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подготовку оборудования, аппаратов, ТА ВРУ к ремонту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предупредительные плакаты, сигнальную ленту для ограждения зоны проведения ремонта оборудования ВРУ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запорную арматуру остановки и отключения оборудования ВРУ для проведения ремонтных работ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сброс остаточного давления на свечу и освобождение оборудования и аппаратов ВРУ от продуктов и полупродуктов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в работе оборудование и приспособления для удаления остатков сырья, полупродуктов, продуктов из аппаратов, трубопроводов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работы по установке (снятию) заглушек, предохранительных устройств, манометров, импульсных трубок на трубопроводах, технологическом оборудовании, замене запорно-регулирующей арматуры, вскрытию люков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инвентарем и приспособлениями для отбора проб масел, технологических жидкостей, рабочего агента, адсорбента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Подготавливать зону отбора проб масел, технологических жидкостей, рабочего агента, адсорбента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технические устройства и инструменты для очистки внутренних и наружных поверхностей аппаратов, резервуаров и емкостей ВРУ в соответствии с НТД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загрузку катализатора (адсорбента) в адсорбер и выгрузку из адсорбера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операции по очистке фильтрующих элементов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ревизию и замену фильтрующих элементов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операции по обезжириванию оборудования ВРУ после проведения ТОиР перед пуском в работу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материалы для обезжиривания оборудования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tabs>
                <w:tab w:val="left" w:pos="6871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перепаковку фланцевой пары, замену запорно-регулирующей арматуры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операции по сборке технологических схем блока, отделения ВРУ под руководством работника более высокого уровня квалификации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работы при подготовке оборудования ВРУ к гидравлическим, пневматическим испытаниям после ремонта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герметичность оборудования, аппаратов, фланцевых, резьбовых, сварных соединений, сальниковых уплотнений штоков и приводов, запорных устройств приборным методом или визуально с применением пенообразующего раствора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механические повреждения наружной поверхности оборудования, аппаратов, работающих под избыточным давлением, насосов, технологических трубопроводов, ТА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утечки газа, технологических жидкостей по внешним призракам и с использованием приборов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проверку оборудования ВРУ на целостность и комплектность после проведения ремонта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>Основы черчения, механики, материаловедения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приемы слесарных работ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ремонта и последовательность работ при ТОиР технологического оборудования ВРУ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Перечень и объемы работ, производимых во время ТОиР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подготовки к ремонту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Руководства и инструкции организации-изготовителя по эксплуатации и ремонту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Назначение, виды и способы использования ручного и механизированного инструмента, приборов, технических устройств, приспособлений, материалов, применяемых при проведении ТОиР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Назначение, виды и способы применения средств индивидуальной и коллективной защиты, средств пожаротушения, противопожарного инвентаря, газоанализаторов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правила ухода за инструментом, устройствами, приспособлениями, средствами индивидуальной и коллективной защиты, средствами пожаротушения, противопожарным инвентарем, газоанализаторами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дефектов и неисправностей рабочих инструментов, приборов, устройств, приспособлений, системы освещения, средств индивидуальной и коллективной защиты, средств пожаротушения, противопожарного инвентаря, газоанализаторов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дефектов и неисправностей оборудования технологической установки (станции), сосудов, работающих под давлением, трубопроводов, фланцевых и резьбовых соединений, запорной, предохранительной и регулирующей арматуры, КИПиА, АСУТП, строительных конструкций, опор, блокировочных устройств, антикоррозионного покрытия, изоляции, заземления на ВРУ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технологического отогрева блока разделения воздуха и отдельного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выполнения загрузки (выгрузки) химических реагентов в аппараты (из аппаратов) блока комплексной очистки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Физико-химические свойства химических реагентов и применяемых материалов, порядок и правила их утилизации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выполнения погрузочно-разгрузочных работ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организации временного рабочего места для проведения ремонта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применения предупредительных плакатов и сигнальной ленты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остановки и отключения оборудования для проведения ремонтных работ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сброса давления на свечу от продуктов и полупродуктов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Последовательность операций при установке (снятии) заглушек, предохранительных устройств, манометров, импульсных трубок на трубопроводах, технологическом оборудовании, замене запорно-регулирующей арматуры, вскрытию люков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и способы отбора проб масел, технологических жидкостей, рабочего агента, адсорбента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и способы очистки внутренних и наружных поверхностей аппаратов, резервуаров и емкостей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Наименование, маркировка, порядок применения и утилизации очищающих и обезжиривающих средств, растворов и материалов, применяемых при обслуживании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Физико-химические свойства катализаторов (адсорбентов) и применяемых материалов, порядок и правила их утилизации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выполнения загрузки катализатора (адсорбента) в адсорбер и выгрузки из адсорбера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Назначение, устройство, принцип действия адсорберов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Последовательность операций при ревизии, очистке и замене фильтрующих </w:t>
            </w:r>
            <w:r>
              <w:rPr>
                <w:rFonts w:cs="Times New Roman"/>
                <w:szCs w:val="24"/>
              </w:rPr>
              <w:lastRenderedPageBreak/>
              <w:t>элементов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Методика проведения обезжиривания оборудования после проведения ТОиР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сборки технологических схем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Способы выявления и устранения дефектов сборки технологических схем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проведения работ по подготовке к гидравлическим, пневматическим испытаниям оборудования ВРУ после ремонта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Способы выявления и устранения дефектов, механических повреждений и утечек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Нормативные правовые акты Российской Федерации, локальные нормативные акты и распорядительные документы в области ТОиР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проведения работ повышенной опасности (огневых, газоопасных, ремонтных)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применения СИЗ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безопасной эксплуатации и устройство оборудования, работающего под избыточным давлением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pStyle w:val="2"/>
      </w:pPr>
      <w:bookmarkStart w:id="12" w:name="_Toc186212333"/>
      <w:r>
        <w:t>3.</w:t>
      </w:r>
      <w:r>
        <w:rPr>
          <w:lang w:val="en-US"/>
        </w:rPr>
        <w:t>4</w:t>
      </w:r>
      <w:r>
        <w:t>. Обобщенная трудовая функция</w:t>
      </w:r>
      <w:bookmarkEnd w:id="12"/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4D1C50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технологического процесса воздухоразделения на ВРУ на объектах нефтегазовой отрасли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09"/>
        <w:gridCol w:w="8612"/>
      </w:tblGrid>
      <w:tr w:rsidR="004D1C50">
        <w:trPr>
          <w:trHeight w:val="20"/>
          <w:jc w:val="center"/>
        </w:trPr>
        <w:tc>
          <w:tcPr>
            <w:tcW w:w="86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>рабочих</w:t>
            </w:r>
          </w:p>
        </w:tc>
        <w:tc>
          <w:tcPr>
            <w:tcW w:w="4132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Аппаратчик воздухоразделения 5‑го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Аппаратчик воздухоразделения 6‑го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 технологических установок 5‑го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 технологических установок 6‑го разряда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r>
        <w:t>Пути достижения квалификации</w:t>
      </w: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2"/>
        <w:gridCol w:w="8589"/>
      </w:tblGrid>
      <w:tr w:rsidR="004D1C50">
        <w:trPr>
          <w:trHeight w:val="20"/>
          <w:jc w:val="center"/>
        </w:trPr>
        <w:tc>
          <w:tcPr>
            <w:tcW w:w="879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121" w:type="pct"/>
          </w:tcPr>
          <w:p w:rsidR="004D1C50" w:rsidRDefault="00A34949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:rsidR="004D1C50" w:rsidRDefault="00A34949">
            <w:pPr>
              <w:rPr>
                <w:rFonts w:cs="Times New Roman"/>
              </w:rPr>
            </w:pPr>
            <w:r>
              <w:rPr>
                <w:rFonts w:cs="Times New Roman"/>
              </w:rPr>
              <w:t>или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Среднее профессиональное образование – программы подготовки квалифицированных рабочих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12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 менее шести месяцев по профессии с более низким (предыдущим) разрядом при наличии среднего профессионального образования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 менее одного года по профессии с более низким (предыдущим) разрядом для прошедших профессиональное обучение</w:t>
            </w:r>
          </w:p>
        </w:tc>
      </w:tr>
    </w:tbl>
    <w:p w:rsidR="004D1C50" w:rsidRDefault="004D1C5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2"/>
        <w:gridCol w:w="8589"/>
      </w:tblGrid>
      <w:tr w:rsidR="004D1C50">
        <w:trPr>
          <w:trHeight w:val="20"/>
          <w:jc w:val="center"/>
        </w:trPr>
        <w:tc>
          <w:tcPr>
            <w:tcW w:w="879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12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обязательного психиатрического освидетельствования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Прохождение обучения и проверки знания требований промышленной безопасности опасных производственных объектов, на которых используется оборудование, работающее под избыточным давлением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Наличие группы по электробезопасности в соответствии с выполняемой работой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Наличие специального допуска для выполнения работ на высоте 1,8 м и более (при необходимости)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Лица не моложе 18 лет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412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Для аппаратчиков воздухоразделения 5‑го разряда – обеспечение технологического процесса воздухоразделения на ВРУ при производстве газообразного кислорода и азота на установках (агрегатах) производительностью свыше 800 до 12000 м</w:t>
            </w:r>
            <w:r>
              <w:rPr>
                <w:rFonts w:cs="Times New Roman"/>
                <w:szCs w:val="24"/>
                <w:vertAlign w:val="superscript"/>
              </w:rPr>
              <w:t>3</w:t>
            </w:r>
            <w:r>
              <w:rPr>
                <w:rFonts w:cs="Times New Roman"/>
                <w:szCs w:val="24"/>
              </w:rPr>
              <w:t>/ч, жидкого кислорода и азота – свыше 500 до 1000 л/ч</w:t>
            </w:r>
          </w:p>
          <w:p w:rsidR="004D1C50" w:rsidRDefault="00A34949">
            <w:pPr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>Для аппаратчиков воздухоразделения 6‑го разряда – обеспечение технологического процесса воздухоразделения на ВРУ при производстве газообразного кислорода и азота на установках (агрегатах) производительностью свыше 12000 м</w:t>
            </w:r>
            <w:r>
              <w:rPr>
                <w:rFonts w:cs="Times New Roman"/>
                <w:szCs w:val="24"/>
                <w:vertAlign w:val="superscript"/>
              </w:rPr>
              <w:t>3</w:t>
            </w:r>
            <w:r>
              <w:rPr>
                <w:rFonts w:cs="Times New Roman"/>
                <w:szCs w:val="24"/>
              </w:rPr>
              <w:t>/ч, жидкого кислорода и азота – свыше 1000 л/ч, а также на установках, работающих в двух режимах с одновременным получением пяти-семи высокочистых ПРВ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:rsidR="004D1C50" w:rsidRDefault="004D1C50">
      <w:pPr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51"/>
        <w:gridCol w:w="1134"/>
        <w:gridCol w:w="7336"/>
      </w:tblGrid>
      <w:tr w:rsidR="004D1C50">
        <w:trPr>
          <w:trHeight w:val="20"/>
          <w:jc w:val="center"/>
        </w:trPr>
        <w:tc>
          <w:tcPr>
            <w:tcW w:w="936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44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520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D1C50">
        <w:trPr>
          <w:trHeight w:val="20"/>
          <w:jc w:val="center"/>
        </w:trPr>
        <w:tc>
          <w:tcPr>
            <w:tcW w:w="936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8189</w:t>
            </w:r>
          </w:p>
        </w:tc>
        <w:tc>
          <w:tcPr>
            <w:tcW w:w="3520" w:type="pct"/>
          </w:tcPr>
          <w:p w:rsidR="004D1C50" w:rsidRDefault="00A34949">
            <w:pPr>
              <w:rPr>
                <w:rFonts w:cs="Times New Roman"/>
              </w:rPr>
            </w:pPr>
            <w:r>
              <w:rPr>
                <w:rFonts w:cs="Times New Roman"/>
              </w:rPr>
              <w:t>Операторы промышленных установок и машин, не входящие в другие группы</w:t>
            </w:r>
          </w:p>
        </w:tc>
      </w:tr>
      <w:tr w:rsidR="004D1C50">
        <w:trPr>
          <w:trHeight w:val="20"/>
          <w:jc w:val="center"/>
        </w:trPr>
        <w:tc>
          <w:tcPr>
            <w:tcW w:w="936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ЕТКС </w:t>
            </w: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9</w:t>
            </w:r>
          </w:p>
        </w:tc>
        <w:tc>
          <w:tcPr>
            <w:tcW w:w="3520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Аппаратчик воздухоразделения (5‑й разряд)</w:t>
            </w:r>
          </w:p>
        </w:tc>
      </w:tr>
      <w:tr w:rsidR="004D1C50">
        <w:trPr>
          <w:trHeight w:val="20"/>
          <w:jc w:val="center"/>
        </w:trPr>
        <w:tc>
          <w:tcPr>
            <w:tcW w:w="936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10</w:t>
            </w:r>
          </w:p>
        </w:tc>
        <w:tc>
          <w:tcPr>
            <w:tcW w:w="3520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Аппаратчик воздухоразделения (6-й разряд)</w:t>
            </w:r>
          </w:p>
        </w:tc>
      </w:tr>
      <w:tr w:rsidR="004D1C50">
        <w:trPr>
          <w:trHeight w:val="20"/>
          <w:jc w:val="center"/>
        </w:trPr>
        <w:tc>
          <w:tcPr>
            <w:tcW w:w="936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31</w:t>
            </w:r>
          </w:p>
        </w:tc>
        <w:tc>
          <w:tcPr>
            <w:tcW w:w="3520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 технологических установок 5‑го разряда</w:t>
            </w:r>
          </w:p>
        </w:tc>
      </w:tr>
      <w:tr w:rsidR="004D1C50">
        <w:trPr>
          <w:trHeight w:val="20"/>
          <w:jc w:val="center"/>
        </w:trPr>
        <w:tc>
          <w:tcPr>
            <w:tcW w:w="936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32</w:t>
            </w:r>
          </w:p>
        </w:tc>
        <w:tc>
          <w:tcPr>
            <w:tcW w:w="3520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 технологических установок 6‑го разряда</w:t>
            </w:r>
          </w:p>
        </w:tc>
      </w:tr>
      <w:tr w:rsidR="004D1C50">
        <w:trPr>
          <w:trHeight w:val="20"/>
          <w:jc w:val="center"/>
        </w:trPr>
        <w:tc>
          <w:tcPr>
            <w:tcW w:w="936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  <w:highlight w:val="white"/>
              </w:rPr>
            </w:pPr>
            <w:r>
              <w:rPr>
                <w:rFonts w:cs="Times New Roman"/>
                <w:szCs w:val="24"/>
                <w:highlight w:val="white"/>
              </w:rPr>
              <w:t>100077</w:t>
            </w:r>
          </w:p>
        </w:tc>
        <w:tc>
          <w:tcPr>
            <w:tcW w:w="3520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Аппаратчик воздухоразделения</w:t>
            </w:r>
          </w:p>
        </w:tc>
      </w:tr>
      <w:tr w:rsidR="004D1C50">
        <w:trPr>
          <w:trHeight w:val="20"/>
          <w:jc w:val="center"/>
        </w:trPr>
        <w:tc>
          <w:tcPr>
            <w:tcW w:w="936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  <w:highlight w:val="white"/>
              </w:rPr>
            </w:pPr>
            <w:r>
              <w:rPr>
                <w:rFonts w:cs="Times New Roman"/>
                <w:szCs w:val="24"/>
                <w:highlight w:val="white"/>
              </w:rPr>
              <w:t>103436</w:t>
            </w:r>
          </w:p>
        </w:tc>
        <w:tc>
          <w:tcPr>
            <w:tcW w:w="3520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 технологических установок</w:t>
            </w:r>
          </w:p>
        </w:tc>
      </w:tr>
      <w:tr w:rsidR="004D1C50">
        <w:trPr>
          <w:trHeight w:val="20"/>
          <w:jc w:val="center"/>
        </w:trPr>
        <w:tc>
          <w:tcPr>
            <w:tcW w:w="936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Перечни СПО</w:t>
            </w:r>
            <w:r>
              <w:rPr>
                <w:rStyle w:val="af6"/>
              </w:rPr>
              <w:endnoteReference w:id="16"/>
            </w: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18.01.35</w:t>
            </w:r>
          </w:p>
        </w:tc>
        <w:tc>
          <w:tcPr>
            <w:tcW w:w="3520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t>Аппаратчик-оператор производства химических соединений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</w:t>
      </w:r>
      <w:r>
        <w:rPr>
          <w:rFonts w:cs="Times New Roman"/>
          <w:b/>
          <w:szCs w:val="24"/>
          <w:lang w:val="en-US"/>
        </w:rPr>
        <w:t>4</w:t>
      </w:r>
      <w:r>
        <w:rPr>
          <w:rFonts w:cs="Times New Roman"/>
          <w:b/>
          <w:szCs w:val="24"/>
        </w:rPr>
        <w:t>.1. Трудовая функция</w:t>
      </w:r>
    </w:p>
    <w:p w:rsidR="004D1C50" w:rsidRDefault="004D1C50">
      <w:pPr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4D1C50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обеспечению заданного режима работы оборудования при ведении технологического процесса производства ПРВ на ВРУ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>
              <w:rPr>
                <w:rFonts w:cs="Times New Roman"/>
                <w:szCs w:val="24"/>
              </w:rPr>
              <w:t>/01.4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:rsidR="004D1C50" w:rsidRDefault="004D1C50">
      <w:pPr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FFFFFF"/>
        <w:tblLook w:val="01E0" w:firstRow="1" w:lastRow="1" w:firstColumn="1" w:lastColumn="1" w:noHBand="0" w:noVBand="0"/>
      </w:tblPr>
      <w:tblGrid>
        <w:gridCol w:w="1831"/>
        <w:gridCol w:w="8590"/>
      </w:tblGrid>
      <w:tr w:rsidR="004D1C50">
        <w:trPr>
          <w:trHeight w:val="20"/>
          <w:jc w:val="center"/>
        </w:trPr>
        <w:tc>
          <w:tcPr>
            <w:tcW w:w="800" w:type="pct"/>
            <w:vMerge w:val="restar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Прием-сдача рабочей смены, ознакомление с записями в оперативной, технической документации для оценки работоспособности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Регулирование технологического процесса производства ПРВ (режима работы оборудования) с пульта управления и (или) на месте установки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Отбор проб сырья, полупродуктов и ПРВ для проведения лабораторных испытаний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Оценка показателей качества сырья, полупродуктов и ПРВ ВРУ на соответствие НТД по результатам лабораторных испытаний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Мониторинг и оценка значений технологических параметров оборудования по показаниям КИПиА, АСУТП, средств сигнализации, блокировочных устройств для выявления отклонения технологического процесса (режима) </w:t>
            </w:r>
            <w:r>
              <w:rPr>
                <w:rFonts w:cs="Times New Roman"/>
                <w:szCs w:val="24"/>
              </w:rPr>
              <w:lastRenderedPageBreak/>
              <w:t>воздухоразделения от заданного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Наполнение емкостного оборудования кислородом (азотом) и осуществление контроля степени наполнения его этими газами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переключения потоков движения сырья, реагентов, полупродуктов, топливно-энергетических ресурсов, ПРВ с дистанционного пульта управления КИПиА ВРУ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Переключение с ручного на автоматический (с автоматического на ручной) режим управления технологическим процессом ВРУ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Переключение отдельного оборудования или технологических линий ВРУ с рабочих на резервные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Определение причин нарушения технологического режима работы ВРУ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Принятие мер по предупреждению режимов работы с нарушением норм технологического режима, аварийных ситуаций и аварий на оборудовании ВРУ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действий при возникновении аварийных ситуаций в соответствии с ПМЛА, а также принятие мер по предупреждению возникновения аварийных ситуаций на оборудовании ВРУ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выполнения работ работниками более низкой квалификации при ведении технологического процесса на ВРУ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Ведение оперативной, технической документации в соответствии с НТД в области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Информирование руководителя о выявленных отклонениях от заданного технологического режима работы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 w:val="restar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200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прием-сдачу смены, анализировать записи в оперативной, технической документации, оценивать работоспособность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КИПиА, средствами централизованного контроля и сигнализации, установленными на оборудовании ВРУ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НТД для анализа значений технологических параметров работы технологического оборудования ВРУ с целью выявления отклонений от заданного режима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вторичные приборы контроля (пульт управления КИПиА и АСУТП) и регулирующую арматуру для регулирования технологического процесса производства ПРВ (режима работы оборудования)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Регулировать параметры технологического процесса производства ПРВ в соответствии с НТД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инвентарем и приспособлениями для отбора проб сырья, полупродуктов и ПРВ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Подготавливать зону отбора проб сырья, полупродуктов и ПРВ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НТД для анализа качества сырья и ПРВ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Фиксировать информационные показания приборов средств КИПиА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Контролировать работу обслуживаемого оборудования по показаниям КИПиА, АСУТП, средств сигнализации, блокировочных устройств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методами оценки качества ПРВ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отклонения от регламентных показателей работы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операции по наполнению емкостного оборудования ВРУ кислородом (азотом)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степень наполнения емкостей и баллонов кислородом (азотом)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Осуществлять контроль переключения потоков движения реагентов, полупродуктов, топливно-энергетических ресурсов, ПРВ 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в ручном и автоматическом режиме управление технологическими процессами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переключение отдельного оборудования или технологических линий ВРУ с рабочих на резервные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причины нарушения технологического режима работы ВРУ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причины отклонения качества вырабатываемой продукции от заданных параметров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Оперативно принимать решения по устранению возникающих отклонений технологического процесса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технологические операции по аварийному останову обслуживаемого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действия по локализации и ликвидации аварийных ситуаций на ВРУ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Выдавать задания операторам технологических установок (аппаратчикам воздухоразделения) более низкого уровня квалификации по ведению технологического процесса, контролировать их выполнение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Заполнять оперативную, техническую документацию в соответствии с НТД в области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Читать техническую документацию общего и специализированного назначения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стационарными и переносными средствами связи, переговорными устройствами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и коллективной защиты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инвентарь и технические средства для поддержания чистоты и порядка на закрепленных производственных объектах и территории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комплекс работ, направленный на поддержание в технически исправном состоянии оборудования, работающего под избыточным давлением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 w:val="restar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200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и правила приема-сдачи смены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Назначение, устройство, технические характеристики и принцип работы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Основы физики, химии и электротехники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Основы физической химии и принцип разделения воздуха на азот и кислород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Состав, физико-химические и биологические свойства сырья, химических реагентов, ПРВ и применяемых материалов, порядок и правила их утилизации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и способы отбора проб сырья, полупродуктов и ПРВ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Единицы измерения физико-химических величин в Международной системе измерений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Стандарты качества сырья, полупродуктов и ПРВ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Устройство, назначение и условия применения КИПиА, АСУТП, средств сигнализации, блокировочных устройств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Схемы межцеховых (межпроизводственных) коммуникаций, водоснабжения, пароснабжения, электроснабжения и водоотведения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Технологический регламент, технологические процессы и схемы ВРУ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Факторы, влияющие на технологический процесс и качество ПРВ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Термины, обозначения технических параметров работы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Правила, инструкции по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Рабочие параметры работы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Проектные и допустимые значения параметров технологических режимов ВРУ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пуска и останова отдельных видов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регулирования технологических процессов на ВРУ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Методы систематизации и обработки данных по допускаемым отклонениям технологического процесса и способы их устранения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Последовательность действий при возникновении аварийных ситуаций на ВРУ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доклада непосредственному руководителю при возникновении </w:t>
            </w:r>
            <w:r>
              <w:rPr>
                <w:rFonts w:cs="Times New Roman"/>
                <w:szCs w:val="24"/>
              </w:rPr>
              <w:lastRenderedPageBreak/>
              <w:t>аварийных и чрезвычайных ситуаций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использования средств связи и порядок передачи оперативной информации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внутреннего трудового распорядка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Назначение, порядок оформления, применения оперативной и технической документации по ведению технологического процесса производства ПРВ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Нормативные правовые акты Российской Федерации, локальные нормативные акты и распорядительные документы в области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D1C50">
        <w:trPr>
          <w:trHeight w:val="20"/>
          <w:jc w:val="center"/>
        </w:trPr>
        <w:tc>
          <w:tcPr>
            <w:tcW w:w="800" w:type="pc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200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</w:t>
      </w:r>
      <w:r>
        <w:rPr>
          <w:rFonts w:cs="Times New Roman"/>
          <w:b/>
          <w:szCs w:val="24"/>
          <w:lang w:val="en-US"/>
        </w:rPr>
        <w:t>4</w:t>
      </w:r>
      <w:r>
        <w:rPr>
          <w:rFonts w:cs="Times New Roman"/>
          <w:b/>
          <w:szCs w:val="24"/>
        </w:rPr>
        <w:t>.2. Трудовая функция</w:t>
      </w:r>
    </w:p>
    <w:p w:rsidR="004D1C50" w:rsidRDefault="004D1C50">
      <w:pPr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4D1C50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Обслуживание оборудования ВРУ при выполнении технологического процесса воздухоразделения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>
              <w:rPr>
                <w:rFonts w:cs="Times New Roman"/>
                <w:szCs w:val="24"/>
              </w:rPr>
              <w:t>/02.4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:rsidR="004D1C50" w:rsidRDefault="004D1C50">
      <w:pPr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590"/>
      </w:tblGrid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Проведение работ по техническому обслуживанию оборудования, аппаратов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Контроль проведения обхода по установленному маршруту, осмотра, проверки технического состояния и режима работы оборудования ВРУ аппаратчиками воздухоразделения (операторами технологических установок) более низкого уровня квалификации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Контроль наличия запасных частей, инструментов и приспособлений, средств индивидуальной и коллективной защиты, находящихся на рабочем месте, пожарного инвентаря, аптечки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Выявление и устранение неисправностей в работе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Формирование заявок на устранение неисправностей в работе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Заполнение оперативной, технической документации по ведению технологического процесса, а также обслуживанию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Информирование непосредственного руководителя о техническом состоянии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Оценивать дефекты, неисправности и механические повреждения оборудования, аппаратов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Производить обход по установленному маршруту, осмотр, оценку технического состояния и режима работы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Оценивать потребность в запасных частях, инструментах и приспособлениях, средствах индивидуальной и коллективной защиты, противопожарном инвентаре, аптечках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Обнаруживать утечки газа, технологических жидкостей по внешним признакам и с использованием приборов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Определять наличие посторонних шумов в работе механизмов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Устранять выявленные неисправности в работе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Применять ручной слесарный инструмент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Заполнять оперативную, техническую документацию по ведению технологического процесса, а также обслуживанию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стационарными и переносными средствами связи, переговорными устройствами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Применять средства индивидуальной и коллективной защиты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Применять инвентарь и технические средства для поддержания чистоты и порядка на закрепленных производственных объектах и территории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Выполнять комплекс работ, направленный на поддержание в технически исправном состоянии оборудования, работающего под избыточным давлением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Назначение, устройство, технические характеристики и принцип работы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технического обслуживания оборудования, аппаратов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Правила, инструкции по эксплуатации оборудования ВРУ, используемых инструментов и приспособлений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обхода по установленному маршруту, осмотра, проверки технического состояния и режима работы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Перечень запасных частей, инструментов и приспособлений, средств индивидуальной и коллективной защиты, находящихся на рабочем месте, пожарного инвентаря, состав аптечки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Перечень дефектов и неисправностей приспособлений, инструмента, средств индивидуальной и коллективной защиты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Перечень дефектов и неисправностей системы пожаротушения (первичных средств пожаротушения, пожарных гидрантов, пожарных кранов)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Перечень дефектов и неисправностей технологического и вспомогательного оборудования ВРУ, трубопроводов, ТА, изоляции, КИПиА, средств защиты, предохранительных приспособлений и блокировочных устройств, защитного заземления, сигнализации, ограждений, опор технологического оборудования ВРУ, оснований фундаментов и сооружений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устранения неисправностей в работе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Основные приемы слесарных работ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формирования оперативных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</w:rPr>
              <w:t>заявок на устранение неисправностей в работе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Нормативные правовые акты Российской Федерации, локальные нормативные акты и распорядительные документы</w:t>
            </w:r>
            <w:r>
              <w:rPr>
                <w:rFonts w:cs="Times New Roman"/>
              </w:rPr>
              <w:t xml:space="preserve"> в области обслуживания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Назначение, порядок оформления, применения оперативной и технической документации по ведению технологического процесса, а также обслуживанию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</w:t>
      </w:r>
      <w:r>
        <w:rPr>
          <w:rFonts w:cs="Times New Roman"/>
          <w:b/>
          <w:szCs w:val="24"/>
          <w:lang w:val="en-US"/>
        </w:rPr>
        <w:t>4</w:t>
      </w:r>
      <w:r>
        <w:rPr>
          <w:rFonts w:cs="Times New Roman"/>
          <w:b/>
          <w:szCs w:val="24"/>
        </w:rPr>
        <w:t>.3. Трудовая функция</w:t>
      </w: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4D1C50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выводу в ремонт и вводу в эксплуатацию после ремонта технологического оборудования ВРУ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>
              <w:rPr>
                <w:rFonts w:cs="Times New Roman"/>
                <w:szCs w:val="24"/>
              </w:rPr>
              <w:t>/03.4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FFFFFF"/>
        <w:tblLook w:val="01E0" w:firstRow="1" w:lastRow="1" w:firstColumn="1" w:lastColumn="1" w:noHBand="0" w:noVBand="0"/>
      </w:tblPr>
      <w:tblGrid>
        <w:gridCol w:w="1831"/>
        <w:gridCol w:w="8590"/>
      </w:tblGrid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выполнения подготовительно-вспомогательных работ при проведении ремонта работниками более низкого уровня квалификации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Остановка на ремонт и отключение технологического оборудования ВРУ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  <w:highlight w:val="green"/>
              </w:rPr>
            </w:pPr>
            <w:r>
              <w:rPr>
                <w:rFonts w:cs="Times New Roman"/>
                <w:szCs w:val="24"/>
              </w:rPr>
              <w:t>Удаление остатков продукта из оборудования ВРУ, подлежащего ремонту, в соответствии с НТД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Снятие и установка заглушек при выводе в ремонт и вводе в эксплуатацию единичного оборудования, блоков (отделений) и ВРУ в целом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подготовительных работ перед проведением газоопасных, огневых работ и работ повышенной опасности на ВРУ совместно с другими подразделениями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правильности сборки технологических линий, обвязок единичного оборудования, блоков (отделений), ВРУ в целом в соответствии со схемой технологического процесса для ввода в эксплуатацию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оборудования ВРУ после ремонта на целостность, комплектность и исправность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работы вспомогательных сетей (охлаждающей воды; пожарной воды; канализации; воздуха) КИПиА перед пуском в работу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Опрессовка и гидравлическое (пневматическое) испытание технологического оборудования и трубопроводов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работоспособности систем контроля, сигнализации, управления, противоаварийной автоматической защиты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наличия на сосудах, работающих под давлением, блоках (отделениях) ВРУ табличек с указанием регистрационного номера, рабочего давления, даты следующего наружного и внутреннего осмотра перед пуском в работу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наличия табличек с указанием направления потока, наименования среды, давления и температуры на трубопроводах, запорной, регулирующей арматуре блоков (отделений) и ВРУ в целом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Пуск отдельного оборудования, технологических линий, ВРУ в эксплуатацию после ремонта, аварийной (внеплановой) остановки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Заполнение единичного оборудования, блоков и ВРУ в целом сырьем, материалами, реагентами, полупродуктом, ПРВ с доведением значения давления до указанного в технологическом регламенте для ввода в эксплуатацию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последовательности выполнения операций работниками более низкого разряда при вводе в эксплуатацию после ремонта единичного оборудования, технологических блоков и ВРУ в целом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tabs>
                <w:tab w:val="left" w:pos="964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Читать техническую документацию общего и специального назначения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техническое состояние защитных и вспомогательных устройств и их элементов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подготовку оборудования, аппаратов, ТА, коммуникаций технологических установок к ремонту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пуск и остановку технологического оборудования ВРУ для ремонта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Осуществлять сброс давления и освобождение оборудования от продуктов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в работе оборудование и приспособления для удаления остатков продукта из оборудования, подлежащего ремонту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Снимать и устанавливать заглушки на трубопроводах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Соблюдать последовательность производственных операций при проведении подготовительных работ повышенной опасности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Анализировать уровень загазованности и содержание кислорода в воздухе рабочей зоны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Фиксировать и регистрировать в оперативной документации работы повышенной опасности, выполняемые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Проверять правильность сборки технологических линий, обвязок единичного оборудования, блоков (отделений), ВРУ в соответствии со схемой технологического процесса для ввода в эксплуатацию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Оценивать правильность работы оборудования ВРУ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правильность работы вспомогательных сетей (охлаждающей воды; пожарной воды; канализации; воздуха) КИПи А перед пуском в работу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Проводить пневматические и гидравлические испытания технологического оборудования и трубопроводов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Контролировать рабочие параметры оборудования ВРУ при проведении ремонта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неисправности в работе систем контроля, сигнализации, управления, противоаварийной автоматической защиты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визуальный контроль наличия и целостности информационных табличек на сосудах, работающих под давлением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визуальный контроль наличия и целостности информационных табличек на трубопроводах, запорной, регулирующей арматуре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простые шрифтовые работы по трафаретам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Соблюдать последовательность производимых операций при пуске отдельного оборудования, технологических линий ВРУ в соответствии с производственными (рабочими) инструкциями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Доводить давление в технологическом оборудовании до рабочих параметров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Производить контроль последовательности выполнения операций работниками более низкого разряда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Принимать в режиме ограниченного времени оперативные решения по устранению неисправностей в работе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и коллективной защиты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инвентарь и технические средства для поддержания чистоты и порядка на закрепленных производственных объектах и территории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комплекс работ, направленный на поддержание в технически исправном состоянии оборудования, работающего под избыточным давлением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Основы механики, материаловедения, слесарного дела, термодинамики и газовой динамики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чтения информационных табличек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чтения технологических схем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проведения подготовительно-вспомогательных работ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подготовке к выводу из эксплуатации и вводу в эксплуатацию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Назначение, устройство, технические характеристики и принцип работы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к организации временного рабочего места для проведения ремонта, правила применения сигнальной ленты, предупредительных плакатов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остановки и отключения оборудования для проведения ремонтных работ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пуска и остановки технологического оборудования ВРУ на ремонт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удаления остатков продукта из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отключения (переключения) обслуживаемого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проведения работ повышенной опасности (огневых, газоопасных, ремонтных) при выводе в ремонт и вводе в эксплуатацию после ремонта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ремонта и последовательность работ по выводу технологического оборудования ВРУ в ремонт и приему его из ремонта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Способы выявления и устранения дефектов сборки технологических линий, обвязок единичного оборудования, блоков (отделений), ВРУ в соответствии со схемой технологического процесса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Технологические процессы, схемы и карты технологических установок, схемы </w:t>
            </w:r>
            <w:r>
              <w:rPr>
                <w:rFonts w:cs="Times New Roman"/>
                <w:szCs w:val="24"/>
              </w:rPr>
              <w:lastRenderedPageBreak/>
              <w:t>коммуникаций технологических установок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Проектные и допустимые значения параметров технологических режимов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Правила, инструкции по эксплуатации оборудования ВРУ, используемых инструментов и приспособлений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>Виды неисправностей в работе вспомогательных сетей (охлаждающей воды; пожарной воды; канализации; воздуха)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Схемы водоснабжения, пароснабжения, канализации и водоотведения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и правила проведения пневматических и гидравлических испытаний технологического оборудования и трубопроводов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неисправностей в работе систем контроля, сигнализации, управления, противоаварийной автоматической защиты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Назначение и принципы работы КИПиА, установленных на оборудовании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Руководства и инструкции организации-изготовителя по эксплуатации и ремонту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Термины, обозначения технических параметров работы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информационным табличкам на сосудах, работающих под давлением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информационным табличкам на трубопроводах, запорной, регулирующей арматуре блоков (отделений)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Приемы и способы покраски и нанесения надписей и нумерации, в том числе по трафаретам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Нормативные правовые акты Российской Федерации, локальные нормативные акты и распорядительные документы в области эксплуатации и ТОиР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pStyle w:val="2"/>
      </w:pPr>
      <w:bookmarkStart w:id="13" w:name="_Toc186212334"/>
      <w:r>
        <w:t>3.</w:t>
      </w:r>
      <w:r>
        <w:rPr>
          <w:lang w:val="en-US"/>
        </w:rPr>
        <w:t>5</w:t>
      </w:r>
      <w:r>
        <w:t>. Обобщенная трудовая функция</w:t>
      </w:r>
      <w:bookmarkEnd w:id="13"/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4D1C50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работы насосно-компрессорного и вспомогательного оборудования ВРУ на объектах нефтегазовой отрасли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09"/>
        <w:gridCol w:w="8612"/>
      </w:tblGrid>
      <w:tr w:rsidR="004D1C50">
        <w:trPr>
          <w:trHeight w:val="20"/>
          <w:jc w:val="center"/>
        </w:trPr>
        <w:tc>
          <w:tcPr>
            <w:tcW w:w="86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132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Машинист воздухоразделительных установок 3‑го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Машинист воздухоразделительных установок 4‑го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Машинист воздухоразделительных установок 5‑го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Машинист компрессорных установок 3‑го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Машинист компрессорных установок 4‑го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Машинист компрессорных установок 5‑го разряда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Машинист компрессорных установок 6‑го разряда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szCs w:val="24"/>
        </w:rPr>
      </w:pPr>
      <w:r>
        <w:rPr>
          <w:rFonts w:cs="Times New Roman"/>
          <w:szCs w:val="24"/>
        </w:rPr>
        <w:t>Пути достижения квалификации</w:t>
      </w: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2"/>
        <w:gridCol w:w="8589"/>
      </w:tblGrid>
      <w:tr w:rsidR="004D1C50">
        <w:trPr>
          <w:trHeight w:val="20"/>
          <w:jc w:val="center"/>
        </w:trPr>
        <w:tc>
          <w:tcPr>
            <w:tcW w:w="879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121" w:type="pct"/>
          </w:tcPr>
          <w:p w:rsidR="004D1C50" w:rsidRDefault="00A34949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Опыт практической работы</w:t>
            </w:r>
          </w:p>
        </w:tc>
        <w:tc>
          <w:tcPr>
            <w:tcW w:w="412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Не менее одного года по профессии с более низким (предыдущим) разрядом (за исключением минимального разряда по профессии, установленного в организации)</w:t>
            </w:r>
          </w:p>
        </w:tc>
      </w:tr>
    </w:tbl>
    <w:p w:rsidR="004D1C50" w:rsidRDefault="004D1C5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2"/>
        <w:gridCol w:w="8589"/>
      </w:tblGrid>
      <w:tr w:rsidR="004D1C50">
        <w:trPr>
          <w:trHeight w:val="20"/>
          <w:jc w:val="center"/>
        </w:trPr>
        <w:tc>
          <w:tcPr>
            <w:tcW w:w="879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12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обязательного психиатрического освидетельствования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и проверки знания требований промышленной безопасности опасных производственных объектов, на которых используется оборудование, работающее под избыточным давлением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Наличие группы по электробезопасности в соответствии с выполняемой работой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Наличие специального допуска для выполнения работ на высоте 1,8 м и более (при необходимости)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Лица не моложе 18 лет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Для машинистов воздухоразделительных установок 3‑го разряда – обеспечение работы насосно-компрессорного и вспомогательного оборудования ВРУ с разделительными аппаратами с подачей кислорода и азота свыше 100 до 800 м</w:t>
            </w:r>
            <w:r>
              <w:rPr>
                <w:rFonts w:cs="Times New Roman"/>
                <w:szCs w:val="24"/>
                <w:vertAlign w:val="superscript"/>
              </w:rPr>
              <w:t>3</w:t>
            </w:r>
            <w:r>
              <w:rPr>
                <w:rFonts w:cs="Times New Roman"/>
                <w:szCs w:val="24"/>
              </w:rPr>
              <w:t>/ч, жидкого кислорода и азота – до 500 л/ч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Для машинистов воздухоразделительных установок 4‑го разряда – обеспечение работы насосно-компрессорного и вспомогательного оборудования ВРУ с разделительными аппаратами с подачей кислорода и азота свыше 800 до 12000 м</w:t>
            </w:r>
            <w:r>
              <w:rPr>
                <w:rFonts w:cs="Times New Roman"/>
                <w:szCs w:val="24"/>
                <w:vertAlign w:val="superscript"/>
              </w:rPr>
              <w:t>3</w:t>
            </w:r>
            <w:r>
              <w:rPr>
                <w:rFonts w:cs="Times New Roman"/>
                <w:szCs w:val="24"/>
              </w:rPr>
              <w:t>/ч, жидкого кислорода и азота свыше 500 до 1000 л/ч</w:t>
            </w:r>
          </w:p>
          <w:p w:rsidR="004D1C50" w:rsidRDefault="00A34949">
            <w:pPr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>Для машинистов воздухоразделительных установок 5‑го разряда – обеспечение работы насосно-компрессорного и вспомогательного оборудования ВРУ с разделительными аппаратами с подачей кислорода и азота свыше 12000 м</w:t>
            </w:r>
            <w:r>
              <w:rPr>
                <w:rFonts w:cs="Times New Roman"/>
                <w:szCs w:val="24"/>
                <w:vertAlign w:val="superscript"/>
              </w:rPr>
              <w:t>3</w:t>
            </w:r>
            <w:r>
              <w:rPr>
                <w:rFonts w:cs="Times New Roman"/>
                <w:szCs w:val="24"/>
              </w:rPr>
              <w:t>/ч, жидкого кислорода и азота свыше 1000 л/ч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Для машинистов компрессорных установок 3‑го разряда – обеспечение работы насосно-компрессорного и вспомогательного оборудования ВРУ с компрессорными установками (стационарными, турбинными) по перекачке негорючих газов давлением до 1 МПа (до 10 кгс/см</w:t>
            </w:r>
            <w:r>
              <w:rPr>
                <w:rFonts w:cs="Times New Roman"/>
                <w:szCs w:val="24"/>
                <w:vertAlign w:val="superscript"/>
              </w:rPr>
              <w:t>2</w:t>
            </w:r>
            <w:r>
              <w:rPr>
                <w:rFonts w:cs="Times New Roman"/>
                <w:szCs w:val="24"/>
              </w:rPr>
              <w:t>), с подачей от 5 до 100 м</w:t>
            </w:r>
            <w:r>
              <w:rPr>
                <w:rFonts w:cs="Times New Roman"/>
                <w:szCs w:val="24"/>
                <w:vertAlign w:val="superscript"/>
              </w:rPr>
              <w:t>3</w:t>
            </w:r>
            <w:r>
              <w:rPr>
                <w:rFonts w:cs="Times New Roman"/>
                <w:szCs w:val="24"/>
              </w:rPr>
              <w:t>/мин или давлением свыше 1 МПа (свыше 10 кгс/см</w:t>
            </w:r>
            <w:r>
              <w:rPr>
                <w:rFonts w:cs="Times New Roman"/>
                <w:szCs w:val="24"/>
                <w:vertAlign w:val="superscript"/>
              </w:rPr>
              <w:t>2</w:t>
            </w:r>
            <w:r>
              <w:rPr>
                <w:rFonts w:cs="Times New Roman"/>
                <w:szCs w:val="24"/>
              </w:rPr>
              <w:t>), с подачей до 5 м</w:t>
            </w:r>
            <w:r>
              <w:rPr>
                <w:rFonts w:cs="Times New Roman"/>
                <w:szCs w:val="24"/>
                <w:vertAlign w:val="superscript"/>
              </w:rPr>
              <w:t>3</w:t>
            </w:r>
            <w:r>
              <w:rPr>
                <w:rFonts w:cs="Times New Roman"/>
                <w:szCs w:val="24"/>
              </w:rPr>
              <w:t>/мин каждая при работе по перекачке негорючих газов с приводом от различных двигателей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Для машинистов компрессорных установок 4‑го разряда – обеспечение работы насосно-компрессорного и вспомогательного оборудования ВРУ с компрессорными установками (стационарными, турбинными) по перекачке негорючих газов давлением до 1 МПа (до 10 кгс/см</w:t>
            </w:r>
            <w:r>
              <w:rPr>
                <w:rFonts w:cs="Times New Roman"/>
                <w:szCs w:val="24"/>
                <w:vertAlign w:val="superscript"/>
              </w:rPr>
              <w:t>2</w:t>
            </w:r>
            <w:r>
              <w:rPr>
                <w:rFonts w:cs="Times New Roman"/>
                <w:szCs w:val="24"/>
              </w:rPr>
              <w:t>), с подачей от 100 до 500 м</w:t>
            </w:r>
            <w:r>
              <w:rPr>
                <w:rFonts w:cs="Times New Roman"/>
                <w:szCs w:val="24"/>
                <w:vertAlign w:val="superscript"/>
              </w:rPr>
              <w:t>3</w:t>
            </w:r>
            <w:r>
              <w:rPr>
                <w:rFonts w:cs="Times New Roman"/>
                <w:szCs w:val="24"/>
              </w:rPr>
              <w:t>/мин или давлением свыше 1 МПа (свыше 10 кгс/см</w:t>
            </w:r>
            <w:r>
              <w:rPr>
                <w:rFonts w:cs="Times New Roman"/>
                <w:szCs w:val="24"/>
                <w:vertAlign w:val="superscript"/>
              </w:rPr>
              <w:t>2</w:t>
            </w:r>
            <w:r>
              <w:rPr>
                <w:rFonts w:cs="Times New Roman"/>
                <w:szCs w:val="24"/>
              </w:rPr>
              <w:t>), с подачей от 5 до 100 м</w:t>
            </w:r>
            <w:r>
              <w:rPr>
                <w:rFonts w:cs="Times New Roman"/>
                <w:szCs w:val="24"/>
                <w:vertAlign w:val="superscript"/>
              </w:rPr>
              <w:t>3</w:t>
            </w:r>
            <w:r>
              <w:rPr>
                <w:rFonts w:cs="Times New Roman"/>
                <w:szCs w:val="24"/>
              </w:rPr>
              <w:t>/мин каждая при работе по перекачке негорючих газов с приводом от различных двигателей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Для машинистов компрессорных установок 5‑го разряда – обеспечение работы насосно-компрессорного и вспомогательного оборудования ВРУ с компрессорными установками (стационарными, турбинными) по перекачке негорючих газов давлением до 1 МПа (до 10 кгс/см</w:t>
            </w:r>
            <w:r>
              <w:rPr>
                <w:rFonts w:cs="Times New Roman"/>
                <w:szCs w:val="24"/>
                <w:vertAlign w:val="superscript"/>
              </w:rPr>
              <w:t>2</w:t>
            </w:r>
            <w:r>
              <w:rPr>
                <w:rFonts w:cs="Times New Roman"/>
                <w:szCs w:val="24"/>
              </w:rPr>
              <w:t>), с подачей от 500 до 1000 м</w:t>
            </w:r>
            <w:r>
              <w:rPr>
                <w:rFonts w:cs="Times New Roman"/>
                <w:szCs w:val="24"/>
                <w:vertAlign w:val="superscript"/>
              </w:rPr>
              <w:t>3</w:t>
            </w:r>
            <w:r>
              <w:rPr>
                <w:rFonts w:cs="Times New Roman"/>
                <w:szCs w:val="24"/>
              </w:rPr>
              <w:t>/мин или давлением свыше 1 МПа (свыше 10 кгс/см</w:t>
            </w:r>
            <w:r>
              <w:rPr>
                <w:rFonts w:cs="Times New Roman"/>
                <w:szCs w:val="24"/>
                <w:vertAlign w:val="superscript"/>
              </w:rPr>
              <w:t>2</w:t>
            </w:r>
            <w:r>
              <w:rPr>
                <w:rFonts w:cs="Times New Roman"/>
                <w:szCs w:val="24"/>
              </w:rPr>
              <w:t>), с подачей от 100 до 250 м</w:t>
            </w:r>
            <w:r>
              <w:rPr>
                <w:rFonts w:cs="Times New Roman"/>
                <w:szCs w:val="24"/>
                <w:vertAlign w:val="superscript"/>
              </w:rPr>
              <w:t>3</w:t>
            </w:r>
            <w:r>
              <w:rPr>
                <w:rFonts w:cs="Times New Roman"/>
                <w:szCs w:val="24"/>
              </w:rPr>
              <w:t>/мин каждая при работе по перекачке негорючих газов с приводом от различных двигателей</w:t>
            </w:r>
          </w:p>
          <w:p w:rsidR="004D1C50" w:rsidRDefault="00A34949">
            <w:pPr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 xml:space="preserve">Для машинистов компрессорных установок 6‑го разряда – обеспечение работы </w:t>
            </w:r>
            <w:r>
              <w:rPr>
                <w:rFonts w:cs="Times New Roman"/>
                <w:szCs w:val="24"/>
              </w:rPr>
              <w:lastRenderedPageBreak/>
              <w:t>насосно-компрессорного и вспомогательного оборудования ВРУ с компрессорными установками (стационарными, турбинными) по перекачке негорючих газов давлением до 1 МПа (до 10 кгс/см</w:t>
            </w:r>
            <w:r>
              <w:rPr>
                <w:rFonts w:cs="Times New Roman"/>
                <w:szCs w:val="24"/>
                <w:vertAlign w:val="superscript"/>
              </w:rPr>
              <w:t>2</w:t>
            </w:r>
            <w:r>
              <w:rPr>
                <w:rFonts w:cs="Times New Roman"/>
                <w:szCs w:val="24"/>
              </w:rPr>
              <w:t>), с подачей свыше 1000 м</w:t>
            </w:r>
            <w:r>
              <w:rPr>
                <w:rFonts w:cs="Times New Roman"/>
                <w:szCs w:val="24"/>
                <w:vertAlign w:val="superscript"/>
              </w:rPr>
              <w:t>3</w:t>
            </w:r>
            <w:r>
              <w:rPr>
                <w:rFonts w:cs="Times New Roman"/>
                <w:szCs w:val="24"/>
              </w:rPr>
              <w:t>/мин или давлением свыше 1 МПа (свыше 10 кгс/см</w:t>
            </w:r>
            <w:r>
              <w:rPr>
                <w:rFonts w:cs="Times New Roman"/>
                <w:szCs w:val="24"/>
                <w:vertAlign w:val="superscript"/>
              </w:rPr>
              <w:t>2</w:t>
            </w:r>
            <w:r>
              <w:rPr>
                <w:rFonts w:cs="Times New Roman"/>
                <w:szCs w:val="24"/>
              </w:rPr>
              <w:t>), с подачей свыше 250 м</w:t>
            </w:r>
            <w:r>
              <w:rPr>
                <w:rFonts w:cs="Times New Roman"/>
                <w:szCs w:val="24"/>
                <w:vertAlign w:val="superscript"/>
              </w:rPr>
              <w:t>3</w:t>
            </w:r>
            <w:r>
              <w:rPr>
                <w:rFonts w:cs="Times New Roman"/>
                <w:szCs w:val="24"/>
              </w:rPr>
              <w:t>/мин каждая при работе по перекачке негорючих газов с приводом от различных двигателей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:rsidR="004D1C50" w:rsidRDefault="004D1C50">
      <w:pPr>
        <w:rPr>
          <w:rFonts w:cs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09"/>
        <w:gridCol w:w="1276"/>
        <w:gridCol w:w="7336"/>
      </w:tblGrid>
      <w:tr w:rsidR="004D1C50">
        <w:trPr>
          <w:trHeight w:val="20"/>
        </w:trPr>
        <w:tc>
          <w:tcPr>
            <w:tcW w:w="868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12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520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D1C50">
        <w:trPr>
          <w:trHeight w:val="20"/>
        </w:trPr>
        <w:tc>
          <w:tcPr>
            <w:tcW w:w="86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612" w:type="pc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8189</w:t>
            </w:r>
          </w:p>
        </w:tc>
        <w:tc>
          <w:tcPr>
            <w:tcW w:w="3520" w:type="pct"/>
            <w:shd w:val="clear" w:color="auto" w:fill="auto"/>
          </w:tcPr>
          <w:p w:rsidR="004D1C50" w:rsidRDefault="00A34949">
            <w:pPr>
              <w:rPr>
                <w:rFonts w:cs="Times New Roman"/>
              </w:rPr>
            </w:pPr>
            <w:r>
              <w:rPr>
                <w:rFonts w:cs="Times New Roman"/>
              </w:rPr>
              <w:t>Операторы промышленных установок и машин, не входящие в другие группы</w:t>
            </w:r>
          </w:p>
        </w:tc>
      </w:tr>
      <w:tr w:rsidR="004D1C50">
        <w:trPr>
          <w:trHeight w:val="20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ЕТКС</w:t>
            </w:r>
          </w:p>
        </w:tc>
        <w:tc>
          <w:tcPr>
            <w:tcW w:w="612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177</w:t>
            </w:r>
          </w:p>
        </w:tc>
        <w:tc>
          <w:tcPr>
            <w:tcW w:w="3520" w:type="pct"/>
          </w:tcPr>
          <w:p w:rsidR="004D1C50" w:rsidRDefault="00A34949">
            <w:pPr>
              <w:rPr>
                <w:rFonts w:cs="Times New Roman"/>
              </w:rPr>
            </w:pPr>
            <w:r>
              <w:rPr>
                <w:rFonts w:cs="Times New Roman"/>
              </w:rPr>
              <w:t>Машинист воздухоразделительных установок (3‑й разряд)</w:t>
            </w:r>
          </w:p>
        </w:tc>
      </w:tr>
      <w:tr w:rsidR="004D1C50">
        <w:trPr>
          <w:trHeight w:val="20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612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178</w:t>
            </w:r>
          </w:p>
        </w:tc>
        <w:tc>
          <w:tcPr>
            <w:tcW w:w="3520" w:type="pct"/>
          </w:tcPr>
          <w:p w:rsidR="004D1C50" w:rsidRDefault="00A34949">
            <w:pPr>
              <w:rPr>
                <w:rFonts w:cs="Times New Roman"/>
              </w:rPr>
            </w:pPr>
            <w:r>
              <w:rPr>
                <w:rFonts w:cs="Times New Roman"/>
              </w:rPr>
              <w:t>Машинист воздухоразделительных установок (4‑й разряд)</w:t>
            </w:r>
          </w:p>
        </w:tc>
      </w:tr>
      <w:tr w:rsidR="004D1C50">
        <w:trPr>
          <w:trHeight w:val="20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612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179</w:t>
            </w:r>
          </w:p>
        </w:tc>
        <w:tc>
          <w:tcPr>
            <w:tcW w:w="3520" w:type="pct"/>
          </w:tcPr>
          <w:p w:rsidR="004D1C50" w:rsidRDefault="00A34949">
            <w:pPr>
              <w:rPr>
                <w:rFonts w:cs="Times New Roman"/>
              </w:rPr>
            </w:pPr>
            <w:r>
              <w:rPr>
                <w:rFonts w:cs="Times New Roman"/>
              </w:rPr>
              <w:t>Машинист воздухоразделительных установок (5‑й разряд)</w:t>
            </w:r>
          </w:p>
        </w:tc>
      </w:tr>
      <w:tr w:rsidR="004D1C50">
        <w:trPr>
          <w:trHeight w:val="20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612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190</w:t>
            </w:r>
          </w:p>
        </w:tc>
        <w:tc>
          <w:tcPr>
            <w:tcW w:w="3520" w:type="pct"/>
          </w:tcPr>
          <w:p w:rsidR="004D1C50" w:rsidRDefault="00A3494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Машинист компрессорных установок (3‑й разряд)</w:t>
            </w:r>
          </w:p>
        </w:tc>
      </w:tr>
      <w:tr w:rsidR="004D1C50">
        <w:trPr>
          <w:trHeight w:val="20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612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191</w:t>
            </w:r>
          </w:p>
        </w:tc>
        <w:tc>
          <w:tcPr>
            <w:tcW w:w="3520" w:type="pct"/>
          </w:tcPr>
          <w:p w:rsidR="004D1C50" w:rsidRDefault="00A3494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Машинист компрессорных установок (4‑й разряд)</w:t>
            </w:r>
          </w:p>
        </w:tc>
      </w:tr>
      <w:tr w:rsidR="004D1C50">
        <w:trPr>
          <w:trHeight w:val="20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612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192</w:t>
            </w:r>
          </w:p>
        </w:tc>
        <w:tc>
          <w:tcPr>
            <w:tcW w:w="3520" w:type="pct"/>
          </w:tcPr>
          <w:p w:rsidR="004D1C50" w:rsidRDefault="00A34949">
            <w:pPr>
              <w:rPr>
                <w:rFonts w:cs="Times New Roman"/>
              </w:rPr>
            </w:pPr>
            <w:r>
              <w:rPr>
                <w:rFonts w:cs="Times New Roman"/>
              </w:rPr>
              <w:t>Машинист компрессорных установок (5‑й разряд)</w:t>
            </w:r>
          </w:p>
        </w:tc>
      </w:tr>
      <w:tr w:rsidR="004D1C50">
        <w:trPr>
          <w:trHeight w:val="20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612" w:type="pct"/>
          </w:tcPr>
          <w:p w:rsidR="004D1C50" w:rsidRDefault="00A34949">
            <w:pPr>
              <w:rPr>
                <w:rFonts w:cs="Times New Roman"/>
                <w:strike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>§ 193</w:t>
            </w:r>
          </w:p>
        </w:tc>
        <w:tc>
          <w:tcPr>
            <w:tcW w:w="3520" w:type="pct"/>
          </w:tcPr>
          <w:p w:rsidR="004D1C50" w:rsidRDefault="00A34949">
            <w:pPr>
              <w:rPr>
                <w:rFonts w:cs="Times New Roman"/>
                <w:strike/>
                <w:szCs w:val="24"/>
                <w:highlight w:val="yellow"/>
              </w:rPr>
            </w:pPr>
            <w:r>
              <w:rPr>
                <w:rFonts w:cs="Times New Roman"/>
              </w:rPr>
              <w:t>Машинист компрессорных установок (6‑й разряд)</w:t>
            </w:r>
          </w:p>
        </w:tc>
      </w:tr>
      <w:tr w:rsidR="004D1C50">
        <w:trPr>
          <w:trHeight w:val="20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12" w:type="pct"/>
          </w:tcPr>
          <w:p w:rsidR="004D1C50" w:rsidRDefault="00A34949">
            <w:pPr>
              <w:rPr>
                <w:rFonts w:cs="Times New Roman"/>
                <w:szCs w:val="24"/>
                <w:highlight w:val="white"/>
              </w:rPr>
            </w:pPr>
            <w:r>
              <w:rPr>
                <w:rFonts w:cs="Times New Roman"/>
                <w:szCs w:val="24"/>
                <w:highlight w:val="white"/>
              </w:rPr>
              <w:t>102126</w:t>
            </w:r>
          </w:p>
        </w:tc>
        <w:tc>
          <w:tcPr>
            <w:tcW w:w="3520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Машинист воздухоразделительных установок</w:t>
            </w:r>
          </w:p>
        </w:tc>
      </w:tr>
      <w:tr w:rsidR="004D1C50">
        <w:trPr>
          <w:trHeight w:val="20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612" w:type="pct"/>
          </w:tcPr>
          <w:p w:rsidR="004D1C50" w:rsidRDefault="00A34949">
            <w:pPr>
              <w:rPr>
                <w:rFonts w:cs="Times New Roman"/>
                <w:strike/>
                <w:szCs w:val="24"/>
                <w:highlight w:val="white"/>
              </w:rPr>
            </w:pPr>
            <w:r>
              <w:rPr>
                <w:rFonts w:cs="Times New Roman"/>
                <w:szCs w:val="24"/>
                <w:highlight w:val="white"/>
              </w:rPr>
              <w:t>102203</w:t>
            </w:r>
          </w:p>
        </w:tc>
        <w:tc>
          <w:tcPr>
            <w:tcW w:w="3520" w:type="pct"/>
          </w:tcPr>
          <w:p w:rsidR="004D1C50" w:rsidRDefault="00A34949">
            <w:pPr>
              <w:rPr>
                <w:rFonts w:cs="Times New Roman"/>
                <w:strike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>Машинист компрессорных установок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</w:t>
      </w:r>
      <w:r>
        <w:rPr>
          <w:rFonts w:cs="Times New Roman"/>
          <w:b/>
          <w:szCs w:val="24"/>
          <w:lang w:val="en-US"/>
        </w:rPr>
        <w:t>5</w:t>
      </w:r>
      <w:r>
        <w:rPr>
          <w:rFonts w:cs="Times New Roman"/>
          <w:b/>
          <w:szCs w:val="24"/>
        </w:rPr>
        <w:t>.1. Трудовая функция</w:t>
      </w: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4D1C50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Эксплуатация насосно-компрессорного и вспомогательного оборудования ВРУ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>
              <w:rPr>
                <w:rFonts w:cs="Times New Roman"/>
                <w:szCs w:val="24"/>
              </w:rPr>
              <w:t>/01.4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:rsidR="004D1C50" w:rsidRDefault="004D1C50">
      <w:pPr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590"/>
      </w:tblGrid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Прием-сдача смены, ознакомление с текущим состоянием, записями в оперативной документации, режимами работы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исправности оборудования систем отопления, вентиляции, теплоизоляции, КИПиА, системы противоаварийной защиты, защитного заземления, местного освещения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к пуску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Визуальный осмотр и проверка основного насосно-компрессорного и вспомогательного оборудования ВРУ (приводов, подшипников, трубопроводов, их опор и подвесок, ТА, оснований фундаментов, оборудования, работающего под избыточным давлением, ограждений, предохранительных приспособлений, блокировочных устройств и кожухов) на предмет отсутствия пропусков газа и технологических жидкостей, механических повреждений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наличия и правильности нанесения информационных указателей назначения и направления движения продуктов на технологических трубопроводах, индексов компрессорных установок, направления вращения ротора на силовых приводах основного насосно-компрессорного и вспомогательного оборудования ВРУ в соответствии со схемой технологического процесса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наличия и качества масла, смазки, охлаждающей жидкости в узлах и механизмах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комплектности и целостности КИПиА, установленных на основном насосно-компрессорном и вспомогательном оборудовании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пуска и остановки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Вывод на постоянный (заданный) режим работы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Мониторинг и фиксирование параметров технологического процесса перекачки сырья, ПРВ по показаниям КИПиА и с пульта управления АСУТП (при необходимости)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Выявление и устранение отклонений от заданного режима работы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Запуск и остановка резервного насосно-компрессорного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Переключение с рабочего на резервное насосно-компрессорное и вспомогательное оборудование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Переключение потоков движения сырья, масла, ПРВ на ВРУ при помощи ТА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Регулирование подачи воды, масла, воздуха, ПРВ при работе насосно-компрессорного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Отбор проб масла, технологических жидкостей, рабочего агента, полупродуктов и ПРВ на ВРУ для проведения лабораторных испытаний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и контроль уровня вибрации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и контроль герметичности технологических соединений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работы систем охлаждения и смазки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действий при возникновении аварийных ситуаций в соответствии с ПМЛА, а также принятие мер по предупреждению возникновения аварийных ситуаций на оборудовании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Ведение оперативной, технической документации по техническому состоянию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Информирование непосредственного руководителя или работника более высокого уровня квалификации о техническом состоянии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Принимать и передавать сменную оперативную технологическую информацию по техническому состоянию и режиму работы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неисправности и механические повреждения систем отопления, вентиляции, теплоизоляции, КИПиА, системы противоаварийной защиты, защитного заземления, местного освещения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Анализировать текущее состояние работающего и резервного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неисправности и механические повреждения основного насосно-компрессорного и вспомогательного оборудования ВРУ, ТА, КИПиА, фундаментов и сооружений, приспособлений, рабочих инструментов, СИЗ, системы пожаротушения, средств пожаротушения, противопожарного инвентаря, газоанализаторов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  <w:highlight w:val="green"/>
              </w:rPr>
            </w:pPr>
            <w:r>
              <w:rPr>
                <w:rFonts w:cs="Times New Roman"/>
                <w:szCs w:val="24"/>
              </w:rPr>
              <w:t>Выполнять технологические, последовательно производимые операции по подготовке к пуску, пуску и останову основного насосно-компрессорного и вспомогательного оборудования ВРУ в соответствии с НТД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технологические операции по выводу на постоянный режим работы </w:t>
            </w:r>
            <w:r>
              <w:rPr>
                <w:rFonts w:cs="Times New Roman"/>
                <w:szCs w:val="24"/>
              </w:rPr>
              <w:lastRenderedPageBreak/>
              <w:t>основного 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Регулировать работу основного насосно-компрессорного и вспомогательного оборудования ВРУ и соблюдать заданные технологические режимы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Проверять исправность технического состояния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Обнаруживать пропуски газа, рабочего агента, утечки нефтепродуктов, технологических жидкостей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переносными измерительными приборами для определения уровня загазованности воздуха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визуальный контроль наличия и правильности нанесения информационных указателей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необходимость замены изношенных и испорченных информационных указателей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простые шрифтовые работы по нанесению информации с помощью трафаретов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наличие, уровень и качество масла, смазки, охлаждающей жидкости в узлах и механизмах насосно-компрессорного оборудования ВРУ визуально и с помощью приборов автоматического контроля и управления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Контролировать работу масляных насосов и механизмов, обеспечивающих смазывание трущихся частей насосно-компрессорного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Читать и применять технологические схемы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неисправности и механические повреждения, проверять комплектность и целостность КИПиА, установленных на основном насосно-компрессорном и вспомогательном оборудовании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программами, средствами АСУТП, установленными на основное насосно-компрессорное и вспомогательное оборудование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контроль работы основного насосно-компрессорного и вспомогательного оборудования ВРУ по показаниям КИПиА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отклонения параметров технологического режима от технологического регламента по показаниям КИПиА и с пульта управления АСУТП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Запускать и останавливать резервное насосно-компрессорное и вспомогательное оборудование ВРУ, предотвращая преждевременный износ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пуск и остановку электродвигателей, установленных на эксплуатируемом оборудовании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переключение с рабочего на резервное насосно-компрессорное и вспомогательное оборудование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Контролировать уровни движения сырья и ПРВ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последовательное открытие и закрытие ТА технологической обвязки отдельных видов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технологические операции по регулированию подачи воды, масла, воздуха, ПРВ при работе отдельных видов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Подготавливать зону отбора проб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инвентарем и приспособлениями для отбора проб масел, технологических жидкостей, рабочего агента, полупродуктов и ПРВ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Контролировать работу обслуживаемого оборудования по показаниям средств измерений, визуально, на слух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стационарные и переносные приборы виброконтроля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Пользоваться устройствами для проверки герметичности технологических соединений основного насосно-компрессорного и вспомогательного оборудования ВРУ и обнаруживать места утечек технологических сред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пожаротушения, противопожарным инвентарем на объектах нефтегазовой отрасли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и коллективной защиты, проверять их целостность и пригодность к использованию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Принимать меры по предупреждению опасных режимов работы оборудования ВРУ, устранению угрозы для жизни людей, сохранению оборудования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 необходимости осуществлять аварийную (внеплановую) остановку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действия при возникновении аварийных ситуаций в соответствии с ПМЛА, в том числе технологические операции по аварийному останову обслуживаемого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Вносить записи в оперативную, техническую документацию по техническому состоянию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Пользоваться стационарными и переносными переговорными устройствами, системой оповещения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комплекс работ, направленный на поддержание в технически исправном состоянии оборудования, работающего под избыточным давлением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инвентарь и технические средства для поддержания чистоты и порядка на закрепленных производственных объектах и территории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Основы механики, электромеханики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Основы термодинамики и электротехники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Основы гидравлики и газовой динамики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Физико-химические свойства азота, кислорода и воздуха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Термины, обозначения технических параметров работы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Нормативные правовые акты Российской Федерации, локальные нормативные акты и распорядительные документы к эксплуатации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приема и сдачи смены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Конструкции систем отопления, вентиляции и пожаротушения, принцип их работы и правила эксплуатации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Устройство, назначение, принцип работы, технические характеристики, правила эксплуатации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проведения обхода по маршруту, территориальное расположение оборудования ВРУ, трубопроводов и арматуры зоны обслуживания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эксплуатации сосудов, работающих под давлением, трубопроводов пара и горячей воды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Приемы и способы покраски и нанесения надписей и нумерации, в том числе по трафаретам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Сорта, марки, технические условия и характеристики смазочных масел, применяемых в маслосистемах насосов, компрессоров, вентиляторов, воздуходувок, правила их безопасного использования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Устройство, назначение и принцип работы первичных средств пожаротушения, систем пожарной сигнализации и пожаротушения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Назначение и принцип работы КИПиА, установленных на основном насосно-</w:t>
            </w:r>
            <w:r>
              <w:rPr>
                <w:rFonts w:cs="Times New Roman"/>
                <w:szCs w:val="24"/>
              </w:rPr>
              <w:lastRenderedPageBreak/>
              <w:t>компрессорном и вспомогательном оборудовании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Технологические инструкции, регламенты, схемы ВРУ и общецеховых систем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Нормы технологического режима и качества ПРВ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Техническая документация по режиму работы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эксплуатации основного насосно-компрессорного и вспомогательного оборудования ВРУ, воздухопроводов и газопроводов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регулирования технологических процессов при эксплуатации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Инструкции по использованию АСУТП, способы мониторинга и регулировки технологического процесса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Допустимые параметры работы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действий при переключении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Положение запорной и регулирующей ТА на каждом этапе выполнения работ при оперативных переключениях в ходе технологического процесса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Причины, вызывающие неустойчивую работу основного насосно-компрессорного и вспомогательного оборудования ВРУ, и их последствия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Способы поддержания требуемых технологических параметров работы основного насосно-компрессорного и вспомогательного оборудования ВРУ (ручное управление, блокировка, автоматическое регулирование)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пуска и остановки резервного насосно-компрессорного и вспомогательного оборудования ВРУ, возможные неисправности в работе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Способы виброконтроля, предельно допустимые значения вибрации при работе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Признаки и причины негерметичности технологических соединений основного насосно-компрессорного и вспомогательного оборудования ВРУ, способы обнаружения и устранения утечек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Состав и физико-химические свойства веществ, отбираемых для пробы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Принцип работы систем охлаждения и системы смазки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Виды, причины отклонений основного насосно-компрессорного и вспомогательного оборудования ВРУ от установленных режимов, способы их предупреждения и устранения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действий при обнаружении утечек жидкостей и газов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действий по локализации и ликвидации последствий аварий и инцидентов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Причины возникновения аварийных ситуаций, инцидентов, способы и приемы их предупреждения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auto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32" w:type="pct"/>
            <w:shd w:val="clear" w:color="auto" w:fill="auto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</w:t>
      </w:r>
      <w:r>
        <w:rPr>
          <w:rFonts w:cs="Times New Roman"/>
          <w:b/>
          <w:szCs w:val="24"/>
          <w:lang w:val="en-US"/>
        </w:rPr>
        <w:t>5</w:t>
      </w:r>
      <w:r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  <w:lang w:val="en-US"/>
        </w:rPr>
        <w:t>2</w:t>
      </w:r>
      <w:r>
        <w:rPr>
          <w:rFonts w:cs="Times New Roman"/>
          <w:b/>
          <w:szCs w:val="24"/>
        </w:rPr>
        <w:t>. Трудовая функция</w:t>
      </w: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08"/>
        <w:gridCol w:w="4535"/>
        <w:gridCol w:w="905"/>
        <w:gridCol w:w="1057"/>
        <w:gridCol w:w="1576"/>
        <w:gridCol w:w="540"/>
      </w:tblGrid>
      <w:tr w:rsidR="004D1C50">
        <w:trPr>
          <w:jc w:val="center"/>
        </w:trPr>
        <w:tc>
          <w:tcPr>
            <w:tcW w:w="868" w:type="pct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1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Обслуживание и ремонт насосно-компрессорного и вспомогательного оборудования ВРУ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>
              <w:rPr>
                <w:rFonts w:cs="Times New Roman"/>
                <w:szCs w:val="24"/>
              </w:rPr>
              <w:t>/0</w:t>
            </w:r>
            <w:r>
              <w:rPr>
                <w:rFonts w:cs="Times New Roman"/>
                <w:szCs w:val="24"/>
                <w:lang w:val="en-US"/>
              </w:rPr>
              <w:t>2</w:t>
            </w:r>
            <w:r>
              <w:rPr>
                <w:rFonts w:cs="Times New Roman"/>
                <w:szCs w:val="24"/>
              </w:rPr>
              <w:t>.4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:rsidR="004D1C50" w:rsidRDefault="004D1C50">
      <w:pPr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2"/>
        <w:gridCol w:w="8589"/>
      </w:tblGrid>
      <w:tr w:rsidR="004D1C50">
        <w:trPr>
          <w:trHeight w:val="20"/>
          <w:jc w:val="center"/>
        </w:trPr>
        <w:tc>
          <w:tcPr>
            <w:tcW w:w="879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Трудовые действия</w:t>
            </w: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strike/>
              </w:rPr>
            </w:pPr>
            <w:r>
              <w:rPr>
                <w:rFonts w:cs="Times New Roman"/>
              </w:rPr>
              <w:t>Подготовка рабочих мест, оборудования, инструментов, расходных материалов, СИЗ, средств первичного пожаротушения, переносных газоанализаторов к проведению работ по ремонту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Выполнение подготовительных работ перед проведением диагностирования, испытания, наладки, технического освидетельствования, ЭПБ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Проверка схемы отключения оборудования на ремонт и установка заглушек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Подготовка информации по закрепленному оборудованию для формирования ведомости дефектов на ремонт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 xml:space="preserve">Выполнение работ по удалению остатков ПРВ и полупродуктов из оборудования, подлежащего ремонту, в соответствии с НТД ВРУ 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Предупреждение и устранение неисправностей в работе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Очистка наружной поверхности, удаление пыли, грязи, посторонних предметов, пропусков масла и технологических жидкостей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Промывка и продувка системы смазки, системы охлаждения компрессоров, влагомаслоотделителей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Набивка сальниковых уплотнений на ТА основного насосно-компрессорного и вспомогательного оборудования </w:t>
            </w:r>
            <w:r>
              <w:rPr>
                <w:rFonts w:cs="Times New Roman"/>
                <w:szCs w:val="24"/>
              </w:rPr>
              <w:t>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Затяжка резьбовых соединений основного насосно-компрессорного и вспомогательного оборудования, ТА, фланцевых соединений технологических трубопроводов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Долив, откачка (замена) масла, технологических жидкостей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Устранение утечек масла, реагента, газа, воздуха, воды, технологических жидкостей через фланцевые соединения технологических трубопроводов, уплотнения ТА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Ревизия и замена элементов основного насосно-компрессорного и вспомогательного оборудования при плановом ремонте (прокладок, клапанов, уплотнительных колец системы смазки и охлаждения)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Чистка (замена) фильтрующих элементов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Выгрузка, загрузка фильтрующих элементов, адсорбента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Установка ограждения рабочей зоны ремонтных участков, предупредительных знаков при проведении работ по выводу основного насосно-компрессорного и вспомогательного оборудования </w:t>
            </w:r>
            <w:r>
              <w:rPr>
                <w:rFonts w:cs="Times New Roman"/>
                <w:szCs w:val="24"/>
              </w:rPr>
              <w:t>ВРУ</w:t>
            </w:r>
            <w:r>
              <w:rPr>
                <w:rFonts w:cs="Times New Roman"/>
              </w:rPr>
              <w:t xml:space="preserve"> в ремонт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Установка (снятие) заглушек на технологических трубопроводах отключенных ремонтных участков основного насосно-компрессорного и вспомогательного оборудования </w:t>
            </w:r>
            <w:r>
              <w:rPr>
                <w:rFonts w:cs="Times New Roman"/>
                <w:szCs w:val="24"/>
              </w:rPr>
              <w:t>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Замена манометров, установленных на основном насосно-компрессорном и вспомогательном оборудовании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Выполнение ремонта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ТОиР ТА, фланцевых соединений, трубопроводов, обвязок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Демонтаж (монтаж)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Пневматическое и гидравлическое испытание основного насосно-компрессорного и вспомогательного оборудования, трубопроводов, ТА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Контроль соответствия сборки схем основного насосно-компрессорного и вспомогательного оборудования технологическим регламентам и эксплуатационным инструкциям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Проверка работы оборудования после проведения ТОиР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Проведение работ повышенной опасности (газоопасные работы, огневые работы, работы на высоте, земляные работы, работы в замкнутых пространствах)</w:t>
            </w:r>
            <w:r>
              <w:t xml:space="preserve"> </w:t>
            </w:r>
            <w:r>
              <w:rPr>
                <w:rFonts w:cs="Times New Roman"/>
              </w:rPr>
              <w:t>при обслуживании и ремонте насосно-компрессорного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Ведение оперативной и технической документации по ТОиР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Информирование непосредственного руководителя или работника более высокого уровня квалификации о ТОиР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Выявлять механические повреждения, дефекты и неисправности рабочих инструментов, устройств, приспособлений, соответствующих видам и сложности работ по ТОиР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Комплектовать рабочее место рабочими инструментами, расходными материалами, СИЗ, средствами первичного пожаротушения, переносными газоанализаторами для проведения работ по ремонту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Подготавливать оборудование ВРУ к диагностированию, испытанию, наладке, техническому освидетельствованию, ЭПБ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Читать технологическую документацию общего и специализированного назначения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Выявлять дефекты, износ, неисправности, повреждения узлов и деталей простых и средней сложности элементов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Предупреждать и устранять неисправности в работе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Применять в работе оборудование и приспособления для удаления остатков сырья, полупродуктов, ПРВ из аппаратов, трубопроводов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Применять очищающие средства, растворы, устройства для очистки элементов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Выполнять очистку и продувку системы смазки, системы охлаждения компрессоров, влагомаслоотделителей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Определять уровень, производить откачку (замену) масла, технологических жидкостей основного насосно-компрессорного и вспомогательного оборудования ВРУ, доливать их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Выявлять и устранять утечки масла, реагента, газа, воздуха, воды, технологических жидкостей через фланцевые соединения технологических трубопроводов, уплотнения ТА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Выполнять подбор, установку на штатные места запасных деталей простых и средней сложности элементов оборудования ВРУ и уплотнительных материалов взамен дефектных и изношенных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Определять степень износа (загрязнения) и осуществлять выбраковку, чистку и замену отдельных элементов компрессорного оборудования ВРУ, крепежных элементов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Подбирать и устанавливать на штатные места фильтры и сменные фильтрующие </w:t>
            </w:r>
            <w:r>
              <w:rPr>
                <w:rFonts w:cs="Times New Roman"/>
              </w:rPr>
              <w:lastRenderedPageBreak/>
              <w:t>элементы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Производить выгрузку, загрузку фильтрующих элементов, адсорбента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Выполнять слесарную обработку деталей оборудования ВРУ (рубка, правка, гибка металла, опиливание, сверление, зенкование, обработка резьбовых поверхностей, притирка)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Выполнять слесарные работы при ТОиР, диагностировании, испытании, наладке, техническом освидетельствовании, ЭПБ оборудования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Производить разборку (разделение на детали) и сборку (соединение) простых и средней сложности узлов и механизмов машин и аппаратов, насосов, трубопроводов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Применять слесарный инструмент и технические устройства для проведения чистки, промывки деталей и узлов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ручной и механизированный (электрический, пневматический, гидравлический) инструмент и приспособления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Пользоваться устройствами для набивки уплотнительных материалов 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Производить затяжку соединений основного насосно-компрессорного и вспомогательного оборудования, ТА, фланцевых соединений технологических трубопроводов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Производить выбраковку, подбор, демонтаж, монтаж на штатные места установки манометров требуемого типа и размера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Выполнять в заданной последовательности технические операции по проведению пневматических и гидравлических испытаний отдельных видов основного насосно-компрессорного и вспомогательного оборудования ВРУ, трубопроводов, ТА в соответствии с НТД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Определять по внешним признакам нарушения герметичности технологических соединений (резьбовых, сварных, фланцевых, муфтовых, разъемов корпусных деталей) отдельных видов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Выполнять подбор, монтаж, снятие заглушек на фланцевых и резьбовых соединениях отключенных ремонтных участков отдельных видов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Выявлять несоответствия собранных узлов и механизмов, агрегатов, аппаратов к НТД 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Проверять работу оборудования после проведения ТОиР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Выполнять работы повышенной опасности, обусловленные дополнительными требованиями к безопасности, при обслуживании и ремонте насосно-компрессорного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Пользоваться переносным газоанализатором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Вносить записи в оперативную, техническую документацию по ТОиР основного насосно-компрессорного и вспомогательного оборудования ВРУ 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Методы ремонтных работ и порядок действий при ремонтных работах, правила подготовки оборудования ВРУ к производству ремонтных работ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Основы механики, черчения, материаловедения 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Основы гидравлики и газовой динамики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Основные приемы слесарных работ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Виды ремонта и последовательность работ по выводу оборудования ВРУ в ремонт и приему его из ремонта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Виды механических повреждений и дефекты рабочих инструментов, устройств, приспособлений для ТОиР основного насосно-компрессорного и </w:t>
            </w:r>
            <w:r>
              <w:rPr>
                <w:rFonts w:cs="Times New Roman"/>
              </w:rPr>
              <w:lastRenderedPageBreak/>
              <w:t>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Назначение, виды, способы использования ручного и механизированного инструмента, технических устройств, приспособлений, материалов, применяемых при проведении ТОиР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определения последовательности ремонта оборудования ВРУ средней производительности, подбора инструментов и приспособлений для ремонта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Схемы и расположение оборудования ВРУ, трубопроводов, ТА, КИПиА в зоне обслуживания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Основные дефекты и неисправности обслуживаемого оборудования ВРУ, способы их выявления и устранения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Виды износа и способы восстановления изношенных деталей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Причины возникновения и способы устранения отказов в работе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Нормативные правовые акты Российской Федерации, локальные нормативные акты и распорядительные документы</w:t>
            </w:r>
            <w:r>
              <w:rPr>
                <w:rFonts w:cs="Times New Roman"/>
              </w:rPr>
              <w:t xml:space="preserve"> в области ТОиР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Последовательность операций при наружной очистке поверхностей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Наименование, маркировка, порядок применения и утилизации очищающих средств, растворов и материалов, применяемых при обслуживании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Назначение, виды, правила и условия применения ручного и механизированного инструмента, технических устройств, приспособлений и материалов, применяемых при проведении ТОиР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567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Способы продувки системы смазки, системы охлаждения компрессоров, влагомаслоотделителей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Сорта, марки и характеристики смазочных масел, технологических жидкостей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хранения и утилизации промышленных масел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выполнения работ по техническому обслуживанию отдельных узлов и механизмов насосно-компрессорного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Последовательность операций при затяжке резьбовых соединений оборудования, ТА, фланцевых соединений технологических трубопроводов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Виды брака и дефектов при монтаже резьбовых соединений и меры их предупреждения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Способы обнаружения и устранения утечек масла, реагента, газа, воздуха, воды, технологических жидкостей через фланцевые соединения технологических трубопроводов, уплотнения ТА отдельных видов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Схемы и типы соединений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Назначение, виды, порядок установки сигнальных знаков безопасности и защитных ограждений рабочей зоны проведения работ по ремонту отдельных видов основного насосно-компрессорного и вспомогательного оборудования ВРУ 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Типы, размеры, порядок установки и снятия заглушек на отключенных ремонтных участках отдельных видов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Последовательность операций при замене манометров на основном насосно-</w:t>
            </w:r>
            <w:r>
              <w:rPr>
                <w:rFonts w:cs="Times New Roman"/>
              </w:rPr>
              <w:lastRenderedPageBreak/>
              <w:t>компрессорном и вспомогательном оборудовании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НТД к подбору, монтажу, демонтажу, требуемой затяжке различных соединений отдельных видов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Устройство, правила эксплуатации грузозахватных приспособлений, стропов, тары и грузоподъемных механизмов, правила строповки, подъема, перемещения и складирования грузов при демонтаже и монтаже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выполнения, технические условия на ТОиР и технология проведения ТОиР насосно-компрессорного оборудования ВРУ, в том числе ремонта по замене дефектного оборудования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подготовки к ремонту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Способы предупреждения и устранения неисправностей в работе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Руководства и инструкции организации-изготовителя по эксплуатации и ремонту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Устройство ТА 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Схемы и типы соединений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выполнения работ по выгрузке, загрузке фильтрующих элементов, адсорбента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технического обслуживания и ремонта ТА, фланцевых соединений, трубопроводов, обвязок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Последовательность и содержание операций при выполнении демонтажа (монтажа)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проведения пневматического и гидравлического испытания основного насосно-компрессорного и вспомогательного оборудования, трубопроводов, ТА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Предельно допустимое давление при проведении испытаний на герметичность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Причины возникновения аварийных ситуаций, инцидентов и способы, приемы их предупреждения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доклада непосредственному руководителю или работнику более высокого уровня квалификации о ТОиР основного насосно-компрессорного и вспомогательного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Требования охраны труда, промышленной, пожарной и экологической безопасности 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pStyle w:val="2"/>
      </w:pPr>
      <w:bookmarkStart w:id="14" w:name="_Toc186212335"/>
      <w:r>
        <w:t>3.</w:t>
      </w:r>
      <w:r>
        <w:rPr>
          <w:lang w:val="en-US"/>
        </w:rPr>
        <w:t>6</w:t>
      </w:r>
      <w:r>
        <w:t>. Обобщенная трудовая функция</w:t>
      </w:r>
      <w:bookmarkEnd w:id="14"/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4D1C50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Организационно-техническое сопровождение эксплуатации ВРУ на объектах нефтегазовой отрасли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09"/>
        <w:gridCol w:w="8612"/>
      </w:tblGrid>
      <w:tr w:rsidR="004D1C50">
        <w:trPr>
          <w:trHeight w:val="20"/>
          <w:jc w:val="center"/>
        </w:trPr>
        <w:tc>
          <w:tcPr>
            <w:tcW w:w="86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Возможные наименования должностей, профессий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>рабочих</w:t>
            </w:r>
          </w:p>
        </w:tc>
        <w:tc>
          <w:tcPr>
            <w:tcW w:w="4132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Мастер 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Мастер службы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Мастер участка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Мастер цеха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szCs w:val="24"/>
        </w:rPr>
      </w:pPr>
      <w:r>
        <w:rPr>
          <w:rFonts w:cs="Times New Roman"/>
          <w:szCs w:val="24"/>
        </w:rPr>
        <w:t>Пути достижения квалификации</w:t>
      </w: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2"/>
        <w:gridCol w:w="8589"/>
      </w:tblGrid>
      <w:tr w:rsidR="004D1C50">
        <w:trPr>
          <w:trHeight w:val="20"/>
          <w:jc w:val="center"/>
        </w:trPr>
        <w:tc>
          <w:tcPr>
            <w:tcW w:w="879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12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Среднее профессиональное (техническое) образование – программы подготовки специалистов среднего звена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Высшее образование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Высшее (техническое) образование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12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 менее трех лет в области эксплуатации объектов нефтегазовой отрасли при наличии среднего профессионального образования</w:t>
            </w:r>
          </w:p>
        </w:tc>
      </w:tr>
    </w:tbl>
    <w:p w:rsidR="004D1C50" w:rsidRDefault="004D1C5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2"/>
        <w:gridCol w:w="8589"/>
      </w:tblGrid>
      <w:tr w:rsidR="004D1C50">
        <w:trPr>
          <w:trHeight w:val="20"/>
          <w:jc w:val="center"/>
        </w:trPr>
        <w:tc>
          <w:tcPr>
            <w:tcW w:w="879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12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обязательного психиатрического освидетельствования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подготовки и аттестации в области промышленной безопасности</w:t>
            </w:r>
            <w:r>
              <w:rPr>
                <w:rFonts w:cs="Times New Roman"/>
                <w:vertAlign w:val="superscript"/>
              </w:rPr>
              <w:endnoteReference w:id="17"/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Наличие группы по электробезопасности в соответствии с выполняемой работой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Наличие специального допуска для выполнения работ на высоте 1,8 м и более (при необходимости)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09"/>
        <w:gridCol w:w="1134"/>
        <w:gridCol w:w="7478"/>
      </w:tblGrid>
      <w:tr w:rsidR="004D1C50">
        <w:trPr>
          <w:trHeight w:val="20"/>
          <w:jc w:val="center"/>
        </w:trPr>
        <w:tc>
          <w:tcPr>
            <w:tcW w:w="868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44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588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544" w:type="pc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3122</w:t>
            </w:r>
          </w:p>
        </w:tc>
        <w:tc>
          <w:tcPr>
            <w:tcW w:w="3588" w:type="pc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Мастера (бригадиры) в обрабатывающей промышленности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ЕКС</w:t>
            </w:r>
            <w:r>
              <w:rPr>
                <w:rStyle w:val="af6"/>
                <w:szCs w:val="24"/>
              </w:rPr>
              <w:endnoteReference w:id="18"/>
            </w: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Мастер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Мастер службы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Мастер участка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</w:rPr>
            </w:pPr>
            <w:r>
              <w:rPr>
                <w:rFonts w:cs="Times New Roman"/>
              </w:rPr>
              <w:t>ОКПДТР</w:t>
            </w: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highlight w:val="white"/>
              </w:rPr>
            </w:pPr>
            <w:r>
              <w:rPr>
                <w:rFonts w:cs="Times New Roman"/>
                <w:highlight w:val="white"/>
              </w:rPr>
              <w:t>201914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highlight w:val="white"/>
              </w:rPr>
            </w:pPr>
            <w:r>
              <w:rPr>
                <w:rFonts w:cs="Times New Roman"/>
                <w:highlight w:val="white"/>
              </w:rPr>
              <w:t>Мастер (в обрабатывающей промышленности)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pStyle w:val="aff7"/>
              <w:ind w:firstLine="0"/>
              <w:jc w:val="left"/>
              <w:rPr>
                <w:highlight w:val="white"/>
              </w:rPr>
            </w:pPr>
            <w:r>
              <w:rPr>
                <w:highlight w:val="white"/>
              </w:rPr>
              <w:t>202000</w:t>
            </w:r>
          </w:p>
        </w:tc>
        <w:tc>
          <w:tcPr>
            <w:tcW w:w="3588" w:type="pct"/>
          </w:tcPr>
          <w:p w:rsidR="004D1C50" w:rsidRDefault="00A34949">
            <w:pPr>
              <w:pStyle w:val="aff8"/>
              <w:rPr>
                <w:highlight w:val="white"/>
              </w:rPr>
            </w:pPr>
            <w:r>
              <w:rPr>
                <w:highlight w:val="white"/>
              </w:rPr>
              <w:t>Мастер службы (в обрабатывающей промышленности)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pStyle w:val="aff7"/>
              <w:ind w:firstLine="0"/>
              <w:jc w:val="left"/>
              <w:rPr>
                <w:highlight w:val="white"/>
              </w:rPr>
            </w:pPr>
            <w:r>
              <w:rPr>
                <w:highlight w:val="white"/>
              </w:rPr>
              <w:t>202006</w:t>
            </w:r>
          </w:p>
        </w:tc>
        <w:tc>
          <w:tcPr>
            <w:tcW w:w="3588" w:type="pct"/>
          </w:tcPr>
          <w:p w:rsidR="004D1C50" w:rsidRDefault="00A34949">
            <w:pPr>
              <w:pStyle w:val="aff8"/>
              <w:rPr>
                <w:highlight w:val="white"/>
              </w:rPr>
            </w:pPr>
            <w:r>
              <w:rPr>
                <w:highlight w:val="white"/>
              </w:rPr>
              <w:t>Мастер участка (в обрабатывающей промышленности)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pStyle w:val="aff7"/>
              <w:ind w:firstLine="0"/>
              <w:jc w:val="left"/>
              <w:rPr>
                <w:highlight w:val="white"/>
              </w:rPr>
            </w:pPr>
            <w:r>
              <w:rPr>
                <w:highlight w:val="white"/>
              </w:rPr>
              <w:t>202013</w:t>
            </w:r>
          </w:p>
        </w:tc>
        <w:tc>
          <w:tcPr>
            <w:tcW w:w="3588" w:type="pct"/>
          </w:tcPr>
          <w:p w:rsidR="004D1C50" w:rsidRDefault="00A34949">
            <w:pPr>
              <w:pStyle w:val="aff8"/>
              <w:rPr>
                <w:highlight w:val="white"/>
              </w:rPr>
            </w:pPr>
            <w:r>
              <w:rPr>
                <w:highlight w:val="white"/>
              </w:rPr>
              <w:t>Мастер цеха (в обрабатывающей промышленности)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Перечни СПО</w:t>
            </w: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08.02.08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Монтаж и эксплуатация оборудования и систем газоснабжения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15.02.06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Монтаж, техническая эксплуатация и ремонт холодильно-компрессорных и теплонасосных машин и установок (по отраслям)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15.02.08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Технология машиностроения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15.02.17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Монтаж, техническое обслуживание, эксплуатация и ремонт промышленного оборудования (по отраслям)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18.02.09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Переработка нефти и газа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18.02.14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Химическая технология производства химических соединений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21.02.01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Разработка и эксплуатация нефтяных и газовых месторождений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21.02.03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Сооружение и эксплуатация газонефтепроводов и газонефтехранилищ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Перечни ВО</w:t>
            </w:r>
            <w:r>
              <w:rPr>
                <w:rStyle w:val="af6"/>
                <w:szCs w:val="24"/>
              </w:rPr>
              <w:endnoteReference w:id="19"/>
            </w: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13.03.01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Теплоэнергетика и теплотехника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13.03.03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Энергетическое машиностроение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15.03.01 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Машиностроение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15.03.02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Технологические машины и оборудование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15.03.03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Прикладная механика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15.03.05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Конструкторско-технологическое обеспечение машиностроительных производств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16.03.03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Холодильная, криогенная техника и системы жизнеобеспечения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21.03.01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Нефтегазовое дело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22.03.01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Материаловедение и технологии материалов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15.05.01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Проектирование технологических машин и комплексов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21.05.05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Физические процессы горного или нефтегазового производства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21.05.06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Нефтегазовые техника и технологии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</w:t>
      </w:r>
      <w:r>
        <w:rPr>
          <w:rFonts w:cs="Times New Roman"/>
          <w:b/>
          <w:szCs w:val="24"/>
          <w:lang w:val="en-US"/>
        </w:rPr>
        <w:t>6</w:t>
      </w:r>
      <w:r>
        <w:rPr>
          <w:rFonts w:cs="Times New Roman"/>
          <w:b/>
          <w:szCs w:val="24"/>
        </w:rPr>
        <w:t>.1. Трудовая функция</w:t>
      </w: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4D1C50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Документационное обеспечение деятельности по эксплуатации ВРУ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>
              <w:rPr>
                <w:rFonts w:cs="Times New Roman"/>
                <w:szCs w:val="24"/>
              </w:rPr>
              <w:t>/01.6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590"/>
      </w:tblGrid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Комплектование рабочих мест персонала ВРУ нормативными правовыми актами, локальными нормативными актами, организационно-распорядительными документами и технической документацией в области эксплуатации ВРУ, контроль ознакомления с ними работников подразделения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Поддержание в актуальном состоянии технологических схем, чертежей, паспортов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Разработка организационной, технической, эксплуатационной документации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Контроль сроков исполнения организационно-распорядительных документов в области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Контроль хранения и сохранности технической и эксплуатационной документации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Ведение оперативной документации по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Подготовка документов по организации работы персонала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Определять потребность рабочих мест персонала в нормативных правовых актах, локальных нормативных актах, организационно-распорядительной и технической документации, схемах, чертежах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Определять потребность в разработке и актуализации локальных нормативных актов, технической и распорядительной документации по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Читать чертежи, технологические схемы и техническую документацию общего и специального назначения в области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Оформлять чертежи, технологические схемы, паспорта, техническую документацию в области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Определять потребность в разработке и актуализации организационной, технической, эксплуатационной документации по эксплуатации ВРУ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Пользоваться информационными справочно-правовыми базами и прикладным программным обеспечением автоматизированных систем при разработке организационной, технической, эксплуатационной документации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Подготавливать проекты локальных нормативных актов, обеспечивать процедуру их согласования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Оформлять организационно-распорядительные документы по эксплуатации ВРУ и контролировать сроки их выполнения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Организовывать ведение номенклатуры дел на ВРУ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Производить проверки наличия и сохранности технической и эксплуатационной документации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Производить проверку и контроль наличия записей в оперативной документации о состоянии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Собирать, анализировать и обрабатывать информацию по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Вести учет оборудования ВРУ, нарушений и неисправностей в его работе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Формировать документы в области организации работы персонала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Пользоваться персональным компьютером и его периферийными устройствами, оргтехникой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Стандарты, технические условия, руководящие документы по разработке и оформлению технической, эксплуатационной и отчетной документации по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Нормативные правовые акты Российской Федерации, локальные нормативные акты и распорядительные документы</w:t>
            </w:r>
            <w:r>
              <w:rPr>
                <w:rFonts w:cs="Times New Roman"/>
              </w:rPr>
              <w:t xml:space="preserve"> в области эксплуатации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ознакомления персонала ВРУ с НТД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Основы черчения и составления схем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Схемы, назначение, устройство и принцип работы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Порядок разработки организационной, технической, эксплуатационной документации ВРУ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Требования к содержанию и оформлению инструкций по эксплуатации оборудования и безопасному выполнению работ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Основы делопроизводства и схемы документооборота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учета и хранения технической и эксплуатационной документации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ведения оперативной документации по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работы на персональном компьютере в объеме пользователя, используемое программное обеспечение по направлению деятельности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внутреннего трудового распорядка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</w:t>
      </w:r>
      <w:r>
        <w:rPr>
          <w:rFonts w:cs="Times New Roman"/>
          <w:b/>
          <w:szCs w:val="24"/>
          <w:lang w:val="en-US"/>
        </w:rPr>
        <w:t>6</w:t>
      </w:r>
      <w:r>
        <w:rPr>
          <w:rFonts w:cs="Times New Roman"/>
          <w:b/>
          <w:szCs w:val="24"/>
        </w:rPr>
        <w:t>.2. Трудовая функция</w:t>
      </w: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4D1C50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Техническое обеспечение эксплуатации ВРУ в заданном технологическом режиме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>
              <w:rPr>
                <w:rFonts w:cs="Times New Roman"/>
                <w:szCs w:val="24"/>
              </w:rPr>
              <w:t>/0</w:t>
            </w:r>
            <w:r>
              <w:rPr>
                <w:rFonts w:cs="Times New Roman"/>
                <w:szCs w:val="24"/>
                <w:lang w:val="en-US"/>
              </w:rPr>
              <w:t>2</w:t>
            </w:r>
            <w:r>
              <w:rPr>
                <w:rFonts w:cs="Times New Roman"/>
                <w:szCs w:val="24"/>
              </w:rPr>
              <w:t>.6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590"/>
      </w:tblGrid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Трудовые действия</w:t>
            </w: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соблюдения требований технологического регламента и эксплуатационных инструкций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соблюдения персоналом требований охраны труда и производственной безопасности, производственной и трудовой дисциплины, правил внутреннего трудового распорядка в процессе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>Оперативный контроль деятельности персонала и проведения работ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Организационное обеспечение проведения осмотров и проверок технического состояния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исправности средств измерений, автоматики, защитных, предохранительных устройств и сигнализации, установленных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Организационное обеспечение содержания в надлежащем состоянии территории, проездов и сооружений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состояния рабочих мест, исправности оборудования и приспособлений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Осуществление контроля бесперебойной работы вентиляционных систем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Организационное обеспечение своевременного проведения планово-предупредительных работ по ремонту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Организационное обеспечение проведения испытаний и освидетельствований оборудования, технических устройств, ремонта, калибровки и поверки средств измерений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Организационное обеспечение выявления и устранения утечек газа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Организационное обеспечение проведения противоаварийных тренировок и работ по локализации и ликвидации последствий аварий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Расследование причин аварий и инцидентов, внеплановых остановок оборудования, производственных неполадок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Организационное обеспечение проведения работ повышенной опасности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Расчет потребности в МТР, средствах индивидуальной и коллективной защиты для эксплуатационных и ремонтных нужд на ВРУ, формирование заявок на них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Составление заявок на предоставление транспортных средств, механизмов, подъемных сооружений и спецтехники для выполнения работ по эксплуатации, ТОиР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Оценивать работу всех видов оборудования, соблюдение требований технологического регламента и эксплуатационных инструкций технологического оборудования ВРУ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по показаниям приборов, шумовым характеристикам нарушения технологического режима и отклонения в работе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Обеспечивать соблюдение подчиненным персоналом требований охраны труда и производственной безопасности, производственной и трудовой дисциплины, правил внутреннего трудового распорядка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Составлять планы работы подчиненного персонала с учетом приоритетности производственных задач и имеющихся ресурсов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Контролировать сроки проведения осмотров и проверок технического состояния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состояние средств измерений, автоматики, защитных, предохранительных устройств и сигнализации, установленных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порядок и осуществлять контроль содержания в надлежащем состоянии территории, проездов и сооружений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состояние рабочих мест, техническое состояние оборудования и приспособлений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состояние вентиляционных систем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Проверять сроки выполнения графиков работ по ТОиР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Контролировать последовательность и состав операций при проведении ТОиР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качество производства работ по ТОиР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нарушения требований охраны труда, промышленной, пожарной и экологической безопасности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Контролировать применение персоналом средств индивидуальной и коллективной защиты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Определять сроки проведения работ и планировать работы по испытанию и освидетельствованию оборудования, технических устройств, а также ремонту, калибровке и поверке средств измерений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порядок и осуществлять контроль выявления и устранения утечек газа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и выдавать наряды-допуски на проведение ремонтных работ и работ повышенной опасности, проводимых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Проводить противоаварийные тренировки согласно утвержденному графику с фиксацией в оперативно-технической документации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Контролировать работы по отключению и переключению технологического оборудования ВРУ при возникновении аварий, инцидентов и нештатных ситуаций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Организовывать проверку оперативной, технической документации в ходе расследования причин аварий и инцидентов, внеплановых остановок оборудования, производственных неполадок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Анализировать и определять причины внеплановых остановок оборудования, производственных неполадок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Организовывать подготовку и проведение огневых, газоопасных и других работ повышенной опасности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Организовывать обеспечение работников исправным оборудованием, инструментами и приспособлениями для безопасного проведения работ повышенной опасности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потребность в МТР, средствах индивидуальной и коллективной защиты для эксплуатационных и ремонтных нужд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Оформлять заявки на поставку МТР, средств индивидуальной и коллективной защиты для эксплуатационных и ремонтных нужд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потребность в транспортных средствах, механизмах, подъемных сооружениях и спецтехнике для выполнения работ по эксплуатации, ТОиР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заявки на предоставление транспортных средств, механизмов, подъемных сооружений и спецтехники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Профиль, специализация и особенности технологического процесса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Нормативные и предельные параметры работы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производственной, пожарной и экологической безопасности, производственной и трудовой дисциплины, правила внутреннего трудового распорядка в процессе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Нормативные правовые акты Российской Федерации, локальные нормативные акты и распорядительные документы по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Технологический регламент, технологические схемы, технико-</w:t>
            </w:r>
            <w:r>
              <w:rPr>
                <w:rFonts w:cs="Times New Roman"/>
                <w:szCs w:val="24"/>
              </w:rPr>
              <w:lastRenderedPageBreak/>
              <w:t>эксплуатационные характеристики, конструктивные особенности, режимы работы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проведения осмотров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и основные неисправности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>Формы и методы производственно-хозяйственной деятельности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Устройство, назначение и принцип работы средств измерений, автоматики, защитных, предохранительных устройств и сигнализации, установленных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проведения осмотра территории, проездов зданий и сооружений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Технико-эксплуатационные характеристики, конструктивные особенности, виды неисправностей, режимы работы вентиляционных систем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Состав, периодичность, технологии и порядок организации выполнения работ по ТОиР, ДО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дефектов оборудования ВРУ, их диагностические признаки и способы устранения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Организационные и инженерно-технические мероприятия по продлению срока службы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и периодичность проведения испытаний и освидетельствований оборудования, технических устройств, установленных на ВРУ, поверки и калибровки средств измерений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Способы выявления и устранения утечек газа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проведения противоаварийных тренировок и аварийных работ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оповещения персонала при возникновении аварий, инцидентов и нештатных ситуаций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взаимодействия с аварийно-спасательными формированиями (службами) при авариях, инцидентах и нештатных ситуациях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Параметры работы систем пожаротушения, оборудования энергоснабжения, резервных электростанций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применения переносных измерительных приборов для определения уровня загазованности воздуха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аварийных ситуаций при эксплуатации технологического оборудования ВРУ, причины их возникновения, способы предупреждения и устранения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Нормативные правовые акты Российской Федерации, локальные нормативные акты и распорядительные документы в области учета аварий и инцидентов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расследования внеплановых остановок оборудования, производственных неполадок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Перечень работ повышенной опасности, выполняемых на ВРУ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проведения работ повышенной опасности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Номенклатура, нормы расхода МТР, порядок оформления заявок, проведения расчетов и обоснований потребности в МТР, средствах индивидуальной и коллективной защиты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оформления заявок на предоставление транспортных средств, механизмов, подъемных сооружений и спецтехники для выполнения работ по эксплуатации, ТОиР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3.</w:t>
      </w:r>
      <w:r>
        <w:rPr>
          <w:rFonts w:cs="Times New Roman"/>
          <w:b/>
          <w:szCs w:val="24"/>
          <w:lang w:val="en-US"/>
        </w:rPr>
        <w:t>6</w:t>
      </w:r>
      <w:r>
        <w:rPr>
          <w:rFonts w:cs="Times New Roman"/>
          <w:b/>
          <w:szCs w:val="24"/>
        </w:rPr>
        <w:t>.3. Трудовая функция</w:t>
      </w: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95"/>
        <w:gridCol w:w="4742"/>
        <w:gridCol w:w="565"/>
        <w:gridCol w:w="855"/>
        <w:gridCol w:w="2422"/>
        <w:gridCol w:w="342"/>
      </w:tblGrid>
      <w:tr w:rsidR="004D1C50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ведения технологического процесса ВРУ в заданном режиме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>
              <w:rPr>
                <w:rFonts w:cs="Times New Roman"/>
                <w:szCs w:val="24"/>
              </w:rPr>
              <w:t>/0</w:t>
            </w:r>
            <w:r>
              <w:rPr>
                <w:rFonts w:cs="Times New Roman"/>
                <w:szCs w:val="24"/>
                <w:lang w:val="en-US"/>
              </w:rPr>
              <w:t>3</w:t>
            </w:r>
            <w:r>
              <w:rPr>
                <w:rFonts w:cs="Times New Roman"/>
                <w:szCs w:val="24"/>
              </w:rPr>
              <w:t>.6</w:t>
            </w:r>
          </w:p>
        </w:tc>
        <w:tc>
          <w:tcPr>
            <w:tcW w:w="116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1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FFFFFF"/>
        <w:tblLook w:val="01E0" w:firstRow="1" w:lastRow="1" w:firstColumn="1" w:lastColumn="1" w:noHBand="0" w:noVBand="0"/>
      </w:tblPr>
      <w:tblGrid>
        <w:gridCol w:w="1831"/>
        <w:gridCol w:w="8590"/>
      </w:tblGrid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Обеспечение и контроль соблюдения технологических параметров, норм технологического режима в соответствии с технологическим регламентом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Обеспечение выполнения производственных планов и заданий, ритмичной выработки ПРВ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Выявление нарушений технологического режима при ведении технологического процесса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Организация работ по устранению причин отклонений технологических параметров от заданных значений, по предупреждению режимов работы с нарушением норм технологического режима, аварийных ситуаций и аварий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Организация проведения профилактических работ с целью предупреждения и устранения нарушений хода производственного процесса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t>Обеспечение изменения технологического режима ВРУ по результатам лабораторных испытаний сырья, полупродуктов и ПРВ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t>Организация проведения отбора проб сырья, полупродуктов, ПРВ, масел, технологических жидкостей, рабочего агента, адсорбента ВРУ для проведения лабораторных испытаний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Анализировать технологические показатели работы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Производить проверку оперативной, технической документации на предмет соблюдения технологических параметров, норм технологического режима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Обеспечивать эффективную организацию труда и рациональное использование рабочего времени персонала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Применять методики расчетов материального баланса технологического процесса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Определять оптимальную загрузку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Определять причины отклонения эксплуатационных параметров от заданного режима и нарушения работы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Выявлять и анализировать причины отклонений эксплуатационных параметров от заданного режима и нарушений работы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Разрабатывать меры по устранению причин отклонений технологических параметров от заданных значений, по предупреждению режимов работы с нарушением норм технологического режима, аварийных ситуаций и аварий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Принимать решения по корректировке технологического режима работы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Выявлять и анализировать коренные причины аварий, инцидентов, несчастных случаев при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Контролировать выполнение регламентных работ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Определять необходимость проведения лабораторных испытаний в рамках процесса производства ПРВ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Осуществлять контроль физико-химических параметров сырья, полупродуктов, ПРВ, масел, технологических жидкостей, рабочего агента, адсорбента на соответствие НТД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Организовывать подачу заявок на проведение отбора проб сырья, полупродуктов, ПРВ, масел, технологических жидкостей, рабочего агента, адсорбента в соответствии с графиком аналитического контроля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Необходимые знания</w:t>
            </w: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Физические, физико-химические и химические основы технологических процессов на объектах нефтегазовой отрасли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Нормативы расходования сырья, материалов, реагентов, топливо-энергетических ресурсов, стандарты и технические условия на них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Системы и методы ведения и контроля режимов технологического процесса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Назначение, устройство и принцип работы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Технологические схемы, технико-эксплуатационные характеристики, конструктивные особенности, режимы работы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Технологический процесс производства ПРВ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Нормативные правовые акты Российской Федерации, локальные нормативные акты, распорядительные документы</w:t>
            </w:r>
            <w:r>
              <w:rPr>
                <w:rFonts w:cs="Times New Roman"/>
              </w:rPr>
              <w:t xml:space="preserve"> и техническая документация в области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Проектные и допустимые значения параметров технологических режимов работы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Технические требования, предъявляемые к сырью, полупродуктам, ПРВ, маслам, технологическим жидкостям, рабочему агенту, адсорбенту, материалам, оборудованию ВРУ, и нормы их качества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Методы проведения расчетов параметров материального баланса технологического процесса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Виды и причины отклонений эксплуатационных параметров от заданного режима и нарушений работы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выполнения технологических операций по ведению технологического режима работы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учета, расследования и анализа причин отклонений технологических параметров от заданных значений, нарушения норм технологического режима, аварийных ситуаций и аварий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Виды аварийных ситуаций при эксплуатации ВРУ, причины их возникновения, способы предупреждения и устранения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Методика проведения профилактических работ, направленных на предупреждение и устранение нарушений производственного процесса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регулирования технологических параметров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отбора проб сырья, полупродуктов, ПРВ, масел, технологических жидкостей, рабочего агента, адсорбента на ВРУ для проведения лабораторных испытаний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переключения коммуникаций и узлов при различных режимах работы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</w:t>
      </w:r>
      <w:r>
        <w:rPr>
          <w:rFonts w:cs="Times New Roman"/>
          <w:b/>
          <w:szCs w:val="24"/>
          <w:lang w:val="en-US"/>
        </w:rPr>
        <w:t>6</w:t>
      </w:r>
      <w:r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  <w:lang w:val="en-US"/>
        </w:rPr>
        <w:t>4</w:t>
      </w:r>
      <w:r>
        <w:rPr>
          <w:rFonts w:cs="Times New Roman"/>
          <w:b/>
          <w:szCs w:val="24"/>
        </w:rPr>
        <w:t>. Трудовая функция</w:t>
      </w: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4D1C50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и внедрение предложений по эффективному развитию эксплуатации </w:t>
            </w:r>
            <w:r>
              <w:rPr>
                <w:rFonts w:cs="Times New Roman"/>
              </w:rPr>
              <w:t>ВРУ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>
              <w:rPr>
                <w:rFonts w:cs="Times New Roman"/>
                <w:szCs w:val="24"/>
              </w:rPr>
              <w:t>/0</w:t>
            </w:r>
            <w:r>
              <w:rPr>
                <w:rFonts w:cs="Times New Roman"/>
                <w:szCs w:val="24"/>
                <w:lang w:val="en-US"/>
              </w:rPr>
              <w:t>4</w:t>
            </w:r>
            <w:r>
              <w:rPr>
                <w:rFonts w:cs="Times New Roman"/>
                <w:szCs w:val="24"/>
              </w:rPr>
              <w:t>.6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590"/>
      </w:tblGrid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Разработка и реализация мероприятий по рациональному использованию ресурсов, снижению их потерь, предотвращению негативного воздействия на окружающую среду, повышению экологической безопасности и оптимизации эксплуатационных затрат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Подготовка рационализаторских предложений по совершенствованию технологических процессов, повышению качества ПРВ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Разработка предложений и обеспечение выполнения мероприятий по внедрению новых техники, технологий, методов организации труда в области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Разработка предложений по изменению (актуализации) технологических схем, чертежей, регламентов в области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Разработка и проведение организационно-технических мероприятий, направленных на предупреждение аварий, инцидентов, отказов, продление ресурса безопасной эксплуатации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Обеспечение выполнения работы в области совершенствования организации производства, его технологии, механизации и автоматизации производственных процессов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Обеспечивать рациональное распределение и использование имеющихся ресурсов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Оформлять документацию на рационализаторские предложения по вопросам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Формировать предложения по оптимизации эксплуатационных затрат, внедрению новых технологий, оборудования, приемов и методов труда при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Анализировать и обобщать практический опыт и научно-технические наработки в области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Выявлять и оценивать риски при внедрении новых технологий, оборудования, методов и приемов труда, рационализаторских предложений в области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Оформлять чертежи, технологические схемы, паспорта, техническую документацию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Оценивать необходимость замены морально и физически изношенного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Планировать мероприятия по замене изношенного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</w:rPr>
              <w:t>Работать с нормативно-техническими документами по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виды аварийных ситуаций при эксплуатации ВРУ, оценивать причины их возникновения, поражающие факторы и последствия, способы предупреждения и устранения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Разрабатывать ПМЛА (инструкции по действиям работников в аварийных ситуациях) и проводить противоаварийные тренировки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Анализировать и оценивать текущие показатели и условия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Выявлять резервы повышения эффективности, безопасности и надежности работы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>Нормативные правовые акты Российской Федерации, локальные нормативные акты, распорядительные документы</w:t>
            </w:r>
            <w:r>
              <w:rPr>
                <w:rFonts w:cs="Times New Roman"/>
              </w:rPr>
              <w:t xml:space="preserve"> и техническая документация в области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Отечественный и зарубежный опыт, новые методы и приемы труда, технологии, в том числе энергосберегающие, в области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Способы повышения надежности, эффективности и безопасности работы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подачи рационализаторских предложений по совершенствованию технологических процессов, повышению качества ПРВ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Методы проведения технических расчетов и определения эффективности эксплуатации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Методы определения эффективности внедрения новых техники и технологий, организации труда, рационализаторских предложений и изобретений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Основы изобретательской и рационализаторской деятельности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Отраслевые стандарты в области рационализаторской деятельности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Технологические схемы, технико-эксплуатационные характеристики, конструктивные особенности, режимы работы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Виды, причины, меры по предупреждению аварий, инцидентов, несчастных случаев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Порядок разработки ПМЛА (инструкции по действиям работников в аварийных ситуациях), проведения противоаварийных тренировок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Методика автоматизации производственных процессов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D1C50" w:rsidRDefault="004D1C50">
      <w:pPr>
        <w:rPr>
          <w:rFonts w:cs="Times New Roman"/>
          <w:b/>
          <w:sz w:val="16"/>
          <w:szCs w:val="16"/>
        </w:rPr>
      </w:pPr>
    </w:p>
    <w:p w:rsidR="004D1C50" w:rsidRDefault="00A34949">
      <w:pPr>
        <w:pStyle w:val="2"/>
      </w:pPr>
      <w:bookmarkStart w:id="15" w:name="_Toc186212336"/>
      <w:r>
        <w:t>3.</w:t>
      </w:r>
      <w:r>
        <w:rPr>
          <w:lang w:val="en-US"/>
        </w:rPr>
        <w:t>7</w:t>
      </w:r>
      <w:r>
        <w:t>. Обобщенная трудовая функция</w:t>
      </w:r>
      <w:bookmarkEnd w:id="15"/>
    </w:p>
    <w:p w:rsidR="004D1C50" w:rsidRDefault="004D1C50">
      <w:pPr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4D1C50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выполнения работ по ТОиР, ДО ВРУ на объектах нефтегазовой отрасли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4D1C50" w:rsidRDefault="004D1C50">
      <w:pPr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09"/>
        <w:gridCol w:w="8612"/>
      </w:tblGrid>
      <w:tr w:rsidR="004D1C50">
        <w:trPr>
          <w:trHeight w:val="20"/>
          <w:jc w:val="center"/>
        </w:trPr>
        <w:tc>
          <w:tcPr>
            <w:tcW w:w="86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132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Механик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Механик участка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Мастер по ремонту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Мастер по ремонту оборудования</w:t>
            </w:r>
          </w:p>
        </w:tc>
      </w:tr>
    </w:tbl>
    <w:p w:rsidR="004D1C50" w:rsidRDefault="004D1C50">
      <w:pPr>
        <w:rPr>
          <w:rFonts w:cs="Times New Roman"/>
          <w:b/>
          <w:sz w:val="16"/>
          <w:szCs w:val="16"/>
        </w:rPr>
      </w:pPr>
    </w:p>
    <w:p w:rsidR="004D1C50" w:rsidRDefault="00A34949">
      <w:r>
        <w:t>Пути достижения квалификации</w:t>
      </w:r>
    </w:p>
    <w:p w:rsidR="004D1C50" w:rsidRDefault="004D1C50">
      <w:pPr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2"/>
        <w:gridCol w:w="8589"/>
      </w:tblGrid>
      <w:tr w:rsidR="004D1C50">
        <w:trPr>
          <w:trHeight w:val="20"/>
          <w:jc w:val="center"/>
        </w:trPr>
        <w:tc>
          <w:tcPr>
            <w:tcW w:w="879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12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Среднее профессиональное (техническое) образование – программы подготовки специалистов среднего звена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Высшее образование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Высшее (техническое) образование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12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 менее одного года в области эксплуатации объектов нефтегазовой отрасли при наличии высшего образования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 менее трех лет в области эксплуатации объектов нефтегазовой отрасли при наличии среднего профессионального образования</w:t>
            </w:r>
          </w:p>
        </w:tc>
      </w:tr>
    </w:tbl>
    <w:p w:rsidR="004D1C50" w:rsidRDefault="004D1C50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2"/>
        <w:gridCol w:w="8589"/>
      </w:tblGrid>
      <w:tr w:rsidR="004D1C50">
        <w:trPr>
          <w:trHeight w:val="20"/>
          <w:jc w:val="center"/>
        </w:trPr>
        <w:tc>
          <w:tcPr>
            <w:tcW w:w="879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12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обязательного психиатрического освидетельствования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Прохождение подготовки и аттестации в области промышленной безопасности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Наличие группы по электробезопасности в соответствии с выполняемой работой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Наличие специального допуска для выполнения работ на высоте 1,8 (при необходимости)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412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D1C50" w:rsidRDefault="004D1C50">
      <w:pPr>
        <w:spacing w:line="228" w:lineRule="auto"/>
        <w:rPr>
          <w:rFonts w:cs="Times New Roman"/>
          <w:b/>
          <w:sz w:val="20"/>
          <w:szCs w:val="20"/>
        </w:rPr>
      </w:pPr>
    </w:p>
    <w:p w:rsidR="004D1C50" w:rsidRDefault="00A34949">
      <w:pPr>
        <w:spacing w:line="228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:rsidR="004D1C50" w:rsidRDefault="004D1C50">
      <w:pPr>
        <w:spacing w:line="228" w:lineRule="auto"/>
        <w:rPr>
          <w:rFonts w:cs="Times New Roman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09"/>
        <w:gridCol w:w="1134"/>
        <w:gridCol w:w="7478"/>
      </w:tblGrid>
      <w:tr w:rsidR="004D1C50">
        <w:trPr>
          <w:trHeight w:val="20"/>
          <w:jc w:val="center"/>
        </w:trPr>
        <w:tc>
          <w:tcPr>
            <w:tcW w:w="868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44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588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544" w:type="pc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2144</w:t>
            </w:r>
          </w:p>
        </w:tc>
        <w:tc>
          <w:tcPr>
            <w:tcW w:w="3588" w:type="pct"/>
            <w:shd w:val="clear" w:color="auto" w:fill="auto"/>
          </w:tcPr>
          <w:p w:rsidR="004D1C50" w:rsidRDefault="00A34949">
            <w:pPr>
              <w:rPr>
                <w:rFonts w:cs="Times New Roman"/>
              </w:rPr>
            </w:pPr>
            <w:r>
              <w:rPr>
                <w:rFonts w:cs="Times New Roman"/>
              </w:rPr>
              <w:t>Инженеры-механики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ЕКС</w:t>
            </w: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Механик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Механик участка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Мастер по ремонту оборудования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544" w:type="pct"/>
          </w:tcPr>
          <w:p w:rsidR="004D1C50" w:rsidRDefault="00A34949">
            <w:pPr>
              <w:pStyle w:val="aff7"/>
              <w:ind w:firstLine="0"/>
              <w:jc w:val="left"/>
              <w:rPr>
                <w:highlight w:val="white"/>
              </w:rPr>
            </w:pPr>
            <w:r>
              <w:rPr>
                <w:highlight w:val="white"/>
              </w:rPr>
              <w:t>201959</w:t>
            </w:r>
          </w:p>
        </w:tc>
        <w:tc>
          <w:tcPr>
            <w:tcW w:w="3588" w:type="pct"/>
          </w:tcPr>
          <w:p w:rsidR="004D1C50" w:rsidRDefault="00A34949">
            <w:pPr>
              <w:pStyle w:val="aff8"/>
              <w:rPr>
                <w:highlight w:val="white"/>
              </w:rPr>
            </w:pPr>
            <w:r>
              <w:rPr>
                <w:highlight w:val="white"/>
              </w:rPr>
              <w:t>Мастер по ремонту (в обрабатывающей промышленности)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pStyle w:val="aff7"/>
              <w:ind w:firstLine="0"/>
              <w:jc w:val="left"/>
              <w:rPr>
                <w:highlight w:val="white"/>
              </w:rPr>
            </w:pPr>
            <w:r>
              <w:rPr>
                <w:highlight w:val="white"/>
              </w:rPr>
              <w:t>201965</w:t>
            </w:r>
          </w:p>
        </w:tc>
        <w:tc>
          <w:tcPr>
            <w:tcW w:w="3588" w:type="pct"/>
          </w:tcPr>
          <w:p w:rsidR="004D1C50" w:rsidRDefault="00A34949">
            <w:pPr>
              <w:pStyle w:val="aff8"/>
              <w:rPr>
                <w:highlight w:val="white"/>
              </w:rPr>
            </w:pPr>
            <w:r>
              <w:rPr>
                <w:highlight w:val="white"/>
              </w:rPr>
              <w:t>Мастер по ремонту оборудования (в обрабатывающей промышленности)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  <w:highlight w:val="white"/>
              </w:rPr>
            </w:pPr>
            <w:r>
              <w:rPr>
                <w:rFonts w:cs="Times New Roman"/>
                <w:szCs w:val="24"/>
                <w:highlight w:val="white"/>
              </w:rPr>
              <w:t>202115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  <w:highlight w:val="white"/>
              </w:rPr>
            </w:pPr>
            <w:r>
              <w:rPr>
                <w:rFonts w:cs="Times New Roman"/>
                <w:szCs w:val="24"/>
                <w:highlight w:val="white"/>
              </w:rPr>
              <w:t>Механик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  <w:highlight w:val="white"/>
              </w:rPr>
            </w:pPr>
            <w:r>
              <w:rPr>
                <w:rFonts w:cs="Times New Roman"/>
                <w:szCs w:val="24"/>
                <w:highlight w:val="white"/>
              </w:rPr>
              <w:t>202147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  <w:highlight w:val="white"/>
              </w:rPr>
            </w:pPr>
            <w:r>
              <w:rPr>
                <w:rFonts w:cs="Times New Roman"/>
                <w:szCs w:val="24"/>
                <w:highlight w:val="white"/>
              </w:rPr>
              <w:t>Механик участка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Перечни СПО</w:t>
            </w: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08.02.08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Монтаж и эксплуатация оборудования и систем газоснабжения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15.02.06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Монтаж, техническая эксплуатация и ремонт холодильно-компрессорных и теплонасосных машин и установок (по отраслям)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15.02.16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Технология машиностроения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15.02.17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Монтаж, техническое обслуживание, эксплуатация и ремонт промышленного оборудования (по отраслям)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15.02.19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Сварочное производство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18.02.09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Переработка нефти и газа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21.02.01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Разработка и эксплуатация нефтяных и газовых месторождений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21.02.03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Сооружение и эксплуатация газонефтепроводов и газонефтехранилищ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22.02.08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Металлургическое производство (по видам производства)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Перечни ВО</w:t>
            </w: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13.03.01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Теплоэнергетика и теплотехника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13.03.03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Энергетическое машиностроение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15.03.01 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Машиностроение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15.03.02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Технологические машины и оборудование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15.03.03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Прикладная механика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15.03.05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Конструкторско-технологическое обеспечение машиностроительных производств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16.03.03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Холодильная, криогенная техника и системы жизнеобеспечения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21.03.01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Нефтегазовое дело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22.03.01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Материаловедение и технологии материалов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15.05.01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Проектирование технологических машин и комплексов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21.05.05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Физические процессы горного или нефтегазового производства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21.05.06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Нефтегазовые техника и технологии</w:t>
            </w:r>
          </w:p>
        </w:tc>
      </w:tr>
    </w:tbl>
    <w:p w:rsidR="004D1C50" w:rsidRDefault="004D1C50">
      <w:pPr>
        <w:spacing w:line="228" w:lineRule="auto"/>
        <w:rPr>
          <w:rFonts w:cs="Times New Roman"/>
          <w:b/>
          <w:szCs w:val="24"/>
        </w:rPr>
      </w:pPr>
    </w:p>
    <w:p w:rsidR="004D1C50" w:rsidRDefault="00A34949">
      <w:pPr>
        <w:spacing w:line="228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</w:t>
      </w:r>
      <w:r>
        <w:rPr>
          <w:rFonts w:cs="Times New Roman"/>
          <w:b/>
          <w:szCs w:val="24"/>
          <w:lang w:val="en-US"/>
        </w:rPr>
        <w:t>7</w:t>
      </w:r>
      <w:r>
        <w:rPr>
          <w:rFonts w:cs="Times New Roman"/>
          <w:b/>
          <w:szCs w:val="24"/>
        </w:rPr>
        <w:t>.1. Трудовая функция</w:t>
      </w:r>
    </w:p>
    <w:p w:rsidR="004D1C50" w:rsidRDefault="004D1C50">
      <w:pPr>
        <w:spacing w:line="228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4D1C50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подготовки оборудования к ремонту, вывода оборудования из ремонта, пуска в эксплуатацию ВРУ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>
              <w:rPr>
                <w:rFonts w:cs="Times New Roman"/>
                <w:szCs w:val="24"/>
              </w:rPr>
              <w:t>/01.6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590"/>
      </w:tblGrid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Формирование сетевых графиков проведения ремонтных работ, графиков планово-предупредительного ремонта оборудования, капитального и текущего ремонта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подготовки места проведения работ по ТОиР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Оформление технического задания на выполнение проектно-конструкторских работ, связанных с ремонтом, модернизацией и заменой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Оформление документации для проведения ТОиР, ДО технологического оборудования и технических устройств, заявок на необходимые материалы, запасные части и инструменты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Формирование эскизов и заявок на изготовление деталей для ВРУ, а также контроль их выполнения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Осуществление входного контроля материалов, оборудования и запасных частей, поступающих для производства ремонтных, аварийно-восстановительных и монтажных работ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полноты и качества подготовки оборудования, трубопроводов и технических устройств к проведению ТОиР и ДО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полноты и качества выполненных работ по ТОиР и ДО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и контроль подготовки оборудования к проведению технического освидетельствования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соответствия монтажа проекту, выявление и устранение дефектов при проведении подготовительных работ к пуску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Осуществление контроля надлежащего ведения технической документации на оборудование и приспособления, предусмотренной соответствующими правилами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Оформление документов на вывод оборудования ВРУ в ремонт и ввод в эксплуатацию после ремонта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Читать технологические схемы, чертежи и техническую документацию общего и специального назначения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необходимость и очередность проведения ТОиР, ДО оборудования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Составлять сетевые графики проведения ремонтных работ, графики планово-предупредительного ремонта оборудования, капитального и текущего ремонта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место проведения работ по ТОиР ВРУ на соответствие НТД по ТОиР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Составлять техническое задание на выполнение проектно-конструкторских работ, связанных с ремонтом, модернизацией и заменой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Составлять дефектные ведомости, акты обследования, ведомости объема работ для проведения ремонта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Готовить расчеты и обоснования потребности в МТР для проведения работ по ТОиР, ДО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потребность в оборудовании, механизмах, подъемных сооружениях, транспортных средствах для проведения работ по ТОиР, ДО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Подготавливать эскизы и заявки на изготовление деталей, а также контролировать их выполнение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состояние материалов, оборудования и запасных частей, поступающих для производства ремонтных, аварийно-восстановительных и монтажных работ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Проводить инструктажи непосредственным исполнителям работ, в том числе </w:t>
            </w:r>
            <w:r>
              <w:rPr>
                <w:rFonts w:cs="Times New Roman"/>
                <w:szCs w:val="24"/>
              </w:rPr>
              <w:lastRenderedPageBreak/>
              <w:t>перед выполнением работ повышенной опасности, по ТОиР, ДО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Организовывать подготовку и проведение огневых, газоопасных и других работ повышенной опасности по ТОиР, ДО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Оценивать полноту и качество подготовки оборудования, трубопроводов и технических устройств к проведению ДО и ТОиР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Оценивать полноту и качество выполненных работ по ДО и ТОиР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Обеспечивать и контролировать подготовку оборудования к проведению технического освидетельствования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Оценивать качество ремонтных, монтажных, сварочных работ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Анализировать эксплуатационную, техническую, проектную, ремонтную документацию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Формировать документацию по выводу оборудования в ремонт и вводу в эксплуатацию после ремонта, оформлять разрешения и допуски для проведения работ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и технология ремонтных работ, правила сдачи технологического оборудования в ремонт и приема после ремонта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ввода в эксплуатацию после ремонта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Состав работ, периодичность и регламент проведения планово-предупредительного ремонта и технического обслуживания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составления сетевых графиков проведения ремонтных работ, графиков планово-предупредительного ремонта оборудования, капитального и текущего ремонта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Нормативные правовые акты Российской Федерации, локальные нормативные акты и распорядительные документы по эксплуатации, ТОиР и ДО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Технические характеристики, конструктивные особенности, типичные дефекты и неисправности, назначение, режимы работы и правила эксплуатации оборудования и технических устройств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Локальные нормативные акты, распорядительные документы, регламентирующие подготовку места проведения работ по ТОиР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Технологические схемы, технико-эксплуатационные характеристики, конструктивные особенности, режимы работы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оформления технического задания на выполнение проектно-конструкторских работ, связанных с ремонтом, модернизацией и заменой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разработки дефектных ведомостей, ведомостей объемов работ, технических заданий на ТОиР, ДО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Виды, техника и технологии проведения работ по ТОиР, ДО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Номенклатура и нормы расхода МТР на проведение работ по ТОиР, ДО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Нормативные правовые акты и другие руководящие материалы по разработке и оформлению организационной, технической, эксплуатационной документации по ДО, ТОиР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организации и проведения входного контроля материалов, оборудования и запасных частей, поступающих для производства ремонтных, аварийно-восстановительных и монтажных работ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проведения обучения и проверки знания по охране труда, подготовки и аттестации в области промышленной безопасности работников подразделения </w:t>
            </w:r>
            <w:r>
              <w:rPr>
                <w:rFonts w:cs="Times New Roman"/>
                <w:szCs w:val="24"/>
              </w:rPr>
              <w:lastRenderedPageBreak/>
              <w:t>по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Методы подготовки оборудования, трубопроводов и технических устройств к проведению ДО и ТОиР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Состав и порядок выполнения работ по ДО и ТОиР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подготовки оборудования к проведению технического освидетельствования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Основы технической диагностики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Эксплуатационная, техническая, проектная, ремонтная документация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дефектов оборудования и способы их устранения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</w:t>
      </w:r>
      <w:r>
        <w:rPr>
          <w:rFonts w:cs="Times New Roman"/>
          <w:b/>
          <w:szCs w:val="24"/>
          <w:lang w:val="en-US"/>
        </w:rPr>
        <w:t>7</w:t>
      </w:r>
      <w:r>
        <w:rPr>
          <w:rFonts w:cs="Times New Roman"/>
          <w:b/>
          <w:szCs w:val="24"/>
        </w:rPr>
        <w:t>.2. Трудовая функция</w:t>
      </w: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4D1C50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Обеспечение проведения работ по ТОиР технологического оборудования </w:t>
            </w:r>
            <w:r>
              <w:rPr>
                <w:rFonts w:cs="Times New Roman"/>
              </w:rPr>
              <w:t>ВРУ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>
              <w:rPr>
                <w:rFonts w:cs="Times New Roman"/>
                <w:szCs w:val="24"/>
              </w:rPr>
              <w:t>/0</w:t>
            </w:r>
            <w:r>
              <w:rPr>
                <w:rFonts w:cs="Times New Roman"/>
                <w:szCs w:val="24"/>
                <w:lang w:val="en-US"/>
              </w:rPr>
              <w:t>2</w:t>
            </w:r>
            <w:r>
              <w:rPr>
                <w:rFonts w:cs="Times New Roman"/>
                <w:szCs w:val="24"/>
              </w:rPr>
              <w:t>.6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590"/>
      </w:tblGrid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Обеспечение своевременного и качественного выполнения ТОиР технологического оборудования и технических устройств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Контроль своевременного проведения ДО технического состояния технологического оборудования ВРУ, в том числе выполняемого подрядными организациями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Обеспечение проведения работ по демонтажу, ремонту и монтажу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Обеспечение проведения работ по испытанию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Обеспечение соблюдения графиков проверки технического состояния технологического оборудования, графиков ремонтных работ, программ модернизации и технического перевооружения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Контроль проведения ТОиР, ДО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Обеспечение сохранности оборудования, материалов, инструментов, запасных частей, используемых в процессе ремонта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Организация работ с подъемными сооружениями, обеспечение содержания в работоспособном состоянии подъемных сооружений, съемных грузозахватных приспособлений, крановых путей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Контроль соблюдения работниками ВРУ НТД, правил производственной дисциплины, требований охраны труда и промышленной безопасности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Обеспечение взаимодействия и координация действий персонала, осуществляющего работы по ТОиР, ДО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Контроль работы смазочного хозяйства, внедрение рациональных норм расхода смазочных и обтирочных материалов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Контроль эксплуатации заземления и молниезащиты, соблюдения графиков проверки и измерений заземляющих устройств и молниезащиты, а также заполнение паспортов, журналов осмотра видимой части заземляющих устройств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Обеспечивать полноту, качество и своевременное выполнение работ по техническому обслуживанию технологического оборудования ВРУ в </w:t>
            </w:r>
            <w:r>
              <w:rPr>
                <w:rFonts w:cs="Times New Roman"/>
              </w:rPr>
              <w:lastRenderedPageBreak/>
              <w:t>соответствии с НТД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Оценивать полноту, качество и своевременное выполнение диагностики технического состояния технологического оборудования ВРУ, в том числе выполняемой подрядными организациями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Оценивать качество своевременных ремонтных, монтажных, сварочных работ на действующих, ремонтируемых, реконструируемых объектах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Организовывать производство работ по испытанию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Определять неисправности в работе оборудования ВРУ, в том числе при проведении испытаний и после выполнения ремонтных работ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Проверять сроки и объемы выполнения графиков проверки технического состояния технологического оборудования ВРУ, графиков ремонтных работ, программ модернизации и технического перевооружения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Контролировать соблюдение состава и последовательности технологических операций по ТОиР, ДО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Обеспечивать сохранность оборудования, материалов, инструментов, запасных частей, используемых в процессе ремонта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Организовывать производство работ с применением подъемных сооружений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Вести учет работы подъемных сооружений, съемных грузозахватных приспособлений, крановых путей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Обеспечивать соблюдение требований охраны труда, промышленной, пожарной, экологической безопасности при проведении ТОиР, ДО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Координировать действия персонала, осуществляющего работы по ТОиР, ДО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Разрабатывать и внедрять рациональные нормы расхода смазочных и обтирочных материалов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Контролировать эксплуатацию заземления и молниезащиты, соблюдение графиков проверки и измерений заземляющих устройств и молниезащиты, а также заполнение паспортов, журналов осмотра видимой части заземляющих устройств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Виды, методы и технология выполнения технического обслуживания и ремонта технологического оборудования и технических устройств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Технические характеристики, конструктивные особенности, типичные дефекты и неисправности, назначение, режимы работы и правила эксплуатации технических устройств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Методы технического диагностирования и прогнозирования технического состояния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Состав и порядок проведения диагностических и ремонтных работ, работ по техническому обслуживанию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проверки технического состояния технологического оборудования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Методы проведения ремонтных работ, правила сдачи оборудования в ремонт и приемки после ремонта, правила обкатки, методы оценки качества проведенных ремонтных работ, регулировки и наладки оборудования, методы монтажа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Нормативные правовые акты Российской Федерации, локальные нормативные акты и распорядительные документы в области ТОиР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Основы теоретической механики, термодинамики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Основы материаловедения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Основы сварочного производства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Основы электротехники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Порядок и способы обеспечения сохранности оборудования, материалов, </w:t>
            </w:r>
            <w:r>
              <w:rPr>
                <w:rFonts w:cs="Times New Roman"/>
              </w:rPr>
              <w:lastRenderedPageBreak/>
              <w:t>инструментов, запасных частей, используемых в процессе ремонта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Номенклатура, нормы расхода инструмента, материалов и запасных частей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эксплуатации подъемных сооружений, съемных грузозахватных приспособлений, крановых путей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</w:t>
      </w:r>
      <w:r>
        <w:rPr>
          <w:rFonts w:cs="Times New Roman"/>
          <w:b/>
          <w:szCs w:val="24"/>
          <w:lang w:val="en-US"/>
        </w:rPr>
        <w:t>7</w:t>
      </w:r>
      <w:r>
        <w:rPr>
          <w:rFonts w:cs="Times New Roman"/>
          <w:b/>
          <w:szCs w:val="24"/>
        </w:rPr>
        <w:t>.3. Трудовая функция</w:t>
      </w: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4D1C50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проведения проверки технического состояния технологического оборудования и технических устройств ВРУ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>
              <w:rPr>
                <w:rFonts w:cs="Times New Roman"/>
                <w:szCs w:val="24"/>
              </w:rPr>
              <w:t>/0</w:t>
            </w:r>
            <w:r>
              <w:rPr>
                <w:rFonts w:cs="Times New Roman"/>
                <w:szCs w:val="24"/>
                <w:lang w:val="en-US"/>
              </w:rPr>
              <w:t>3</w:t>
            </w:r>
            <w:r>
              <w:rPr>
                <w:rFonts w:cs="Times New Roman"/>
                <w:szCs w:val="24"/>
              </w:rPr>
              <w:t>.6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FFFFFF"/>
        <w:tblLook w:val="01E0" w:firstRow="1" w:lastRow="1" w:firstColumn="1" w:lastColumn="1" w:noHBand="0" w:noVBand="0"/>
      </w:tblPr>
      <w:tblGrid>
        <w:gridCol w:w="1831"/>
        <w:gridCol w:w="8590"/>
      </w:tblGrid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Ежедневная проверка оперативной и технической документации (вахтовых журналов)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Проведение периодического наружного и внутреннего осмотра технологического оборудования, механизмов, приспособлений и инструментов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Обеспечение устранения нарушений, выявленных в результате проверки</w:t>
            </w:r>
            <w:r>
              <w:t xml:space="preserve"> </w:t>
            </w:r>
            <w:r>
              <w:rPr>
                <w:rFonts w:cs="Times New Roman"/>
              </w:rPr>
              <w:t>технического состояния технологического оборудования и технических устройств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Контроль эксплуатационных параметров технологического оборудования и технических устройств ВРУ на соответствие паспортным данным организации-изготовителя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Изучение условий работы оборудования, отдельных деталей и узлов ВРУ с целью выявления причин их преждевременного износа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Составление графиков контроля технического состояния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Контроль своевременности и качества подготовки оборудования, трубопроводов ВРУ к проведению работ по проверке технического состояния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Проведение диагностики технического состояния оборудования (наружный и внутренний осмотр, виброакустическая диагностика)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Выявление причин возникновения аварий, поломок оборудования, разработка мероприятий по предотвращению выхода из строя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Разработка инструкций по эксплуатации оборудования, технических устройств и механизмов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Контролировать ведение оперативной и технической документации (вахтовых журналов), проведение наружного и внутреннего осмотра технологического оборудования, механизмов, приспособлений и инструментов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Организовывать устранение нарушений, выявленных в результате проверки технического состояния технологического оборудования и технических устройств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Оценивать параметры эксплуатации технологического оборудования ВРУ на их соответствие паспортным данным организации-изготовителя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Определять причины изменения и отклонения от нормативных (допустимых) величин эксплуатационных параметров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Выявлять причины преждевременного износа оборудования, отдельных деталей и узлов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Формировать и анализировать информацию для подготовки и составления </w:t>
            </w:r>
            <w:r>
              <w:rPr>
                <w:rFonts w:cs="Times New Roman"/>
              </w:rPr>
              <w:lastRenderedPageBreak/>
              <w:t>отчетности по результатам осмотров и оценки режима работы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Определять необходимость и очередность проведения контроля технического состояния оборудования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Оценивать состояние подготовки оборудования и трубопроводов ВРУ к проведению работ по проверке технического состояния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Определять необходимость и контролировать своевременность проведения диагностики технического состояния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Выявлять причины возникновения аварий, поломок оборудования ВРУ, разрабатывать мероприятия по предотвращению выхода из строя оборудования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Оформлять инструкции по эксплуатации оборудования, технических устройств и механизмов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Анализировать причины и продолжительность простоев, связанных с техническим состоянием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Нормативные правовые акты Российской Федерации, локальные нормативные акты и распорядительные документы в области проведения проверки технического состояния технологического оборудования и технических устройств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Методы технического диагностирования и прогнозирования технического состояния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проверки технического состояния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Техническая документация по эксплуатации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Порядок оформления оперативной и технической документации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Назначение, устройство и принцип работы технологического оборудования и технических устройств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Технологические схемы, технические характеристики, конструктивные особенности, режимы работы и правила эксплуатации технологического оборудования и технических устройств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Нормативные и предельные параметры работы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дефектов и неисправностей технологического оборудования и технических устройств ВРУ, их диагностические признаки и способы устранения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Отраслевые стандарты, технический регламент, руководства (инструкции), регламентирующие эксплуатацию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Характеристики оборудования, устройств и инструмента для проведения диагностики технического состояния технологического оборудования и технических устройств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Виды аварийных ситуаций при эксплуатации оборудования ВРУ, причины их возникновения и способы предупреждения и устранения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Требования к содержанию и оформлению инструкций по эксплуатации технологического оборудования, технических устройств и механизмов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Периодичность проведения диагностики технического состояния технологического оборудования и технических устройств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pStyle w:val="2"/>
      </w:pPr>
      <w:bookmarkStart w:id="16" w:name="_Toc186212337"/>
      <w:r>
        <w:lastRenderedPageBreak/>
        <w:t>3.</w:t>
      </w:r>
      <w:r>
        <w:rPr>
          <w:lang w:val="en-US"/>
        </w:rPr>
        <w:t>8</w:t>
      </w:r>
      <w:r>
        <w:t>. Обобщенная трудовая функция</w:t>
      </w:r>
      <w:bookmarkEnd w:id="16"/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4D1C50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Организация работ по эксплуатации, обеспечение технологического процесса воздухоразделения и контроль работы </w:t>
            </w:r>
            <w:r>
              <w:rPr>
                <w:rFonts w:cs="Times New Roman"/>
              </w:rPr>
              <w:t>ВРУ</w:t>
            </w:r>
            <w:r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09"/>
        <w:gridCol w:w="8612"/>
      </w:tblGrid>
      <w:tr w:rsidR="004D1C50">
        <w:trPr>
          <w:trHeight w:val="20"/>
          <w:jc w:val="center"/>
        </w:trPr>
        <w:tc>
          <w:tcPr>
            <w:tcW w:w="86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132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Начальник станции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Начальник цеха (участка)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Начальник службы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r>
        <w:t>Пути достижения квалификации</w:t>
      </w: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2"/>
        <w:gridCol w:w="8589"/>
      </w:tblGrid>
      <w:tr w:rsidR="004D1C50">
        <w:trPr>
          <w:trHeight w:val="20"/>
          <w:jc w:val="center"/>
        </w:trPr>
        <w:tc>
          <w:tcPr>
            <w:tcW w:w="879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12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Высшее образование – специалитет или магистратура и дополнительное профессиональное образование – программы повышения квалификации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Высшее (техническое) образование – специалитет или магистратура,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 и программы повышения квалификации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12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 менее трех лет в области, соответствующей виду профессиональной деятельности</w:t>
            </w:r>
          </w:p>
        </w:tc>
      </w:tr>
    </w:tbl>
    <w:p w:rsidR="004D1C50" w:rsidRDefault="004D1C5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2"/>
        <w:gridCol w:w="8589"/>
      </w:tblGrid>
      <w:tr w:rsidR="004D1C50">
        <w:trPr>
          <w:trHeight w:val="20"/>
          <w:jc w:val="center"/>
        </w:trPr>
        <w:tc>
          <w:tcPr>
            <w:tcW w:w="879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12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обязательного психиатрического освидетельствования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подготовки и аттестации в области промышленной безопасности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обучения мерам пожарной безопасности 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Наличие группы по электробезопасности в соответствии с выполняемой работой</w:t>
            </w:r>
          </w:p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Наличие специального допуска для выполнения работ на высоте 1,8 (при необходимости) 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09"/>
        <w:gridCol w:w="1134"/>
        <w:gridCol w:w="7478"/>
      </w:tblGrid>
      <w:tr w:rsidR="004D1C50">
        <w:trPr>
          <w:trHeight w:val="20"/>
          <w:jc w:val="center"/>
        </w:trPr>
        <w:tc>
          <w:tcPr>
            <w:tcW w:w="868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44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588" w:type="pct"/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544" w:type="pc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1321</w:t>
            </w:r>
          </w:p>
        </w:tc>
        <w:tc>
          <w:tcPr>
            <w:tcW w:w="3588" w:type="pct"/>
            <w:shd w:val="clear" w:color="auto" w:fill="auto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Руководители подразделений (управляющие) в обрабатывающей промышленности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ЕКС</w:t>
            </w: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Начальник цеха (участка)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544" w:type="pct"/>
          </w:tcPr>
          <w:p w:rsidR="004D1C50" w:rsidRDefault="00A34949">
            <w:pPr>
              <w:pStyle w:val="aff7"/>
              <w:ind w:firstLine="0"/>
              <w:jc w:val="left"/>
              <w:rPr>
                <w:highlight w:val="white"/>
              </w:rPr>
            </w:pPr>
            <w:r>
              <w:rPr>
                <w:highlight w:val="white"/>
              </w:rPr>
              <w:t>202682</w:t>
            </w:r>
          </w:p>
        </w:tc>
        <w:tc>
          <w:tcPr>
            <w:tcW w:w="3588" w:type="pct"/>
          </w:tcPr>
          <w:p w:rsidR="004D1C50" w:rsidRDefault="00A34949">
            <w:pPr>
              <w:pStyle w:val="aff8"/>
              <w:rPr>
                <w:highlight w:val="white"/>
              </w:rPr>
            </w:pPr>
            <w:r>
              <w:rPr>
                <w:highlight w:val="white"/>
              </w:rPr>
              <w:t>Начальник службы (в обрабатывающей промышленности)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pStyle w:val="aff7"/>
              <w:ind w:firstLine="0"/>
              <w:jc w:val="left"/>
              <w:rPr>
                <w:highlight w:val="white"/>
              </w:rPr>
            </w:pPr>
            <w:r>
              <w:rPr>
                <w:highlight w:val="white"/>
              </w:rPr>
              <w:t>202735</w:t>
            </w:r>
          </w:p>
        </w:tc>
        <w:tc>
          <w:tcPr>
            <w:tcW w:w="3588" w:type="pct"/>
          </w:tcPr>
          <w:p w:rsidR="004D1C50" w:rsidRDefault="00A34949">
            <w:pPr>
              <w:pStyle w:val="aff8"/>
              <w:rPr>
                <w:highlight w:val="white"/>
              </w:rPr>
            </w:pPr>
            <w:r>
              <w:rPr>
                <w:highlight w:val="white"/>
              </w:rPr>
              <w:t>Начальник станции (в обрабатывающей промышленности)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pStyle w:val="aff7"/>
              <w:ind w:firstLine="0"/>
              <w:jc w:val="left"/>
              <w:rPr>
                <w:highlight w:val="white"/>
              </w:rPr>
            </w:pPr>
            <w:r>
              <w:rPr>
                <w:highlight w:val="white"/>
              </w:rPr>
              <w:t>202793</w:t>
            </w:r>
          </w:p>
        </w:tc>
        <w:tc>
          <w:tcPr>
            <w:tcW w:w="3588" w:type="pct"/>
          </w:tcPr>
          <w:p w:rsidR="004D1C50" w:rsidRDefault="00A34949">
            <w:pPr>
              <w:pStyle w:val="aff8"/>
              <w:rPr>
                <w:highlight w:val="white"/>
              </w:rPr>
            </w:pPr>
            <w:r>
              <w:rPr>
                <w:highlight w:val="white"/>
              </w:rPr>
              <w:t>Начальник установки (буровой, газодобывающей, кислородной, обогатительной, регенерационной, углекислотной и других)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pStyle w:val="aff7"/>
              <w:ind w:firstLine="0"/>
              <w:jc w:val="left"/>
              <w:rPr>
                <w:highlight w:val="white"/>
              </w:rPr>
            </w:pPr>
            <w:r>
              <w:rPr>
                <w:highlight w:val="white"/>
              </w:rPr>
              <w:t>202799</w:t>
            </w:r>
          </w:p>
        </w:tc>
        <w:tc>
          <w:tcPr>
            <w:tcW w:w="3588" w:type="pct"/>
          </w:tcPr>
          <w:p w:rsidR="004D1C50" w:rsidRDefault="00A34949">
            <w:pPr>
              <w:pStyle w:val="aff8"/>
              <w:rPr>
                <w:highlight w:val="white"/>
              </w:rPr>
            </w:pPr>
            <w:r>
              <w:rPr>
                <w:highlight w:val="white"/>
              </w:rPr>
              <w:t>Начальник участка (в обрабатывающей промышленности)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pStyle w:val="aff7"/>
              <w:ind w:firstLine="0"/>
              <w:jc w:val="left"/>
              <w:rPr>
                <w:highlight w:val="white"/>
              </w:rPr>
            </w:pPr>
            <w:bookmarkStart w:id="17" w:name="undefined"/>
            <w:bookmarkEnd w:id="17"/>
            <w:r>
              <w:rPr>
                <w:highlight w:val="white"/>
              </w:rPr>
              <w:t>202853</w:t>
            </w:r>
          </w:p>
        </w:tc>
        <w:tc>
          <w:tcPr>
            <w:tcW w:w="3588" w:type="pct"/>
          </w:tcPr>
          <w:p w:rsidR="004D1C50" w:rsidRDefault="00A34949">
            <w:pPr>
              <w:pStyle w:val="aff8"/>
              <w:rPr>
                <w:highlight w:val="white"/>
              </w:rPr>
            </w:pPr>
            <w:r>
              <w:rPr>
                <w:highlight w:val="white"/>
              </w:rPr>
              <w:t>Начальник цеха (в обрабатывающей промышленности)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Перечни ВО</w:t>
            </w: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>13.04.01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>Теплоэнергетика и теплотехника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13.04.03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Энергетическое машиностроение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15.04.01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Машиностроение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15.04.02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Технологические машины и оборудование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15.04.03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Прикладная механика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15.04.04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Автоматизация технологических процессов и производств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16.04.03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Холодильная, криогенная техника и системы жизнеобеспечения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18.04.01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Химическая технология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18.04.02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Энерго- и ресурсосберегающие процессы в химической технологии, нефтехимии и биотехнологии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21.04.01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Нефтегазовое дело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22.04.01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Материаловедение и технологии материалов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15.05.01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Проектирование технологических машин и комплексов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21.05.05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Физические процессы горного или нефтегазового производства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21.05.06</w:t>
            </w:r>
          </w:p>
        </w:tc>
        <w:tc>
          <w:tcPr>
            <w:tcW w:w="358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Нефтегазовые техника и технологии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</w:t>
      </w:r>
      <w:r>
        <w:rPr>
          <w:rFonts w:cs="Times New Roman"/>
          <w:b/>
          <w:szCs w:val="24"/>
          <w:lang w:val="en-US"/>
        </w:rPr>
        <w:t>8</w:t>
      </w:r>
      <w:r>
        <w:rPr>
          <w:rFonts w:cs="Times New Roman"/>
          <w:b/>
          <w:szCs w:val="24"/>
        </w:rPr>
        <w:t>.1. Трудовая функция</w:t>
      </w: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4D1C50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Организация и контроль эксплуатации </w:t>
            </w:r>
            <w:r>
              <w:rPr>
                <w:rFonts w:cs="Times New Roman"/>
              </w:rPr>
              <w:t>ВРУ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>
              <w:rPr>
                <w:rFonts w:cs="Times New Roman"/>
                <w:szCs w:val="24"/>
              </w:rPr>
              <w:t>/01.</w:t>
            </w:r>
            <w:r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590"/>
      </w:tblGrid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и контроль выполнения планов и заданий по производству ПРВ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и контроль ведения технологического процесса и соблюдения норм технологического режима в соответствии с НТД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и контроль выполнения мероприятий по предупреждению и устранению нарушений и причин, вызывающих отклонение от норм технологического режима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соответствия качества выпускаемых ПРВ НТД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хранения и отгрузки ПРВ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Составление материального баланса поступления сырья и движения ПРВ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бесперебойного снабжения ВРУ сырьем, реагентами, топливо-энергетическими ресурсами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пуска, остановки и вывода на технологический режим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выполнения работ по оперативному устранению выявленных дефектов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и контроль соблюдения на ВРУ требований охраны труда, промышленной, пожарной и экологической безопасности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проведения работ повышенной опасности на ВРУ, в том числе работ по предупреждению, локализации и ликвидации последствий аварий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Расследование аварий, инцидентов, несчастных случаев, учет внеплановых остановок оборудования ВРУ и производственных неполадок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Разработка мероприятий по результатам расследования причин аварий, инцидентов, несчастных случаев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разработки ПМЛА (инструкции по действиям работников в аварийных ситуациях) и проведения противоаварийных тренировок с персоналом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исправного состояния коммуникаций (водопроводов, систем отопления, обогрева оборудования, тепловодоснабжения, водоотведения и канализации)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проведения лабораторных испытаний сырья, полупродуктов, ПРВ, масел, технологических жидкостей, рабочего агента, адсорбента ВРУ в соответствии с НТД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работы по изменению технологического режима на ВРУ по результатам лабораторных испытаний сырья, полупродуктов, ПРВ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обеспечения МТР, средствами пожаротушения, газозащиты, индивидуальной и коллективной защиты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и контроль ведения оперативной и технической документации, формирования отчетности по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работ по актуализации регламентирующей и технической документации по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Анализировать и оценивать текущие показатели и условия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правильность ведения технологического процесса и соблюдение норм технологического режима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Организовывать и контролировать выполнение мероприятий по предупреждению и устранению нарушений и причин, вызывающих отклонение от норм технологического режима</w:t>
            </w:r>
          </w:p>
        </w:tc>
      </w:tr>
      <w:tr w:rsidR="004D1C50">
        <w:trPr>
          <w:trHeight w:val="224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соответствие качества выпускаемой продукции к НТД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Обеспечивать контроль хранения и отгрузки ПРВ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Анализировать причины отклонений от нормальных режимов при эксплуатации технологического оборудования в соответствии с НТД и с соблюдением норм технологического режима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Организовывать, обеспечивать и контролировать работу всех видов оборудования, его правильную эксплуатацию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Рассчитывать производственные мощности и загрузку по сырью ВРУ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Управлять поставками сырья, реагентов, топливо-энергетических ресурсов на ВРУ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пуск, остановку и вывод на технологический режим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Контролировать выполнение работ по оперативному устранению выявленных дефектов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контроль выполнения работниками организационно-распорядительных документов в области охраны труда и промышленной безопасности, пожарной и экологической безопасности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Организовывать подготовку и проведение огневых, газоопасных и других работ повышенной опасности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Анализировать причины аварий, инцидентов, несчастных случаев, внеплановых остановок оборудования и производственных неполадок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Разрабатывать и внедрять меры по предупреждению аварий, инцидентов, несчастных случаев при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состояние коммуникаций ВРУ (водопроводов, систем отопления, обогрева оборудования, тепловодоснабжения, водоотведения и канализации)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Контролировать своевременность проведения лабораторных испытаний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Контролировать исполнение заданий по изменению технологического режима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Контролировать обеспечение МТР, средствами пожаротушения, газозащиты, индивидуальной и коллективной защиты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Анализировать данные оперативной, технической, отчетной документации по </w:t>
            </w:r>
            <w:r>
              <w:rPr>
                <w:rFonts w:cs="Times New Roman"/>
                <w:szCs w:val="24"/>
              </w:rPr>
              <w:lastRenderedPageBreak/>
              <w:t>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Необходимые знания</w:t>
            </w: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Профиль, специализация и особенности структуры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Основы экономики, организации труда и организации производства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и методы технико-экономического и текущего производственного планирования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>Формы и методы производственно-хозяйственной деятельности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Технология процесса воздухоразделения и получения ПРВ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Нормативные и предельные параметры работы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Технологические схемы, технико-эксплуатационные характеристики, конструктивные особенности, режимы работы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оборудования ВРУ, принципы его работы и правила технической эксплуатации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Методы измерений расхода сырья, материалов, топлива, реагентов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Методы измерений, контроля качества ПРВ и компонентов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Нормативы расхода сырья, материалов, топлива, реагентов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Технические требования, предъявляемые к сырью, ПРВ, материалам, оборудованию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Нормативные правовые акты Российской Федерации, локальные нормативные акты и распорядительные документы</w:t>
            </w:r>
            <w:r>
              <w:rPr>
                <w:rFonts w:cs="Times New Roman"/>
                <w:szCs w:val="24"/>
              </w:rPr>
              <w:t xml:space="preserve"> в области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Передовой отечественный и зарубежный опыт в области контроля и обеспечения безопасной эксплуатации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Техническая документация по эксплуатации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Физико-химические свойства сырья, реагентов, ПРВ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хранению и отгрузке ПРВ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Периодичность и порядок проведения лабораторного контроля качества сырья, полупродуктов, ПРВ, масел, технологических жидкостей, рабочего агента, адсорбента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Перечень работ повышенной опасности, выполняемых на ВРУ по наряду-допуску и без наряда-допуска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организации и проведения работ повышенной опасности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учета, расследования и анализа причин аварий и инцидентов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Номенклатура и нормативы запасов МТР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Причины возникновения и способы предупреждения аварий, инцидентов, отказов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ведения эксплуатационной документации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Состав, порядок формирования и сроки предоставления отчетности в области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разработки, согласования и утверждения планов и графиков проведения работ по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</w:t>
      </w:r>
      <w:r>
        <w:rPr>
          <w:rFonts w:cs="Times New Roman"/>
          <w:b/>
          <w:szCs w:val="24"/>
          <w:lang w:val="en-US"/>
        </w:rPr>
        <w:t>8</w:t>
      </w:r>
      <w:r>
        <w:rPr>
          <w:rFonts w:cs="Times New Roman"/>
          <w:b/>
          <w:szCs w:val="24"/>
        </w:rPr>
        <w:t>.2. Трудовая функция</w:t>
      </w: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4D1C50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Организация и контроль ТОиР, ДО оборудования </w:t>
            </w:r>
            <w:r>
              <w:rPr>
                <w:rFonts w:cs="Times New Roman"/>
              </w:rPr>
              <w:t>ВРУ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>
              <w:rPr>
                <w:rFonts w:cs="Times New Roman"/>
                <w:szCs w:val="24"/>
              </w:rPr>
              <w:t>/0</w:t>
            </w:r>
            <w:r>
              <w:rPr>
                <w:rFonts w:cs="Times New Roman"/>
                <w:szCs w:val="24"/>
                <w:lang w:val="en-US"/>
              </w:rPr>
              <w:t>2</w:t>
            </w:r>
            <w:r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590"/>
      </w:tblGrid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Трудовые действия</w:t>
            </w: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работ по формированию планов, графиков работ по ТОиР, ДО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подготовки документов для формирования объемов работ по ТОиР оборудования ВРУ, в том числе нарядов-допусков, дефектных ведомостей, актов ДО, ведомостей объемов работ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своевременной, качественной и безопасной подготовки оборудования ВРУ к проведению ТОиР, ДО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проведения входного контроля получаемого оборудования и МТР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работ по передаче оборудования ВРУ подрядной организации для проведения ТОиР, ДО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Согласование проектов производства работ по капитальному ремонту, проводимому подрядными организациями на объектах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взаимодействия с подрядными организациями, выполняющими работы по ТОиР, ДО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выполнения работ в соответствии с графиками ТОиР, ДО, сетевыми графиками ремонтных работ, программами модернизации и технического перевооружения ВРУ и контроль их объемов, качества и своевременности выполнения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приемки выполненных работ по ТОиР, ДО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 приемочных испытаний (пусконаладочных работ) на ВРУ в составе комиссии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подготовки оборудования ВРУ к эксплуатации в периоды сезонных особенностей, климатических явлений, в том числе осенне-зимний, паводковый, грозовой периоды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  <w:highlight w:val="green"/>
              </w:rPr>
            </w:pPr>
            <w:r>
              <w:rPr>
                <w:rFonts w:cs="Times New Roman"/>
                <w:szCs w:val="24"/>
              </w:rPr>
              <w:t>Оформление нарядов-допусков на проведение работ повышенной опасности, организация и контроль их проведения в соответствии с НТД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и контроль соблюдения сроков освидетельствования и испытаний сосудов, работающих под давлением, грузоподъемных машин и механизмов, технологических трубопроводов, запорно-регулирующей арматуры, защитных и предохранительных средств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текущие показатели и условия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Составлять графики планово-предупредительного ремонта и технического обслуживания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Организовывать подготовку документов для формирования объемов работ по ТОиР оборудования ВРУ, в том числе нарядов-допусков, дефектных ведомостей, актов ДО, ведомостей объемов работ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Анализировать результаты ДО, испытаний и освидетельствований оборудования ВРУ, ранжировать выявленные дефекты по степени опасности и критичности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необходимость и очередность проведения ДО, ремонта и реконструкции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методы, этапы и последовательность выполнения работ по ТОиР, ДО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состояние и качество оборудования и МТР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готовность оборудования ВРУ для передачи в ремонт и к выводу из ремонта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документацию по передаче оборудования ВРУ подрядной организации для проведения ТОиР, ДО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и оценивать риски при выполнении работ по ТОиР, ДО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Взаимодействовать с подрядными организациями, выполняющими работы по ТОиР, ДО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Организовывать и контролировать выполнение графиков технического обслуживания, планово-предупредительного ремонта, сетевых графиков ремонтных работ, программ модернизации и технического перевооружения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объем, качество и своевременное выполнение работ при проведении ТОиР, ДО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Контролировать приемку выполненных работ по ТОиР, ДО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документацию по приемке выполненных работ после проведения ТОиР, ДО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Проводить приемочные испытания (пусконаладочные работы)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Составлять планы мероприятий по подготовке ВРУ к эксплуатации в периоды сезонных особенностей, климатических явлений, в том числе осенне-зимний, паводковый, грозовой периоды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готовность ВРУ к эксплуатации в периоды сезонных особенностей, климатических явлений, в том числе осенне-зимний, паводковый, грозовой периоды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Обеспечивать проведение и анализировать результаты испытаний и освидетельствований сосудов, работающих под давлением, грузоподъемных машин и механизмов, технологических трубопроводов, запорно-регулирующей арматуры, защитных и предохранительных средств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наряды-допуски и специальные разрешения на проведение работ повышенной опасности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Составлять заявки на комплектование МТР и техникой для проведения работ по ТОиР, ДО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Обеспечивать соблюдение требований охраны труда, промышленной, пожарной, экологической безопасности при проведении ТОиР, ДО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Читать технологические схемы, чертежи и техническую документацию общего и специального назначения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Технологические схемы, технические характеристики, конструктивные особенности, назначение, режимы работы и правила эксплуатации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Состав работ, периодичность и регламент проведения планово-предупредительного ремонта и технического обслуживания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дефектов и неисправностей оборудования ВРУ, их диагностические признаки и способы устранения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Нормативно-методические документы по организации проведения ТОиР, ДО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Особенности организации и технологии ТОиР, ДО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Методы неразрушающего контроля технологического поднадзорного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испытаниям и освидетельствованиям оборудования, технических устройств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требования организации труда при ТОиР, ДО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Методы демонтажа и монтажа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сдачи оборудования в ремонт и приемки после ремонта, правила обкатки, методы оценки качества проведенных ремонтных работ, регулировки и наладки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Передовой отечественный и зарубежный опыт применения новых технологий при проведении ТОиР, ДО, новых методов ремонта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Нормативные правовые акты Российской Федерации, локальные нормативные акты и распорядительные документы</w:t>
            </w:r>
            <w:r>
              <w:rPr>
                <w:rFonts w:cs="Times New Roman"/>
                <w:szCs w:val="24"/>
              </w:rPr>
              <w:t xml:space="preserve"> в области ТОиР, ДО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организации и проведения работ повышенной опасности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организации подготовки и оценки готовности ВРУ к эксплуатации в периоды сезонных особенностей, климатических явлений, в том числе осенне-зимний, паводковый, грозовой периоды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допуска подрядных организаций на объекты ВРУ для проведения работ по ТОиР, ДО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и периодичность проведения испытаний и освидетельствований сосудов, работающих под давлением, грузоподъемных машин и механизмов, технологических трубопроводов, запорно-регулирующей арматуры, защитных и предохранительных средств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Состав и порядок проведения работ по выводу из эксплуатации, вводу в эксплуатацию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</w:t>
      </w:r>
      <w:r>
        <w:rPr>
          <w:rFonts w:cs="Times New Roman"/>
          <w:b/>
          <w:szCs w:val="24"/>
          <w:lang w:val="en-US"/>
        </w:rPr>
        <w:t>8</w:t>
      </w:r>
      <w:r>
        <w:rPr>
          <w:rFonts w:cs="Times New Roman"/>
          <w:b/>
          <w:szCs w:val="24"/>
        </w:rPr>
        <w:t>.3. Трудовая функция</w:t>
      </w: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4D1C50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Организация и контроль работы по повышению эффективности эксплуатации </w:t>
            </w:r>
            <w:r>
              <w:rPr>
                <w:rFonts w:cs="Times New Roman"/>
              </w:rPr>
              <w:t>ВРУ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>
              <w:rPr>
                <w:rFonts w:cs="Times New Roman"/>
                <w:szCs w:val="24"/>
              </w:rPr>
              <w:t>/0</w:t>
            </w:r>
            <w:r>
              <w:rPr>
                <w:rFonts w:cs="Times New Roman"/>
                <w:szCs w:val="24"/>
                <w:lang w:val="en-US"/>
              </w:rPr>
              <w:t>3</w:t>
            </w:r>
            <w:r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FFFFFF"/>
        <w:tblLook w:val="01E0" w:firstRow="1" w:lastRow="1" w:firstColumn="1" w:lastColumn="1" w:noHBand="0" w:noVBand="0"/>
      </w:tblPr>
      <w:tblGrid>
        <w:gridCol w:w="1832"/>
        <w:gridCol w:w="8589"/>
      </w:tblGrid>
      <w:tr w:rsidR="004D1C50">
        <w:trPr>
          <w:trHeight w:val="20"/>
          <w:jc w:val="center"/>
        </w:trPr>
        <w:tc>
          <w:tcPr>
            <w:tcW w:w="879" w:type="pct"/>
            <w:vMerge w:val="restar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Организация разработки мероприятий, направленных на повышение эффективности работы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Организация и контроль работы в области совершенствования организации производства, его технологии, механизации и автоматизации производственных процессов, повышения качества ПРВ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Организация и контроль проведения мероприятий по внедрению новых техники, технологий, материалов и оборудования, НИОКР, выполнению планов перспективного развития производства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Организация и контроль выполнения работы по внедрению экономически обоснованных ресурсо-, энергосберегающих технологических процессов и режимов производства продукции, обеспечивающих повышение уровня технологической подготовки и технического перевооружения производства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Подготовка заключений по рационализаторским предложениям и изобретениям в области эксплуатации ВРУ, совершенствованию технологий ТОиР, ДО, методов и приемов труда персонала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Проведение административно-производственного контроля состояния охраны труда и производственной безопасности на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 w:val="restar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Организовывать разработку мероприятий, направленных на повышение эффективности работы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Определять методы механизации и автоматизации производственных процессов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Формировать предложения по совершенствованию технологических процессов, повышению качества ПРВ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Разрабатывать планы перспективного развития производства, внедрения новых техники, технологий, НИОКР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Подготавливать предложения по модернизации и реконструкции </w:t>
            </w:r>
            <w:r>
              <w:rPr>
                <w:rFonts w:cs="Times New Roman"/>
              </w:rPr>
              <w:lastRenderedPageBreak/>
              <w:t>эксплуатируемого технологического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Разрабатывать мероприятия по обеспечению прогрессивных экономически обоснованных ресурсо-, энергосберегающих технологических процессов и режимов производства продукции, обеспечивающих повышение уровня технологической подготовки и технического перевооружения производства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Определять новизну, полезность и целесообразность использования рационализаторских предложений по вопросам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Оценивать риски от внедрения новых техники и технологии, рационализаторских предложений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Производить анализ параметров стабильной работы оборудования ВРУ при проведении опытно-промышленных испытаний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Осуществлять административно-производственный контроль состояния охраны труда и производственной безопасности на объекте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 w:val="restar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Способы повышения надежности, эффективности и безопасности работы оборудования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Структура, взаимодействие средств АСУТП, телемеханики, систем автоматического управления технологическим оборудованием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Научно-технические достижения, новые методы, технологии, в том числе энергосберегающие и цифровые, в области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Методы определения эффективности внедрения новых техники, технологий, методов организации труда, рационализаторских предложений и изобретений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Основы изобретательской и рационализаторской деятельности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Методы выявления и использования резервов производства в области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Нормативные правовые акты Российской Федерации, локальные нормативные акты и распорядительные документы в области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Локальные нормативные акты и распорядительные документы к ресурсо-, энергосбережению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Передовой отечественный и зарубежный опыт в области производства продукции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D1C50">
        <w:trPr>
          <w:trHeight w:val="20"/>
          <w:jc w:val="center"/>
        </w:trPr>
        <w:tc>
          <w:tcPr>
            <w:tcW w:w="879" w:type="pc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21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p w:rsidR="004D1C50" w:rsidRDefault="00A34949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</w:t>
      </w:r>
      <w:r>
        <w:rPr>
          <w:rFonts w:cs="Times New Roman"/>
          <w:b/>
          <w:szCs w:val="24"/>
          <w:lang w:val="en-US"/>
        </w:rPr>
        <w:t>8</w:t>
      </w:r>
      <w:r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  <w:lang w:val="en-US"/>
        </w:rPr>
        <w:t>4</w:t>
      </w:r>
      <w:r>
        <w:rPr>
          <w:rFonts w:cs="Times New Roman"/>
          <w:b/>
          <w:szCs w:val="24"/>
        </w:rPr>
        <w:t>. Трудовая функция</w:t>
      </w:r>
    </w:p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4D1C50">
        <w:trPr>
          <w:trHeight w:val="283"/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4D1C50" w:rsidRDefault="00A3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Руководство персоналом </w:t>
            </w:r>
            <w:r>
              <w:rPr>
                <w:rFonts w:cs="Times New Roman"/>
              </w:rPr>
              <w:t>ВРУ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>
              <w:rPr>
                <w:rFonts w:cs="Times New Roman"/>
                <w:szCs w:val="24"/>
              </w:rPr>
              <w:t>/0</w:t>
            </w:r>
            <w:r>
              <w:rPr>
                <w:rFonts w:cs="Times New Roman"/>
                <w:szCs w:val="24"/>
                <w:lang w:val="en-US"/>
              </w:rPr>
              <w:t>4</w:t>
            </w:r>
            <w:r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1C50" w:rsidRDefault="00A3494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:rsidR="004D1C50" w:rsidRDefault="004D1C5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FFFFFF"/>
        <w:tblLook w:val="01E0" w:firstRow="1" w:lastRow="1" w:firstColumn="1" w:lastColumn="1" w:noHBand="0" w:noVBand="0"/>
      </w:tblPr>
      <w:tblGrid>
        <w:gridCol w:w="1831"/>
        <w:gridCol w:w="8590"/>
      </w:tblGrid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Планирование деятельности подчиненного персонала ВРУ с учетом рационального распределения работ и необходимости обеспечения выполнения производственных заданий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Контроль и обеспечение соблюдения режимов труда и отдыха персонала, а также укомплектованности персоналом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Оценка эффективности деятельности подчиненного персонала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Контроль соблюдения подчиненным персоналом правил внутреннего трудового распорядка, режима труда, трудовой и производственной дисциплины, требований охраны труда, экологической и промышленной безопасности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 xml:space="preserve">Выявление нарушений персоналом ВРУ трудовой и производственной </w:t>
            </w:r>
            <w:r>
              <w:rPr>
                <w:rFonts w:cs="Times New Roman"/>
              </w:rPr>
              <w:lastRenderedPageBreak/>
              <w:t>дисциплины, применение мер по их устранению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Ведение учета рабочего времени подчиненного персонала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Разработка положения о подразделении, должностных и профессиональных (рабочих) инструкций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Контроль соблюдения периодичности обязательного обучения, работа в комиссии по проверке знаний персонала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Подготовка предложений по обучению и повышению квалификации работников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Организация и проведение технической учебы с работниками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Организация допуска к самостоятельной работе персонала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Проведение совместно с работниками кадровой службы мероприятий по подбору персонала, обеспечению укомплектованности штата подразделения и расстановке персонала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Организация и проведение инструктажей, учебно-тренировочных занятий, противоаварийных тренировок с персоналом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Организация ознакомления работников подразделения по эксплуатации ВРУ с нормативными правовыми актами Российской Федерации, локальными нормативными актами, нормативно-технической документацией, организационно-распорядительными документами, регулирующими деятельность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</w:pPr>
            <w:r>
              <w:rPr>
                <w:rFonts w:cs="Times New Roman"/>
              </w:rPr>
              <w:t>Обеспечение безопасных условий труда подчиненного персонала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Организовывать деятельность подчиненного персонала ВРУ, рационально распределять объем работ по производственным заданиям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Контролировать укомплектованность персоналом, соблюдение режимов труда и отдыха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Определять цели и задачи для персонала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</w:rPr>
              <w:t xml:space="preserve">Проверять соблюдение правил внутреннего трудового распорядка, режима труда, трудовой и производственной дисциплины, требований охраны труда, экологической и промышленной безопасности подчиненным персоналом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Анализировать результаты производственной деятельности работников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Разрабатывать инструкции, регламентирующие безопасные методы и приемы труда, инструкции по профессиям и видам работ, должностные и профессиональные инструкции подчиненного персонала, оперативную документацию объекта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Вести учет рабочего времени персонала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Анализировать причины возникновения нарушений трудовой и производственной дисциплины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Определять периодичность и необходимость обучения персонала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Оценивать знания персонала ВРУ при участии в комиссии по проверке знаний персонала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Оформлять предложения по обучению и повышению квалификации работников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Пользоваться формами и методами проведения технической учебы при организации технического обучения работников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Организовывать допуск к самостоятельной работе персонала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Производить подбор персонала в соответствии с требованиями к квалификации на ВРУ 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Проводить инструктажи, учебно-тренировочные занятия, противоаварийные тренировки с персоналом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Организовывать ознакомление работников ВРУ с нормативными правовыми </w:t>
            </w:r>
            <w:r>
              <w:rPr>
                <w:rFonts w:cs="Times New Roman"/>
              </w:rPr>
              <w:lastRenderedPageBreak/>
              <w:t>актами Российской Федерации, локальными нормативными актами, НТД, организационно-распорядительными документами под роспись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Организовывать безопасные условия труда для работников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 w:val="restar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tabs>
                <w:tab w:val="left" w:pos="1991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Основы экономической деятельности, организации труда, производства и управления в организации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Основные требования к организации труда при ведении технологических процессов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Современные информационные (компьютерные) технологии, средства коммуникаций и связи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Формы и методы производственно-хозяйственной деятельности организации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Трудовое законодательство Российской Федерации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Локальные нормативные акты, распорядительные документы к разработке положений о структурных подразделениях, должностных и производственных (рабочих) инструкций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Квалификационные требования к должностям руководителей, специалистов, служащих и профессиям рабочих применительно к персоналу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проведения мероприятий по подбору персонала подразделения по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Нормативные правовые акты Российской Федерации, локальные нормативные акты, распорядительные документы к организации обучения персонала по направлению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Периодичность обучения и содержание учебных программ в области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проведения противоаварийных тренировок на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проведения обучения и проверки знания по охране труда, подготовки и аттестации в области промышленной безопасности работников подразделения по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допуска к самостоятельной работе вновь принятых работников подразделения по эксплуатации ВРУ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vMerge/>
            <w:shd w:val="clear" w:color="auto" w:fill="FFFFFF"/>
          </w:tcPr>
          <w:p w:rsidR="004D1C50" w:rsidRDefault="004D1C50">
            <w:pPr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/>
            <w:vAlign w:val="center"/>
          </w:tcPr>
          <w:p w:rsidR="004D1C50" w:rsidRDefault="00A349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D1C50">
        <w:trPr>
          <w:trHeight w:val="20"/>
          <w:jc w:val="center"/>
        </w:trPr>
        <w:tc>
          <w:tcPr>
            <w:tcW w:w="868" w:type="pct"/>
            <w:shd w:val="clear" w:color="auto" w:fill="FFFFFF"/>
          </w:tcPr>
          <w:p w:rsidR="004D1C50" w:rsidRDefault="00A349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32" w:type="pct"/>
            <w:shd w:val="clear" w:color="auto" w:fill="FFFFFF"/>
          </w:tcPr>
          <w:p w:rsidR="004D1C50" w:rsidRDefault="00A3494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D1C50" w:rsidRDefault="004D1C50">
      <w:pPr>
        <w:rPr>
          <w:sz w:val="28"/>
          <w:szCs w:val="28"/>
        </w:rPr>
      </w:pPr>
    </w:p>
    <w:p w:rsidR="004D1C50" w:rsidRDefault="00A34949">
      <w:pPr>
        <w:pStyle w:val="1"/>
        <w:jc w:val="center"/>
      </w:pPr>
      <w:bookmarkStart w:id="18" w:name="_Toc186212338"/>
      <w:r>
        <w:t>IV. Сведения об организациях – разработчиках</w:t>
      </w:r>
      <w:bookmarkStart w:id="19" w:name="_Toc115108622"/>
      <w:r>
        <w:t xml:space="preserve"> профессионального стандарта</w:t>
      </w:r>
      <w:bookmarkEnd w:id="18"/>
      <w:bookmarkEnd w:id="19"/>
    </w:p>
    <w:p w:rsidR="004D1C50" w:rsidRDefault="004D1C50">
      <w:pPr>
        <w:rPr>
          <w:rFonts w:cs="Times New Roman"/>
          <w:szCs w:val="24"/>
        </w:rPr>
      </w:pPr>
    </w:p>
    <w:p w:rsidR="004D1C50" w:rsidRDefault="00A34949">
      <w:pPr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4.1. Ответственная организация-разработчик</w:t>
      </w:r>
    </w:p>
    <w:p w:rsidR="004D1C50" w:rsidRDefault="004D1C50">
      <w:pPr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4D1C50">
        <w:trPr>
          <w:trHeight w:val="20"/>
        </w:trPr>
        <w:tc>
          <w:tcPr>
            <w:tcW w:w="5000" w:type="pct"/>
          </w:tcPr>
          <w:p w:rsidR="004D1C50" w:rsidRDefault="00A34949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ПАО «Газпром», город Санкт-Петербург</w:t>
            </w:r>
          </w:p>
        </w:tc>
      </w:tr>
      <w:tr w:rsidR="004D1C50">
        <w:trPr>
          <w:trHeight w:val="20"/>
        </w:trPr>
        <w:tc>
          <w:tcPr>
            <w:tcW w:w="5000" w:type="pct"/>
          </w:tcPr>
          <w:p w:rsidR="004D1C50" w:rsidRDefault="00A34949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Начальник департамента</w:t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  <w:t>Касьян Елена Борисовна</w:t>
            </w:r>
          </w:p>
        </w:tc>
      </w:tr>
    </w:tbl>
    <w:p w:rsidR="004D1C50" w:rsidRDefault="004D1C50">
      <w:pPr>
        <w:rPr>
          <w:rFonts w:cs="Times New Roman"/>
          <w:szCs w:val="24"/>
        </w:rPr>
      </w:pPr>
    </w:p>
    <w:p w:rsidR="004D1C50" w:rsidRDefault="00A34949">
      <w:pPr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4.2. Наименования организаций-разработчиков</w:t>
      </w:r>
    </w:p>
    <w:p w:rsidR="004D1C50" w:rsidRDefault="004D1C50">
      <w:pPr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423"/>
        <w:gridCol w:w="9998"/>
      </w:tblGrid>
      <w:tr w:rsidR="004D1C50">
        <w:trPr>
          <w:trHeight w:val="20"/>
        </w:trPr>
        <w:tc>
          <w:tcPr>
            <w:tcW w:w="203" w:type="pct"/>
          </w:tcPr>
          <w:p w:rsidR="004D1C50" w:rsidRDefault="004D1C50">
            <w:pPr>
              <w:numPr>
                <w:ilvl w:val="0"/>
                <w:numId w:val="22"/>
              </w:numPr>
              <w:contextualSpacing/>
              <w:rPr>
                <w:rFonts w:cs="Times New Roman"/>
              </w:rPr>
            </w:pPr>
          </w:p>
        </w:tc>
        <w:tc>
          <w:tcPr>
            <w:tcW w:w="4797" w:type="pct"/>
          </w:tcPr>
          <w:p w:rsidR="004D1C50" w:rsidRDefault="00A34949">
            <w:r>
              <w:t>ООО «Газпром добыча Оренбург», город Оренбург</w:t>
            </w:r>
          </w:p>
        </w:tc>
      </w:tr>
      <w:tr w:rsidR="004D1C50">
        <w:trPr>
          <w:trHeight w:val="20"/>
        </w:trPr>
        <w:tc>
          <w:tcPr>
            <w:tcW w:w="203" w:type="pct"/>
          </w:tcPr>
          <w:p w:rsidR="004D1C50" w:rsidRDefault="004D1C50">
            <w:pPr>
              <w:numPr>
                <w:ilvl w:val="0"/>
                <w:numId w:val="22"/>
              </w:numPr>
              <w:contextualSpacing/>
              <w:rPr>
                <w:rFonts w:cs="Times New Roman"/>
              </w:rPr>
            </w:pPr>
          </w:p>
        </w:tc>
        <w:tc>
          <w:tcPr>
            <w:tcW w:w="4797" w:type="pct"/>
          </w:tcPr>
          <w:p w:rsidR="004D1C50" w:rsidRDefault="00A34949">
            <w:r>
              <w:t>ООО «Газпром добыча Уренгой», город Новый Уренгой, Ямало-Ненецкий автономный округ</w:t>
            </w:r>
          </w:p>
        </w:tc>
      </w:tr>
      <w:tr w:rsidR="004D1C50">
        <w:trPr>
          <w:trHeight w:val="20"/>
        </w:trPr>
        <w:tc>
          <w:tcPr>
            <w:tcW w:w="203" w:type="pct"/>
          </w:tcPr>
          <w:p w:rsidR="004D1C50" w:rsidRDefault="004D1C50">
            <w:pPr>
              <w:numPr>
                <w:ilvl w:val="0"/>
                <w:numId w:val="22"/>
              </w:numPr>
              <w:contextualSpacing/>
              <w:rPr>
                <w:rFonts w:cs="Times New Roman"/>
              </w:rPr>
            </w:pPr>
          </w:p>
        </w:tc>
        <w:tc>
          <w:tcPr>
            <w:tcW w:w="4797" w:type="pct"/>
          </w:tcPr>
          <w:p w:rsidR="004D1C50" w:rsidRDefault="00A34949">
            <w:r>
              <w:t>ООО «Газпром добыча Ямбург», город Новый Уренгой, Ямало-Ненецкий автономный округ</w:t>
            </w:r>
          </w:p>
        </w:tc>
      </w:tr>
      <w:tr w:rsidR="004D1C50">
        <w:trPr>
          <w:trHeight w:val="20"/>
        </w:trPr>
        <w:tc>
          <w:tcPr>
            <w:tcW w:w="203" w:type="pct"/>
          </w:tcPr>
          <w:p w:rsidR="004D1C50" w:rsidRDefault="004D1C50">
            <w:pPr>
              <w:numPr>
                <w:ilvl w:val="0"/>
                <w:numId w:val="22"/>
              </w:numPr>
              <w:contextualSpacing/>
              <w:rPr>
                <w:rFonts w:cs="Times New Roman"/>
              </w:rPr>
            </w:pPr>
          </w:p>
        </w:tc>
        <w:tc>
          <w:tcPr>
            <w:tcW w:w="4797" w:type="pct"/>
          </w:tcPr>
          <w:p w:rsidR="004D1C50" w:rsidRDefault="00A34949">
            <w:r>
              <w:t>ООО «Газпром межрегионгаз Санкт-Петербург», город Санкт-Петербург</w:t>
            </w:r>
          </w:p>
        </w:tc>
      </w:tr>
      <w:tr w:rsidR="004D1C50">
        <w:trPr>
          <w:trHeight w:val="20"/>
        </w:trPr>
        <w:tc>
          <w:tcPr>
            <w:tcW w:w="203" w:type="pct"/>
          </w:tcPr>
          <w:p w:rsidR="004D1C50" w:rsidRDefault="004D1C50">
            <w:pPr>
              <w:numPr>
                <w:ilvl w:val="0"/>
                <w:numId w:val="22"/>
              </w:numPr>
              <w:contextualSpacing/>
              <w:rPr>
                <w:rFonts w:cs="Times New Roman"/>
              </w:rPr>
            </w:pPr>
          </w:p>
        </w:tc>
        <w:tc>
          <w:tcPr>
            <w:tcW w:w="4797" w:type="pct"/>
          </w:tcPr>
          <w:p w:rsidR="004D1C50" w:rsidRDefault="00A34949">
            <w:r>
              <w:t>ООО «Газпром переработка», город Санкт-Петербург</w:t>
            </w:r>
          </w:p>
        </w:tc>
      </w:tr>
      <w:tr w:rsidR="004D1C50">
        <w:trPr>
          <w:trHeight w:val="20"/>
        </w:trPr>
        <w:tc>
          <w:tcPr>
            <w:tcW w:w="203" w:type="pct"/>
          </w:tcPr>
          <w:p w:rsidR="004D1C50" w:rsidRDefault="004D1C50">
            <w:pPr>
              <w:numPr>
                <w:ilvl w:val="0"/>
                <w:numId w:val="22"/>
              </w:numPr>
              <w:contextualSpacing/>
              <w:rPr>
                <w:rFonts w:cs="Times New Roman"/>
              </w:rPr>
            </w:pPr>
          </w:p>
        </w:tc>
        <w:tc>
          <w:tcPr>
            <w:tcW w:w="4797" w:type="pct"/>
          </w:tcPr>
          <w:p w:rsidR="004D1C50" w:rsidRDefault="00A34949">
            <w:r>
              <w:t>ООО «Газпром ПХГ», город Санкт-Петербург</w:t>
            </w:r>
          </w:p>
        </w:tc>
      </w:tr>
      <w:tr w:rsidR="004D1C50">
        <w:trPr>
          <w:trHeight w:val="20"/>
        </w:trPr>
        <w:tc>
          <w:tcPr>
            <w:tcW w:w="203" w:type="pct"/>
          </w:tcPr>
          <w:p w:rsidR="004D1C50" w:rsidRDefault="004D1C50">
            <w:pPr>
              <w:numPr>
                <w:ilvl w:val="0"/>
                <w:numId w:val="22"/>
              </w:numPr>
              <w:contextualSpacing/>
              <w:rPr>
                <w:rFonts w:cs="Times New Roman"/>
              </w:rPr>
            </w:pPr>
          </w:p>
        </w:tc>
        <w:tc>
          <w:tcPr>
            <w:tcW w:w="4797" w:type="pct"/>
          </w:tcPr>
          <w:p w:rsidR="004D1C50" w:rsidRDefault="00A34949">
            <w:r>
              <w:t>ООО «Газпром СПГ Портовая», город Санкт-Петербург</w:t>
            </w:r>
          </w:p>
        </w:tc>
      </w:tr>
      <w:tr w:rsidR="004D1C50">
        <w:trPr>
          <w:trHeight w:val="20"/>
        </w:trPr>
        <w:tc>
          <w:tcPr>
            <w:tcW w:w="203" w:type="pct"/>
          </w:tcPr>
          <w:p w:rsidR="004D1C50" w:rsidRDefault="004D1C50">
            <w:pPr>
              <w:numPr>
                <w:ilvl w:val="0"/>
                <w:numId w:val="22"/>
              </w:numPr>
              <w:contextualSpacing/>
              <w:rPr>
                <w:rFonts w:cs="Times New Roman"/>
              </w:rPr>
            </w:pPr>
          </w:p>
        </w:tc>
        <w:tc>
          <w:tcPr>
            <w:tcW w:w="4797" w:type="pct"/>
          </w:tcPr>
          <w:p w:rsidR="004D1C50" w:rsidRDefault="00A34949">
            <w:r>
              <w:t>ООО «Газпром трансгаз Москва», город Москва</w:t>
            </w:r>
          </w:p>
        </w:tc>
      </w:tr>
      <w:tr w:rsidR="004D1C50">
        <w:trPr>
          <w:trHeight w:val="20"/>
        </w:trPr>
        <w:tc>
          <w:tcPr>
            <w:tcW w:w="203" w:type="pct"/>
          </w:tcPr>
          <w:p w:rsidR="004D1C50" w:rsidRDefault="004D1C50">
            <w:pPr>
              <w:numPr>
                <w:ilvl w:val="0"/>
                <w:numId w:val="22"/>
              </w:numPr>
              <w:contextualSpacing/>
              <w:rPr>
                <w:rFonts w:cs="Times New Roman"/>
              </w:rPr>
            </w:pPr>
          </w:p>
        </w:tc>
        <w:tc>
          <w:tcPr>
            <w:tcW w:w="4797" w:type="pct"/>
          </w:tcPr>
          <w:p w:rsidR="004D1C50" w:rsidRDefault="00A34949">
            <w:r>
              <w:t>ООО «Газпром трансгаз Самара», город Самара</w:t>
            </w:r>
          </w:p>
        </w:tc>
      </w:tr>
      <w:tr w:rsidR="004D1C50">
        <w:trPr>
          <w:trHeight w:val="20"/>
        </w:trPr>
        <w:tc>
          <w:tcPr>
            <w:tcW w:w="203" w:type="pct"/>
          </w:tcPr>
          <w:p w:rsidR="004D1C50" w:rsidRDefault="004D1C50">
            <w:pPr>
              <w:numPr>
                <w:ilvl w:val="0"/>
                <w:numId w:val="22"/>
              </w:numPr>
              <w:contextualSpacing/>
              <w:rPr>
                <w:rFonts w:cs="Times New Roman"/>
              </w:rPr>
            </w:pPr>
          </w:p>
        </w:tc>
        <w:tc>
          <w:tcPr>
            <w:tcW w:w="4797" w:type="pct"/>
          </w:tcPr>
          <w:p w:rsidR="004D1C50" w:rsidRDefault="00A34949">
            <w:r>
              <w:t>ООО «Газпром трансгаз Саратов», город Саратов</w:t>
            </w:r>
          </w:p>
        </w:tc>
      </w:tr>
      <w:tr w:rsidR="004D1C50">
        <w:trPr>
          <w:trHeight w:val="20"/>
        </w:trPr>
        <w:tc>
          <w:tcPr>
            <w:tcW w:w="203" w:type="pct"/>
          </w:tcPr>
          <w:p w:rsidR="004D1C50" w:rsidRDefault="004D1C50">
            <w:pPr>
              <w:numPr>
                <w:ilvl w:val="0"/>
                <w:numId w:val="22"/>
              </w:numPr>
              <w:contextualSpacing/>
              <w:rPr>
                <w:rFonts w:cs="Times New Roman"/>
              </w:rPr>
            </w:pPr>
          </w:p>
        </w:tc>
        <w:tc>
          <w:tcPr>
            <w:tcW w:w="4797" w:type="pct"/>
          </w:tcPr>
          <w:p w:rsidR="004D1C50" w:rsidRDefault="00A34949">
            <w:r>
              <w:t>ООО «Газпром трансгаз Сургут», город Сургут, Ханты-Мансийский автономный округ – Югра</w:t>
            </w:r>
          </w:p>
        </w:tc>
      </w:tr>
      <w:tr w:rsidR="004D1C50">
        <w:trPr>
          <w:trHeight w:val="20"/>
        </w:trPr>
        <w:tc>
          <w:tcPr>
            <w:tcW w:w="203" w:type="pct"/>
          </w:tcPr>
          <w:p w:rsidR="004D1C50" w:rsidRDefault="004D1C50">
            <w:pPr>
              <w:numPr>
                <w:ilvl w:val="0"/>
                <w:numId w:val="22"/>
              </w:numPr>
              <w:contextualSpacing/>
              <w:rPr>
                <w:rFonts w:cs="Times New Roman"/>
              </w:rPr>
            </w:pPr>
          </w:p>
        </w:tc>
        <w:tc>
          <w:tcPr>
            <w:tcW w:w="4797" w:type="pct"/>
          </w:tcPr>
          <w:p w:rsidR="004D1C50" w:rsidRDefault="00A34949">
            <w:r>
              <w:t>ООО «Газпром трансгаз Томск», город Томск</w:t>
            </w:r>
          </w:p>
        </w:tc>
      </w:tr>
      <w:tr w:rsidR="004D1C50">
        <w:trPr>
          <w:trHeight w:val="20"/>
        </w:trPr>
        <w:tc>
          <w:tcPr>
            <w:tcW w:w="203" w:type="pct"/>
          </w:tcPr>
          <w:p w:rsidR="004D1C50" w:rsidRDefault="004D1C50">
            <w:pPr>
              <w:numPr>
                <w:ilvl w:val="0"/>
                <w:numId w:val="22"/>
              </w:numPr>
              <w:contextualSpacing/>
              <w:rPr>
                <w:rFonts w:cs="Times New Roman"/>
              </w:rPr>
            </w:pPr>
          </w:p>
        </w:tc>
        <w:tc>
          <w:tcPr>
            <w:tcW w:w="4797" w:type="pct"/>
          </w:tcPr>
          <w:p w:rsidR="004D1C50" w:rsidRDefault="00A34949">
            <w:r>
              <w:t>ООО «Газпром трансгаз Чайковский», город Чайковский, Пермский край</w:t>
            </w:r>
          </w:p>
        </w:tc>
      </w:tr>
      <w:tr w:rsidR="004D1C50">
        <w:trPr>
          <w:trHeight w:val="20"/>
        </w:trPr>
        <w:tc>
          <w:tcPr>
            <w:tcW w:w="203" w:type="pct"/>
          </w:tcPr>
          <w:p w:rsidR="004D1C50" w:rsidRDefault="004D1C50">
            <w:pPr>
              <w:numPr>
                <w:ilvl w:val="0"/>
                <w:numId w:val="22"/>
              </w:numPr>
              <w:contextualSpacing/>
              <w:rPr>
                <w:rFonts w:cs="Times New Roman"/>
              </w:rPr>
            </w:pPr>
          </w:p>
        </w:tc>
        <w:tc>
          <w:tcPr>
            <w:tcW w:w="4797" w:type="pct"/>
          </w:tcPr>
          <w:p w:rsidR="004D1C50" w:rsidRDefault="00A34949">
            <w:r>
              <w:t>ООО «Газпром трансгаз Югорск», город Югорск, Ханты-Мансийский автономный округ – Югра</w:t>
            </w:r>
          </w:p>
        </w:tc>
      </w:tr>
      <w:tr w:rsidR="004D1C50">
        <w:trPr>
          <w:trHeight w:val="20"/>
        </w:trPr>
        <w:tc>
          <w:tcPr>
            <w:tcW w:w="203" w:type="pct"/>
          </w:tcPr>
          <w:p w:rsidR="004D1C50" w:rsidRDefault="004D1C50">
            <w:pPr>
              <w:numPr>
                <w:ilvl w:val="0"/>
                <w:numId w:val="22"/>
              </w:numPr>
              <w:contextualSpacing/>
              <w:rPr>
                <w:rFonts w:cs="Times New Roman"/>
              </w:rPr>
            </w:pPr>
          </w:p>
        </w:tc>
        <w:tc>
          <w:tcPr>
            <w:tcW w:w="4797" w:type="pct"/>
          </w:tcPr>
          <w:p w:rsidR="004D1C50" w:rsidRDefault="00A34949">
            <w:r>
              <w:t>ЧОУ ДПО «Газпром корпоративный институт», город Санкт-Петербург</w:t>
            </w:r>
          </w:p>
        </w:tc>
      </w:tr>
      <w:tr w:rsidR="004D1C50">
        <w:trPr>
          <w:trHeight w:val="20"/>
        </w:trPr>
        <w:tc>
          <w:tcPr>
            <w:tcW w:w="203" w:type="pct"/>
          </w:tcPr>
          <w:p w:rsidR="004D1C50" w:rsidRDefault="004D1C50">
            <w:pPr>
              <w:numPr>
                <w:ilvl w:val="0"/>
                <w:numId w:val="22"/>
              </w:numPr>
              <w:contextualSpacing/>
              <w:rPr>
                <w:rFonts w:cs="Times New Roman"/>
              </w:rPr>
            </w:pPr>
          </w:p>
        </w:tc>
        <w:tc>
          <w:tcPr>
            <w:tcW w:w="4797" w:type="pct"/>
          </w:tcPr>
          <w:p w:rsidR="004D1C50" w:rsidRDefault="00A34949">
            <w:r>
              <w:t>ЧУ «Центр планирования и использования трудовых ресурсов Газпрома», город Москва</w:t>
            </w:r>
          </w:p>
        </w:tc>
      </w:tr>
      <w:tr w:rsidR="004D1C50">
        <w:trPr>
          <w:trHeight w:val="20"/>
        </w:trPr>
        <w:tc>
          <w:tcPr>
            <w:tcW w:w="203" w:type="pct"/>
          </w:tcPr>
          <w:p w:rsidR="004D1C50" w:rsidRDefault="004D1C50">
            <w:pPr>
              <w:numPr>
                <w:ilvl w:val="0"/>
                <w:numId w:val="22"/>
              </w:numPr>
              <w:contextualSpacing/>
              <w:rPr>
                <w:rFonts w:cs="Times New Roman"/>
              </w:rPr>
            </w:pPr>
          </w:p>
        </w:tc>
        <w:tc>
          <w:tcPr>
            <w:tcW w:w="4797" w:type="pct"/>
          </w:tcPr>
          <w:p w:rsidR="004D1C50" w:rsidRDefault="00A34949">
            <w:r>
              <w:t>ЧУ ДПО «Отраслевой научно-исследовательский учебно-тренажерный центр Газпрома», город Калининград</w:t>
            </w:r>
          </w:p>
        </w:tc>
      </w:tr>
    </w:tbl>
    <w:p w:rsidR="004D1C50" w:rsidRDefault="004D1C50">
      <w:pPr>
        <w:rPr>
          <w:rFonts w:cs="Times New Roman"/>
          <w:sz w:val="16"/>
          <w:szCs w:val="16"/>
        </w:rPr>
      </w:pPr>
    </w:p>
    <w:p w:rsidR="004D1C50" w:rsidRDefault="00A34949">
      <w:pPr>
        <w:pStyle w:val="1"/>
        <w:jc w:val="center"/>
      </w:pPr>
      <w:bookmarkStart w:id="20" w:name="_Toc186212339"/>
      <w:r>
        <w:t>V. Сокращения, используемые в профессиональном стандарте</w:t>
      </w:r>
      <w:bookmarkEnd w:id="20"/>
    </w:p>
    <w:p w:rsidR="004D1C50" w:rsidRDefault="004D1C50">
      <w:pPr>
        <w:rPr>
          <w:rFonts w:cs="Times New Roman"/>
          <w:sz w:val="16"/>
          <w:szCs w:val="16"/>
        </w:rPr>
      </w:pPr>
    </w:p>
    <w:p w:rsidR="004D1C50" w:rsidRDefault="00A3494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АСУТП – автоматизированная система управления технологическими процессами</w:t>
      </w:r>
    </w:p>
    <w:p w:rsidR="004D1C50" w:rsidRDefault="00A3494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ВРУ – азотно-кислородные, азотные, кислородные воздухоразделительные установки (станции)</w:t>
      </w:r>
    </w:p>
    <w:p w:rsidR="004D1C50" w:rsidRDefault="00A3494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 – диагностическое обследование</w:t>
      </w:r>
    </w:p>
    <w:p w:rsidR="004D1C50" w:rsidRDefault="00A3494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КИПиА – контрольно-измерительные приборы и автоматика</w:t>
      </w:r>
    </w:p>
    <w:p w:rsidR="004D1C50" w:rsidRDefault="00A3494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МТР – материально-технические ресурсы</w:t>
      </w:r>
    </w:p>
    <w:p w:rsidR="004D1C50" w:rsidRDefault="00A3494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НИОКР – научно-исследовательские и опытно-конструкторские разработки</w:t>
      </w:r>
    </w:p>
    <w:p w:rsidR="004D1C50" w:rsidRDefault="00A3494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НТД – нормативно-техническая документация</w:t>
      </w:r>
    </w:p>
    <w:p w:rsidR="004D1C50" w:rsidRDefault="00A34949">
      <w:pPr>
        <w:jc w:val="both"/>
        <w:rPr>
          <w:szCs w:val="24"/>
        </w:rPr>
      </w:pPr>
      <w:r>
        <w:rPr>
          <w:szCs w:val="24"/>
        </w:rPr>
        <w:t xml:space="preserve">ПМЛА </w:t>
      </w:r>
      <w:r>
        <w:rPr>
          <w:rFonts w:cs="Times New Roman"/>
          <w:szCs w:val="24"/>
        </w:rPr>
        <w:t>– план мероприятий по локализации и ликвидации последствий аварий</w:t>
      </w:r>
    </w:p>
    <w:p w:rsidR="004D1C50" w:rsidRDefault="00A3494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ПРВ – продукты разделения воздуха (жидкий и газообразный кислород и азот, сжатый воздух)</w:t>
      </w:r>
    </w:p>
    <w:p w:rsidR="004D1C50" w:rsidRDefault="00A3494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СИЗ – средства индивидуальной защиты</w:t>
      </w:r>
    </w:p>
    <w:p w:rsidR="004D1C50" w:rsidRDefault="00A3494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ТА – </w:t>
      </w:r>
      <w:r>
        <w:rPr>
          <w:rFonts w:cs="Times New Roman"/>
        </w:rPr>
        <w:t>трубопроводная арматура</w:t>
      </w:r>
    </w:p>
    <w:p w:rsidR="004D1C50" w:rsidRDefault="00A3494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ТОиР – техническое обслуживание и ремонт</w:t>
      </w:r>
    </w:p>
    <w:p w:rsidR="004D1C50" w:rsidRDefault="00A34949">
      <w:pPr>
        <w:jc w:val="both"/>
        <w:rPr>
          <w:rFonts w:cs="Times New Roman"/>
        </w:rPr>
      </w:pPr>
      <w:r>
        <w:rPr>
          <w:rFonts w:cs="Times New Roman"/>
        </w:rPr>
        <w:t xml:space="preserve">ЭПБ </w:t>
      </w:r>
      <w:r>
        <w:rPr>
          <w:rFonts w:cs="Times New Roman"/>
          <w:szCs w:val="24"/>
        </w:rPr>
        <w:t xml:space="preserve">– </w:t>
      </w:r>
      <w:r>
        <w:rPr>
          <w:rFonts w:cs="Times New Roman"/>
        </w:rPr>
        <w:t>экспертиза промышленной безопасности</w:t>
      </w:r>
    </w:p>
    <w:p w:rsidR="004D1C50" w:rsidRDefault="004D1C50">
      <w:pPr>
        <w:rPr>
          <w:rFonts w:cs="Times New Roman"/>
          <w:sz w:val="20"/>
          <w:szCs w:val="20"/>
        </w:rPr>
      </w:pPr>
    </w:p>
    <w:sectPr w:rsidR="004D1C50">
      <w:endnotePr>
        <w:numFmt w:val="decimal"/>
      </w:endnotePr>
      <w:pgSz w:w="11906" w:h="16838"/>
      <w:pgMar w:top="1134" w:right="567" w:bottom="1418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AA8" w:rsidRDefault="007D2AA8">
      <w:r>
        <w:separator/>
      </w:r>
    </w:p>
  </w:endnote>
  <w:endnote w:type="continuationSeparator" w:id="0">
    <w:p w:rsidR="007D2AA8" w:rsidRPr="00061B90" w:rsidRDefault="007D2AA8" w:rsidP="00061B90">
      <w:pPr>
        <w:pStyle w:val="af7"/>
        <w:rPr>
          <w:sz w:val="2"/>
          <w:szCs w:val="2"/>
        </w:rPr>
      </w:pPr>
    </w:p>
  </w:endnote>
  <w:endnote w:type="continuationNotice" w:id="1">
    <w:p w:rsidR="007D2AA8" w:rsidRDefault="007D2AA8"/>
  </w:endnote>
  <w:endnote w:id="2">
    <w:p w:rsidR="00035A23" w:rsidRDefault="00035A23">
      <w:pPr>
        <w:pStyle w:val="aa"/>
        <w:ind w:right="-42"/>
      </w:pPr>
      <w:r>
        <w:rPr>
          <w:rStyle w:val="af6"/>
        </w:rPr>
        <w:endnoteRef/>
      </w:r>
      <w:r>
        <w:t xml:space="preserve"> Общероссийский классификатор занятий.</w:t>
      </w:r>
    </w:p>
  </w:endnote>
  <w:endnote w:id="3">
    <w:p w:rsidR="00035A23" w:rsidRDefault="00035A23">
      <w:pPr>
        <w:pStyle w:val="aa"/>
      </w:pPr>
      <w:r>
        <w:rPr>
          <w:rStyle w:val="af6"/>
        </w:rPr>
        <w:endnoteRef/>
      </w:r>
      <w:r>
        <w:t xml:space="preserve"> Приказ Минтруда России от 29 сентября 2014 г. № 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 34779) с изменением, внесенным приказом Минтруда России от 9 марта 2017 г. № 254н (зарегистрирован Минюстом России 29 марта 2017 г., регистрационный № 46168).</w:t>
      </w:r>
    </w:p>
  </w:endnote>
  <w:endnote w:id="4">
    <w:p w:rsidR="00035A23" w:rsidRDefault="00035A23">
      <w:pPr>
        <w:pStyle w:val="aa"/>
        <w:ind w:right="-42"/>
      </w:pPr>
      <w:r>
        <w:rPr>
          <w:rStyle w:val="af6"/>
        </w:rPr>
        <w:endnoteRef/>
      </w:r>
      <w:r>
        <w:t xml:space="preserve"> Общероссийский классификатор видов экономической деятельности.</w:t>
      </w:r>
    </w:p>
  </w:endnote>
  <w:endnote w:id="5">
    <w:p w:rsidR="00035A23" w:rsidRDefault="00035A23">
      <w:pPr>
        <w:pStyle w:val="aa"/>
      </w:pPr>
      <w:r>
        <w:rPr>
          <w:rStyle w:val="af6"/>
        </w:rPr>
        <w:endnoteRef/>
      </w:r>
      <w:r>
        <w:t xml:space="preserve"> Приказ Минтруда России, Минздрава России от 31 декабря 2020 г. № 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 г., регистрационный № 62278), действует до 1 апреля 2027 г.; приказ Минздрава России от 28 января 2021 г. № 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br/>
        <w:t xml:space="preserve">29 января 2021 г., регистрационный № 62277) с изменениями, внесенными приказами Минздрава России </w:t>
      </w:r>
      <w:r>
        <w:br/>
        <w:t xml:space="preserve">от 1 февраля 2022 г. № 44н (зарегистрирован Минюстом России 9 февраля 2022 г., регистрационный № 67206), </w:t>
      </w:r>
      <w:r>
        <w:br/>
        <w:t>от 2 октября 2024 г. № 509н (зарегистрирован Минюстом России 1 ноября 2024 г., регистрационный № 79994), действует до 1 апреля 2027 г.</w:t>
      </w:r>
    </w:p>
  </w:endnote>
  <w:endnote w:id="6">
    <w:p w:rsidR="00035A23" w:rsidRDefault="00035A23">
      <w:pPr>
        <w:pStyle w:val="aa"/>
        <w:ind w:right="-42"/>
        <w:rPr>
          <w:strike/>
        </w:rPr>
      </w:pPr>
      <w:r>
        <w:rPr>
          <w:rStyle w:val="af6"/>
        </w:rPr>
        <w:endnoteRef/>
      </w:r>
      <w:r>
        <w:t xml:space="preserve"> Приказ Минздрава России от 20 мая 2022 г. № 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 (зарегистрирован Минюстом России 30 мая 2022 г., регистрационный № 68626), действует </w:t>
      </w:r>
      <w:r>
        <w:br/>
        <w:t>до 1 сентября 2028 г.</w:t>
      </w:r>
    </w:p>
  </w:endnote>
  <w:endnote w:id="7">
    <w:p w:rsidR="00035A23" w:rsidRPr="00061B90" w:rsidRDefault="00035A23" w:rsidP="00061B90">
      <w:pPr>
        <w:pStyle w:val="aa"/>
      </w:pPr>
      <w:r>
        <w:rPr>
          <w:rStyle w:val="af6"/>
        </w:rPr>
        <w:endnoteRef/>
      </w:r>
      <w:r>
        <w:t xml:space="preserve"> </w:t>
      </w:r>
      <w:bookmarkStart w:id="6" w:name="_Hlk188269843"/>
      <w:r>
        <w:t xml:space="preserve">Постановление </w:t>
      </w:r>
      <w:r w:rsidRPr="00061B90">
        <w:t>Правительства Российской Федерации от 24 декабря 2021 г. № 2464 «О порядке обучения по охране труда и проверки знания требований охраны труда», действует до 1 сентября 2026</w:t>
      </w:r>
      <w:bookmarkEnd w:id="6"/>
      <w:r w:rsidRPr="00061B90">
        <w:t> г.</w:t>
      </w:r>
    </w:p>
  </w:endnote>
  <w:endnote w:id="8">
    <w:p w:rsidR="00035A23" w:rsidRDefault="00035A23" w:rsidP="00061B90">
      <w:pPr>
        <w:pStyle w:val="aa"/>
      </w:pPr>
      <w:r w:rsidRPr="0036172B">
        <w:rPr>
          <w:rStyle w:val="af6"/>
          <w:sz w:val="14"/>
          <w:szCs w:val="14"/>
          <w:vertAlign w:val="baseline"/>
        </w:rPr>
        <w:endnoteRef/>
      </w:r>
      <w:r w:rsidRPr="00061B90">
        <w:t xml:space="preserve"> Приказ Ростехнадзора от 15 декабря 2020</w:t>
      </w:r>
      <w:r>
        <w:t> г. № 536 «Об утверждении федеральных норм и правил в области промышленной безопасности «Правила промышленной безопасности при использовании оборудования, работающего под избыточным давлением» (зарегистрирован Минюстом России 31 декабря 2020 г., регистрационный № 61998), действует до 1 января 2027 г.</w:t>
      </w:r>
    </w:p>
  </w:endnote>
  <w:endnote w:id="9">
    <w:p w:rsidR="00035A23" w:rsidRDefault="00035A23">
      <w:pPr>
        <w:pStyle w:val="aa"/>
        <w:ind w:right="-42"/>
        <w:rPr>
          <w:strike/>
        </w:rPr>
      </w:pPr>
      <w:r>
        <w:rPr>
          <w:rStyle w:val="af6"/>
        </w:rPr>
        <w:endnoteRef/>
      </w:r>
      <w:r>
        <w:t xml:space="preserve"> </w:t>
      </w:r>
      <w:r>
        <w:rPr>
          <w:shd w:val="clear" w:color="auto" w:fill="FFFFFF"/>
        </w:rPr>
        <w:t>Постановлен</w:t>
      </w:r>
      <w:bookmarkStart w:id="7" w:name="_GoBack"/>
      <w:bookmarkEnd w:id="7"/>
      <w:r>
        <w:rPr>
          <w:shd w:val="clear" w:color="auto" w:fill="FFFFFF"/>
        </w:rPr>
        <w:t>ие Правительства Российской Федерации от 16 сентября 2020 г. № 1479 «Об утверждении Правил противопожарного режима в Российской Федерации», действует до 31 декабря 2026 г. включительно.</w:t>
      </w:r>
    </w:p>
  </w:endnote>
  <w:endnote w:id="10">
    <w:p w:rsidR="00035A23" w:rsidRDefault="00035A23">
      <w:pPr>
        <w:pStyle w:val="aa"/>
        <w:ind w:right="-42"/>
      </w:pPr>
      <w:r>
        <w:rPr>
          <w:rStyle w:val="af6"/>
        </w:rPr>
        <w:endnoteRef/>
      </w:r>
      <w:r>
        <w:t xml:space="preserve"> Приказ Минтруда России от 15 декабря 2020 г. № 903н «Об утверждении Правил по охране труда при эксплуатации электроустановок» (зарегистрирован Минюстом России 30 декабря 2020 г., регистрационный № 61957) с изменениями, внесенными приказами Минтруда России от 29 апреля 2022 г. № 279н (зарегистрирован Минюстом России </w:t>
      </w:r>
      <w:r>
        <w:br/>
        <w:t xml:space="preserve">1 июня 2022 г., регистрационный № 68657), от 29 апреля 2025 г. № 287н (зарегистрирован Минюстом России </w:t>
      </w:r>
      <w:r>
        <w:br/>
        <w:t>30 мая 2025 г., регистрационный № 82424), действует до 1 сентября 2031 г.</w:t>
      </w:r>
    </w:p>
  </w:endnote>
  <w:endnote w:id="11">
    <w:p w:rsidR="00035A23" w:rsidRDefault="00035A23">
      <w:pPr>
        <w:pStyle w:val="aa"/>
        <w:ind w:right="-42"/>
      </w:pPr>
      <w:r>
        <w:rPr>
          <w:rStyle w:val="af6"/>
        </w:rPr>
        <w:endnoteRef/>
      </w:r>
      <w:r>
        <w:t xml:space="preserve"> </w:t>
      </w:r>
      <w:bookmarkStart w:id="8" w:name="_Hlk37859463"/>
      <w:bookmarkStart w:id="9" w:name="_Hlk35631625"/>
      <w:r>
        <w:t>Постановление Правительства Российской Федерации от 25 февраля 2000 г. № 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8"/>
      <w:r>
        <w:t>.</w:t>
      </w:r>
      <w:bookmarkEnd w:id="9"/>
    </w:p>
  </w:endnote>
  <w:endnote w:id="12">
    <w:p w:rsidR="00035A23" w:rsidRDefault="00035A23">
      <w:pPr>
        <w:pStyle w:val="aa"/>
        <w:ind w:right="-42"/>
      </w:pPr>
      <w:r>
        <w:rPr>
          <w:rStyle w:val="af6"/>
        </w:rPr>
        <w:endnoteRef/>
      </w:r>
      <w:r>
        <w:t xml:space="preserve"> Единый тарифно-квалификационный справочник работ и профессий рабочих, выпуск 1, раздел «Профессии рабочих, общие для всех отраслей народного хозяйства».</w:t>
      </w:r>
    </w:p>
  </w:endnote>
  <w:endnote w:id="13">
    <w:p w:rsidR="00035A23" w:rsidRDefault="00035A23">
      <w:pPr>
        <w:pStyle w:val="aa"/>
        <w:ind w:right="-42"/>
      </w:pPr>
      <w:r>
        <w:rPr>
          <w:rStyle w:val="af6"/>
        </w:rPr>
        <w:endnoteRef/>
      </w:r>
      <w:r>
        <w:t xml:space="preserve"> Общероссийский классификатор профессий рабочих, должностей служащих и тарифных разрядов.</w:t>
      </w:r>
    </w:p>
  </w:endnote>
  <w:endnote w:id="14">
    <w:p w:rsidR="00035A23" w:rsidRDefault="00035A23">
      <w:pPr>
        <w:pStyle w:val="aa"/>
        <w:ind w:right="-42"/>
        <w:rPr>
          <w:strike/>
        </w:rPr>
      </w:pPr>
      <w:r>
        <w:rPr>
          <w:rStyle w:val="af6"/>
        </w:rPr>
        <w:endnoteRef/>
      </w:r>
      <w:r>
        <w:t xml:space="preserve"> Приказ Минтруда России от 16 ноября 2020 г. № 782н «Об утверждении Правил по охране труда при работе на высоте» (зарегистрирован Минюстом России 15 декабря 2020 г., регистрационный № 61477) с изменениями, внесенными приказом Минтруда России от 29 апреля 2025 г. № 287н (зарегистрирован Минюстом России </w:t>
      </w:r>
      <w:r>
        <w:br/>
        <w:t>30 мая 2025 г., регистрационный № 82424), действует до 1 сентября 2031 г.</w:t>
      </w:r>
    </w:p>
  </w:endnote>
  <w:endnote w:id="15">
    <w:p w:rsidR="00035A23" w:rsidRDefault="00035A23">
      <w:pPr>
        <w:pStyle w:val="aa"/>
        <w:ind w:right="-42"/>
      </w:pPr>
      <w:r>
        <w:rPr>
          <w:rStyle w:val="af6"/>
        </w:rPr>
        <w:endnoteRef/>
      </w:r>
      <w:r>
        <w:t xml:space="preserve"> Единый тарифно-квалификационный справочник работ и профессий рабочих, выпуск 36, раздел «Переработка нефти, нефтепродуктов, газа, сланцев, угля и обслуживание магистральных трубопроводов».</w:t>
      </w:r>
    </w:p>
  </w:endnote>
  <w:endnote w:id="16">
    <w:p w:rsidR="00035A23" w:rsidRDefault="00035A23">
      <w:pPr>
        <w:pStyle w:val="aa"/>
      </w:pPr>
      <w:r>
        <w:rPr>
          <w:rStyle w:val="af6"/>
        </w:rPr>
        <w:endnoteRef/>
      </w:r>
      <w:r>
        <w:t xml:space="preserve"> Приказ Минпросвещения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</w:t>
      </w:r>
      <w:r>
        <w:br/>
        <w:t>№ 68887) с изменениями, внесенными приказами Минпросвещения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31 мая 2024 г., регистрационный № 78367), от 7 ноября 2024 г. № 782 (зарегистрирован Минюстом России 10 декабря 2024 г., регистрационный № 80517), от 25 марта 2025 г. № 226 (зарегистрирован Минюстом России 29 апреля 2025 г., регистрационный № 82008).</w:t>
      </w:r>
    </w:p>
  </w:endnote>
  <w:endnote w:id="17">
    <w:p w:rsidR="00035A23" w:rsidRDefault="00035A23">
      <w:pPr>
        <w:pStyle w:val="aa"/>
        <w:ind w:right="-42"/>
      </w:pPr>
      <w:r>
        <w:rPr>
          <w:rStyle w:val="af6"/>
        </w:rPr>
        <w:endnoteRef/>
      </w:r>
      <w:r>
        <w:t xml:space="preserve"> </w:t>
      </w:r>
      <w:r>
        <w:rPr>
          <w:shd w:val="clear" w:color="auto" w:fill="FFFFFF"/>
        </w:rPr>
        <w:t>Федеральный закон от 21 июля 1997 г. № 116-ФЗ «О промышленной безопасности опасных производственных объектов».</w:t>
      </w:r>
    </w:p>
  </w:endnote>
  <w:endnote w:id="18">
    <w:p w:rsidR="00035A23" w:rsidRDefault="00035A23">
      <w:pPr>
        <w:pStyle w:val="aa"/>
        <w:ind w:right="-42"/>
      </w:pPr>
      <w:r>
        <w:rPr>
          <w:rStyle w:val="af6"/>
        </w:rPr>
        <w:endnoteRef/>
      </w:r>
      <w:r>
        <w:t xml:space="preserve"> Единый квалификационный справочник должностей руководителей, специалистов и служащих.</w:t>
      </w:r>
    </w:p>
  </w:endnote>
  <w:endnote w:id="19">
    <w:p w:rsidR="00035A23" w:rsidRDefault="00035A23">
      <w:pPr>
        <w:pStyle w:val="aa"/>
      </w:pPr>
      <w:r>
        <w:rPr>
          <w:rStyle w:val="af6"/>
        </w:rPr>
        <w:endnoteRef/>
      </w:r>
      <w:r>
        <w:t xml:space="preserve"> Приказ Минобрнауки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Минобрнауки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13 ноября 2014 г., регистрационный № 34691), от 25 марта 2015 г. № 270 (зарегистрирован Минюстом России 22 апреля 2015 г., регистрационный № 36994), от 1 октября 2015 г. № 1080 (зарегистрирован Минюстом России 19 октября 2015 г., регистрационный № 39355), от 1 декабря 2016 г. № 1508 (зарегистрирован Минюстом России 20 декабря 2016 г., регистрационный № 44807), от 10 апреля 2017 г. № 320 (зарегистрирован Минюстом России 10 мая 2017 г., регистрационный № 46662), от 11 апреля 2017 г. № 328 (зарегистрирован Минюстом России 23 июня 2017 г., регистрационный № 47167), от 23 марта 2018 г. № 210 (зарегистрирован Минюстом России 11 апреля 2018 г., регистрационный № 50727), от 30 августа 2019 г. № 664 (зарегистрирован Минюстом России 23 сентября 2019 г., регистрационный № 56026), от 15 апреля 2021 г. № 296 (зарегистрирован Минюстом России 27 апреля 2021 г., регистрационный № 63245), от 13 декабря 2021 г. № 1229 (зарегистрирован Минюстом России 13 апреля 2022 г., регистрационный № 68183). </w:t>
      </w:r>
      <w:r w:rsidR="00061B90" w:rsidRPr="00061B90">
        <w:t xml:space="preserve">В соответствии с абзацем седьмым пункта 2 приказа Минобрнауки России от 1 февраля 2022 г. № 89 (зарегистрирован Минюстом России 3 марта 2022 г., регистрационный № 67610) с изменениями, внесенными приказами Минобрнауки России от 29 августа 2022 г. № 822 (зарегистрирован Минюстом России 15 ноября 2022 г., регистрационный № 70948), от 2 августа 2024 г. № 514 (зарегистрирован Минюстом России 16 августа 2024 г., регистрационный № 79187) срок действия ограничен </w:t>
      </w:r>
      <w:r w:rsidR="00061B90">
        <w:br/>
      </w:r>
      <w:r w:rsidR="00061B90" w:rsidRPr="00061B90">
        <w:t>до 1 сентября 2026 г.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AA8" w:rsidRDefault="007D2AA8">
      <w:r>
        <w:separator/>
      </w:r>
    </w:p>
  </w:footnote>
  <w:footnote w:type="continuationSeparator" w:id="0">
    <w:p w:rsidR="007D2AA8" w:rsidRDefault="007D2AA8">
      <w:r>
        <w:continuationSeparator/>
      </w:r>
    </w:p>
  </w:footnote>
  <w:footnote w:type="continuationNotice" w:id="1">
    <w:p w:rsidR="007D2AA8" w:rsidRDefault="007D2AA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A23" w:rsidRDefault="00035A23">
    <w:pPr>
      <w:pStyle w:val="afa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035A23" w:rsidRDefault="00035A23">
    <w:pPr>
      <w:pStyle w:val="af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A23" w:rsidRDefault="00035A23">
    <w:pPr>
      <w:pStyle w:val="afa"/>
      <w:jc w:val="center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>PAGE   \* MERGEFORMAT</w:instrText>
    </w:r>
    <w:r>
      <w:rPr>
        <w:rStyle w:val="af9"/>
      </w:rPr>
      <w:fldChar w:fldCharType="separate"/>
    </w:r>
    <w:r w:rsidR="0036172B">
      <w:rPr>
        <w:rStyle w:val="af9"/>
        <w:noProof/>
      </w:rPr>
      <w:t>71</w:t>
    </w:r>
    <w:r>
      <w:rPr>
        <w:rStyle w:val="af9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A23" w:rsidRDefault="00035A23">
    <w:pPr>
      <w:pStyle w:val="afa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A23" w:rsidRDefault="00035A23">
    <w:pPr>
      <w:pStyle w:val="afa"/>
      <w:jc w:val="center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 PAGE </w:instrText>
    </w:r>
    <w:r>
      <w:rPr>
        <w:rStyle w:val="af9"/>
      </w:rPr>
      <w:fldChar w:fldCharType="separate"/>
    </w:r>
    <w:r w:rsidR="0036172B">
      <w:rPr>
        <w:rStyle w:val="af9"/>
        <w:noProof/>
      </w:rPr>
      <w:t>6</w:t>
    </w:r>
    <w:r>
      <w:rPr>
        <w:rStyle w:val="af9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F4474"/>
    <w:multiLevelType w:val="hybridMultilevel"/>
    <w:tmpl w:val="A3DCC014"/>
    <w:lvl w:ilvl="0" w:tplc="684462C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70A19C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EDEE6F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A5080B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17008A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57AEFA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A6B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FF42B6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3B0B01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7E01F7"/>
    <w:multiLevelType w:val="multilevel"/>
    <w:tmpl w:val="732251E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11B450E1"/>
    <w:multiLevelType w:val="multilevel"/>
    <w:tmpl w:val="9FB0935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15DF2E68"/>
    <w:multiLevelType w:val="multilevel"/>
    <w:tmpl w:val="C7AA78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17EA1105"/>
    <w:multiLevelType w:val="hybridMultilevel"/>
    <w:tmpl w:val="30940A68"/>
    <w:lvl w:ilvl="0" w:tplc="983254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DB0CD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0364B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C4257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FB271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DA6D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130B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4872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1A82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92560FF"/>
    <w:multiLevelType w:val="hybridMultilevel"/>
    <w:tmpl w:val="9EB27882"/>
    <w:lvl w:ilvl="0" w:tplc="8730C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1A6B38">
      <w:start w:val="1"/>
      <w:numFmt w:val="lowerLetter"/>
      <w:lvlText w:val="%2."/>
      <w:lvlJc w:val="left"/>
      <w:pPr>
        <w:ind w:left="1440" w:hanging="360"/>
      </w:pPr>
    </w:lvl>
    <w:lvl w:ilvl="2" w:tplc="AA46D836">
      <w:start w:val="1"/>
      <w:numFmt w:val="lowerRoman"/>
      <w:lvlText w:val="%3."/>
      <w:lvlJc w:val="right"/>
      <w:pPr>
        <w:ind w:left="2160" w:hanging="180"/>
      </w:pPr>
    </w:lvl>
    <w:lvl w:ilvl="3" w:tplc="0C78BBAC">
      <w:start w:val="1"/>
      <w:numFmt w:val="decimal"/>
      <w:lvlText w:val="%4."/>
      <w:lvlJc w:val="left"/>
      <w:pPr>
        <w:ind w:left="2880" w:hanging="360"/>
      </w:pPr>
    </w:lvl>
    <w:lvl w:ilvl="4" w:tplc="6F2A4154">
      <w:start w:val="1"/>
      <w:numFmt w:val="lowerLetter"/>
      <w:lvlText w:val="%5."/>
      <w:lvlJc w:val="left"/>
      <w:pPr>
        <w:ind w:left="3600" w:hanging="360"/>
      </w:pPr>
    </w:lvl>
    <w:lvl w:ilvl="5" w:tplc="A8C8842E">
      <w:start w:val="1"/>
      <w:numFmt w:val="lowerRoman"/>
      <w:lvlText w:val="%6."/>
      <w:lvlJc w:val="right"/>
      <w:pPr>
        <w:ind w:left="4320" w:hanging="180"/>
      </w:pPr>
    </w:lvl>
    <w:lvl w:ilvl="6" w:tplc="4E08D818">
      <w:start w:val="1"/>
      <w:numFmt w:val="decimal"/>
      <w:lvlText w:val="%7."/>
      <w:lvlJc w:val="left"/>
      <w:pPr>
        <w:ind w:left="5040" w:hanging="360"/>
      </w:pPr>
    </w:lvl>
    <w:lvl w:ilvl="7" w:tplc="C6E2539A">
      <w:start w:val="1"/>
      <w:numFmt w:val="lowerLetter"/>
      <w:lvlText w:val="%8."/>
      <w:lvlJc w:val="left"/>
      <w:pPr>
        <w:ind w:left="5760" w:hanging="360"/>
      </w:pPr>
    </w:lvl>
    <w:lvl w:ilvl="8" w:tplc="8F20316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930A6"/>
    <w:multiLevelType w:val="multilevel"/>
    <w:tmpl w:val="515E012C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" w15:restartNumberingAfterBreak="0">
    <w:nsid w:val="22FC4630"/>
    <w:multiLevelType w:val="hybridMultilevel"/>
    <w:tmpl w:val="C0840514"/>
    <w:lvl w:ilvl="0" w:tplc="3F3EA1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8670EE">
      <w:start w:val="1"/>
      <w:numFmt w:val="lowerLetter"/>
      <w:lvlText w:val="%2."/>
      <w:lvlJc w:val="left"/>
      <w:pPr>
        <w:ind w:left="1440" w:hanging="360"/>
      </w:pPr>
    </w:lvl>
    <w:lvl w:ilvl="2" w:tplc="D62ABB0C">
      <w:start w:val="1"/>
      <w:numFmt w:val="lowerRoman"/>
      <w:lvlText w:val="%3."/>
      <w:lvlJc w:val="right"/>
      <w:pPr>
        <w:ind w:left="2160" w:hanging="180"/>
      </w:pPr>
    </w:lvl>
    <w:lvl w:ilvl="3" w:tplc="4C9C5790">
      <w:start w:val="1"/>
      <w:numFmt w:val="decimal"/>
      <w:lvlText w:val="%4."/>
      <w:lvlJc w:val="left"/>
      <w:pPr>
        <w:ind w:left="2880" w:hanging="360"/>
      </w:pPr>
    </w:lvl>
    <w:lvl w:ilvl="4" w:tplc="93468D28">
      <w:start w:val="1"/>
      <w:numFmt w:val="lowerLetter"/>
      <w:lvlText w:val="%5."/>
      <w:lvlJc w:val="left"/>
      <w:pPr>
        <w:ind w:left="3600" w:hanging="360"/>
      </w:pPr>
    </w:lvl>
    <w:lvl w:ilvl="5" w:tplc="C90EAAB6">
      <w:start w:val="1"/>
      <w:numFmt w:val="lowerRoman"/>
      <w:lvlText w:val="%6."/>
      <w:lvlJc w:val="right"/>
      <w:pPr>
        <w:ind w:left="4320" w:hanging="180"/>
      </w:pPr>
    </w:lvl>
    <w:lvl w:ilvl="6" w:tplc="B6989880">
      <w:start w:val="1"/>
      <w:numFmt w:val="decimal"/>
      <w:lvlText w:val="%7."/>
      <w:lvlJc w:val="left"/>
      <w:pPr>
        <w:ind w:left="5040" w:hanging="360"/>
      </w:pPr>
    </w:lvl>
    <w:lvl w:ilvl="7" w:tplc="E27C4854">
      <w:start w:val="1"/>
      <w:numFmt w:val="lowerLetter"/>
      <w:lvlText w:val="%8."/>
      <w:lvlJc w:val="left"/>
      <w:pPr>
        <w:ind w:left="5760" w:hanging="360"/>
      </w:pPr>
    </w:lvl>
    <w:lvl w:ilvl="8" w:tplc="0FC077D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E79C4"/>
    <w:multiLevelType w:val="multilevel"/>
    <w:tmpl w:val="5E6A73F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26096584"/>
    <w:multiLevelType w:val="multilevel"/>
    <w:tmpl w:val="8DA2079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0" w15:restartNumberingAfterBreak="0">
    <w:nsid w:val="269E378F"/>
    <w:multiLevelType w:val="hybridMultilevel"/>
    <w:tmpl w:val="5D32D640"/>
    <w:lvl w:ilvl="0" w:tplc="EBCA2F6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 w:tplc="63788DFA">
      <w:start w:val="1"/>
      <w:numFmt w:val="lowerLetter"/>
      <w:lvlText w:val="%2."/>
      <w:lvlJc w:val="left"/>
      <w:pPr>
        <w:ind w:left="1440" w:hanging="360"/>
      </w:pPr>
    </w:lvl>
    <w:lvl w:ilvl="2" w:tplc="299E0E70">
      <w:start w:val="1"/>
      <w:numFmt w:val="lowerRoman"/>
      <w:lvlText w:val="%3."/>
      <w:lvlJc w:val="right"/>
      <w:pPr>
        <w:ind w:left="2160" w:hanging="180"/>
      </w:pPr>
    </w:lvl>
    <w:lvl w:ilvl="3" w:tplc="64940AF0">
      <w:start w:val="1"/>
      <w:numFmt w:val="decimal"/>
      <w:lvlText w:val="%4."/>
      <w:lvlJc w:val="left"/>
      <w:pPr>
        <w:ind w:left="2880" w:hanging="360"/>
      </w:pPr>
    </w:lvl>
    <w:lvl w:ilvl="4" w:tplc="017649B8">
      <w:start w:val="1"/>
      <w:numFmt w:val="lowerLetter"/>
      <w:lvlText w:val="%5."/>
      <w:lvlJc w:val="left"/>
      <w:pPr>
        <w:ind w:left="3600" w:hanging="360"/>
      </w:pPr>
    </w:lvl>
    <w:lvl w:ilvl="5" w:tplc="68889564">
      <w:start w:val="1"/>
      <w:numFmt w:val="lowerRoman"/>
      <w:lvlText w:val="%6."/>
      <w:lvlJc w:val="right"/>
      <w:pPr>
        <w:ind w:left="4320" w:hanging="180"/>
      </w:pPr>
    </w:lvl>
    <w:lvl w:ilvl="6" w:tplc="973668D6">
      <w:start w:val="1"/>
      <w:numFmt w:val="decimal"/>
      <w:lvlText w:val="%7."/>
      <w:lvlJc w:val="left"/>
      <w:pPr>
        <w:ind w:left="5040" w:hanging="360"/>
      </w:pPr>
    </w:lvl>
    <w:lvl w:ilvl="7" w:tplc="6F905DEE">
      <w:start w:val="1"/>
      <w:numFmt w:val="lowerLetter"/>
      <w:lvlText w:val="%8."/>
      <w:lvlJc w:val="left"/>
      <w:pPr>
        <w:ind w:left="5760" w:hanging="360"/>
      </w:pPr>
    </w:lvl>
    <w:lvl w:ilvl="8" w:tplc="F7901C1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45707"/>
    <w:multiLevelType w:val="multilevel"/>
    <w:tmpl w:val="A5484C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35942809"/>
    <w:multiLevelType w:val="hybridMultilevel"/>
    <w:tmpl w:val="194CDB14"/>
    <w:lvl w:ilvl="0" w:tplc="3D86AA3E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916ECC82">
      <w:start w:val="1"/>
      <w:numFmt w:val="lowerLetter"/>
      <w:lvlText w:val="%2."/>
      <w:lvlJc w:val="left"/>
      <w:pPr>
        <w:ind w:left="1440" w:hanging="360"/>
      </w:pPr>
    </w:lvl>
    <w:lvl w:ilvl="2" w:tplc="26666B22">
      <w:start w:val="1"/>
      <w:numFmt w:val="lowerRoman"/>
      <w:lvlText w:val="%3."/>
      <w:lvlJc w:val="right"/>
      <w:pPr>
        <w:ind w:left="2160" w:hanging="180"/>
      </w:pPr>
    </w:lvl>
    <w:lvl w:ilvl="3" w:tplc="664A8FEE">
      <w:start w:val="1"/>
      <w:numFmt w:val="decimal"/>
      <w:lvlText w:val="%4."/>
      <w:lvlJc w:val="left"/>
      <w:pPr>
        <w:ind w:left="2880" w:hanging="360"/>
      </w:pPr>
    </w:lvl>
    <w:lvl w:ilvl="4" w:tplc="4154A8C6">
      <w:start w:val="1"/>
      <w:numFmt w:val="lowerLetter"/>
      <w:lvlText w:val="%5."/>
      <w:lvlJc w:val="left"/>
      <w:pPr>
        <w:ind w:left="3600" w:hanging="360"/>
      </w:pPr>
    </w:lvl>
    <w:lvl w:ilvl="5" w:tplc="504852BC">
      <w:start w:val="1"/>
      <w:numFmt w:val="lowerRoman"/>
      <w:lvlText w:val="%6."/>
      <w:lvlJc w:val="right"/>
      <w:pPr>
        <w:ind w:left="4320" w:hanging="180"/>
      </w:pPr>
    </w:lvl>
    <w:lvl w:ilvl="6" w:tplc="4C4A1AF2">
      <w:start w:val="1"/>
      <w:numFmt w:val="decimal"/>
      <w:lvlText w:val="%7."/>
      <w:lvlJc w:val="left"/>
      <w:pPr>
        <w:ind w:left="5040" w:hanging="360"/>
      </w:pPr>
    </w:lvl>
    <w:lvl w:ilvl="7" w:tplc="2D4E5E70">
      <w:start w:val="1"/>
      <w:numFmt w:val="lowerLetter"/>
      <w:lvlText w:val="%8."/>
      <w:lvlJc w:val="left"/>
      <w:pPr>
        <w:ind w:left="5760" w:hanging="360"/>
      </w:pPr>
    </w:lvl>
    <w:lvl w:ilvl="8" w:tplc="434AEB1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CF7B3F"/>
    <w:multiLevelType w:val="hybridMultilevel"/>
    <w:tmpl w:val="C63A1CA0"/>
    <w:lvl w:ilvl="0" w:tplc="A0CC5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002086">
      <w:start w:val="1"/>
      <w:numFmt w:val="lowerLetter"/>
      <w:lvlText w:val="%2."/>
      <w:lvlJc w:val="left"/>
      <w:pPr>
        <w:ind w:left="1440" w:hanging="360"/>
      </w:pPr>
    </w:lvl>
    <w:lvl w:ilvl="2" w:tplc="F72613C2">
      <w:start w:val="1"/>
      <w:numFmt w:val="lowerRoman"/>
      <w:lvlText w:val="%3."/>
      <w:lvlJc w:val="right"/>
      <w:pPr>
        <w:ind w:left="2160" w:hanging="180"/>
      </w:pPr>
    </w:lvl>
    <w:lvl w:ilvl="3" w:tplc="3ED02296">
      <w:start w:val="1"/>
      <w:numFmt w:val="decimal"/>
      <w:lvlText w:val="%4."/>
      <w:lvlJc w:val="left"/>
      <w:pPr>
        <w:ind w:left="2880" w:hanging="360"/>
      </w:pPr>
    </w:lvl>
    <w:lvl w:ilvl="4" w:tplc="385A4478">
      <w:start w:val="1"/>
      <w:numFmt w:val="lowerLetter"/>
      <w:lvlText w:val="%5."/>
      <w:lvlJc w:val="left"/>
      <w:pPr>
        <w:ind w:left="3600" w:hanging="360"/>
      </w:pPr>
    </w:lvl>
    <w:lvl w:ilvl="5" w:tplc="2B920BF2">
      <w:start w:val="1"/>
      <w:numFmt w:val="lowerRoman"/>
      <w:lvlText w:val="%6."/>
      <w:lvlJc w:val="right"/>
      <w:pPr>
        <w:ind w:left="4320" w:hanging="180"/>
      </w:pPr>
    </w:lvl>
    <w:lvl w:ilvl="6" w:tplc="BC8E4558">
      <w:start w:val="1"/>
      <w:numFmt w:val="decimal"/>
      <w:lvlText w:val="%7."/>
      <w:lvlJc w:val="left"/>
      <w:pPr>
        <w:ind w:left="5040" w:hanging="360"/>
      </w:pPr>
    </w:lvl>
    <w:lvl w:ilvl="7" w:tplc="B866A122">
      <w:start w:val="1"/>
      <w:numFmt w:val="lowerLetter"/>
      <w:lvlText w:val="%8."/>
      <w:lvlJc w:val="left"/>
      <w:pPr>
        <w:ind w:left="5760" w:hanging="360"/>
      </w:pPr>
    </w:lvl>
    <w:lvl w:ilvl="8" w:tplc="25A80E5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1167C"/>
    <w:multiLevelType w:val="hybridMultilevel"/>
    <w:tmpl w:val="7CAC4160"/>
    <w:lvl w:ilvl="0" w:tplc="65C0055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5D446C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A8FC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ECF1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484A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14C5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BC31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34DC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9848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60032B"/>
    <w:multiLevelType w:val="hybridMultilevel"/>
    <w:tmpl w:val="8BCA5AD2"/>
    <w:lvl w:ilvl="0" w:tplc="9064D8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3E866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ACC56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007A4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563B3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D82ED0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774528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39816D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834A05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E13A56"/>
    <w:multiLevelType w:val="multilevel"/>
    <w:tmpl w:val="1AC2FC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 w15:restartNumberingAfterBreak="0">
    <w:nsid w:val="5B7678AF"/>
    <w:multiLevelType w:val="multilevel"/>
    <w:tmpl w:val="6ACC8D9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6AC676B8"/>
    <w:multiLevelType w:val="hybridMultilevel"/>
    <w:tmpl w:val="90B84FB0"/>
    <w:lvl w:ilvl="0" w:tplc="7EC003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8C6877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2281666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9EA6E93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E89A1F4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4150FF3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FF65D8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00999A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1A188DD2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6F23542E"/>
    <w:multiLevelType w:val="hybridMultilevel"/>
    <w:tmpl w:val="6F3A7C50"/>
    <w:lvl w:ilvl="0" w:tplc="A010F7E0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F516EE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5BE8A0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AA68E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AB60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AA419A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35E14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B7820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02660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1B579BF"/>
    <w:multiLevelType w:val="hybridMultilevel"/>
    <w:tmpl w:val="B4F256FA"/>
    <w:lvl w:ilvl="0" w:tplc="2C422D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F18DAF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55029CF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1821AF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BB38E6FA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8DD81600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78BE899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DE08C4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562ED12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78BD431F"/>
    <w:multiLevelType w:val="hybridMultilevel"/>
    <w:tmpl w:val="91EA37C4"/>
    <w:lvl w:ilvl="0" w:tplc="B03EDC04">
      <w:start w:val="1"/>
      <w:numFmt w:val="bullet"/>
      <w:lvlRestart w:val="0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1" w:tplc="0E44AA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842A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A683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A065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5CA1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B49A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4E39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F076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2"/>
  </w:num>
  <w:num w:numId="4">
    <w:abstractNumId w:val="17"/>
  </w:num>
  <w:num w:numId="5">
    <w:abstractNumId w:val="1"/>
  </w:num>
  <w:num w:numId="6">
    <w:abstractNumId w:val="3"/>
  </w:num>
  <w:num w:numId="7">
    <w:abstractNumId w:val="11"/>
  </w:num>
  <w:num w:numId="8">
    <w:abstractNumId w:val="8"/>
  </w:num>
  <w:num w:numId="9">
    <w:abstractNumId w:val="18"/>
  </w:num>
  <w:num w:numId="10">
    <w:abstractNumId w:val="20"/>
  </w:num>
  <w:num w:numId="11">
    <w:abstractNumId w:val="9"/>
  </w:num>
  <w:num w:numId="12">
    <w:abstractNumId w:val="6"/>
  </w:num>
  <w:num w:numId="13">
    <w:abstractNumId w:val="16"/>
  </w:num>
  <w:num w:numId="14">
    <w:abstractNumId w:val="4"/>
  </w:num>
  <w:num w:numId="15">
    <w:abstractNumId w:val="19"/>
  </w:num>
  <w:num w:numId="16">
    <w:abstractNumId w:val="5"/>
  </w:num>
  <w:num w:numId="17">
    <w:abstractNumId w:val="13"/>
  </w:num>
  <w:num w:numId="18">
    <w:abstractNumId w:val="10"/>
  </w:num>
  <w:num w:numId="19">
    <w:abstractNumId w:val="14"/>
  </w:num>
  <w:num w:numId="20">
    <w:abstractNumId w:val="21"/>
  </w:num>
  <w:num w:numId="21">
    <w:abstractNumId w:val="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C50"/>
    <w:rsid w:val="00035A23"/>
    <w:rsid w:val="00061B90"/>
    <w:rsid w:val="0036172B"/>
    <w:rsid w:val="00367031"/>
    <w:rsid w:val="004D1C50"/>
    <w:rsid w:val="007D2AA8"/>
    <w:rsid w:val="00A34949"/>
    <w:rsid w:val="00B12AF3"/>
    <w:rsid w:val="00D66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9656A0-77EC-4771-977F-130D3CD4B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pPr>
      <w:outlineLvl w:val="1"/>
    </w:pPr>
    <w:rPr>
      <w:rFonts w:cs="Times New Roman"/>
      <w:b/>
      <w:bCs/>
      <w:szCs w:val="26"/>
    </w:rPr>
  </w:style>
  <w:style w:type="paragraph" w:styleId="3">
    <w:name w:val="heading 3"/>
    <w:basedOn w:val="a"/>
    <w:next w:val="a"/>
    <w:link w:val="30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basedOn w:val="a"/>
    <w:next w:val="a"/>
    <w:link w:val="60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basedOn w:val="a"/>
    <w:next w:val="a"/>
    <w:link w:val="70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basedOn w:val="a"/>
    <w:next w:val="a"/>
    <w:link w:val="80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basedOn w:val="a"/>
    <w:next w:val="a"/>
    <w:link w:val="90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CaptionChar">
    <w:name w:val="Caption Char"/>
    <w:basedOn w:val="a0"/>
    <w:uiPriority w:val="35"/>
    <w:rPr>
      <w:b/>
      <w:bCs/>
      <w:color w:val="4472C4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uiPriority w:val="29"/>
    <w:qFormat/>
    <w:pPr>
      <w:ind w:left="720" w:right="720"/>
    </w:pPr>
    <w:rPr>
      <w:i/>
    </w:rPr>
  </w:style>
  <w:style w:type="paragraph" w:styleId="a6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7">
    <w:name w:val="Название объекта Знак"/>
    <w:basedOn w:val="a0"/>
    <w:link w:val="a8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semiHidden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rPr>
      <w:rFonts w:ascii="Cambria" w:hAnsi="Cambria" w:cs="Cambria"/>
      <w:b/>
      <w:bCs/>
      <w:i/>
      <w:iCs/>
    </w:rPr>
  </w:style>
  <w:style w:type="paragraph" w:customStyle="1" w:styleId="12">
    <w:name w:val="Текст концевой сноски1"/>
    <w:basedOn w:val="a"/>
    <w:next w:val="aa"/>
    <w:uiPriority w:val="99"/>
    <w:pPr>
      <w:jc w:val="both"/>
    </w:pPr>
    <w:rPr>
      <w:rFonts w:cs="Times New Roman CYR"/>
      <w:sz w:val="20"/>
      <w:szCs w:val="24"/>
    </w:rPr>
  </w:style>
  <w:style w:type="character" w:customStyle="1" w:styleId="50">
    <w:name w:val="Заголовок 5 Знак"/>
    <w:link w:val="5"/>
    <w:semiHidden/>
    <w:rPr>
      <w:rFonts w:ascii="Cambria" w:hAnsi="Cambria"/>
      <w:b/>
      <w:color w:val="7F7F7F"/>
    </w:rPr>
  </w:style>
  <w:style w:type="character" w:customStyle="1" w:styleId="60">
    <w:name w:val="Заголовок 6 Знак"/>
    <w:link w:val="6"/>
    <w:semiHidden/>
    <w:rPr>
      <w:rFonts w:ascii="Cambria" w:hAnsi="Cambria"/>
      <w:b/>
      <w:i/>
      <w:color w:val="7F7F7F"/>
    </w:rPr>
  </w:style>
  <w:style w:type="character" w:customStyle="1" w:styleId="70">
    <w:name w:val="Заголовок 7 Знак"/>
    <w:link w:val="7"/>
    <w:semiHidden/>
    <w:rPr>
      <w:rFonts w:ascii="Cambria" w:hAnsi="Cambria"/>
      <w:i/>
    </w:rPr>
  </w:style>
  <w:style w:type="character" w:customStyle="1" w:styleId="80">
    <w:name w:val="Заголовок 8 Знак"/>
    <w:link w:val="8"/>
    <w:semiHidden/>
    <w:rPr>
      <w:rFonts w:ascii="Cambria" w:hAnsi="Cambria"/>
      <w:sz w:val="20"/>
    </w:rPr>
  </w:style>
  <w:style w:type="character" w:customStyle="1" w:styleId="90">
    <w:name w:val="Заголовок 9 Знак"/>
    <w:link w:val="9"/>
    <w:semiHidden/>
    <w:rPr>
      <w:rFonts w:ascii="Cambria" w:hAnsi="Cambria"/>
      <w:i/>
      <w:spacing w:val="5"/>
      <w:sz w:val="20"/>
    </w:rPr>
  </w:style>
  <w:style w:type="paragraph" w:styleId="a8">
    <w:name w:val="caption"/>
    <w:basedOn w:val="a"/>
    <w:next w:val="a"/>
    <w:link w:val="a7"/>
    <w:rPr>
      <w:b/>
      <w:bCs/>
      <w:color w:val="4F81BD"/>
      <w:sz w:val="18"/>
      <w:szCs w:val="18"/>
    </w:rPr>
  </w:style>
  <w:style w:type="paragraph" w:styleId="ab">
    <w:name w:val="Subtitle"/>
    <w:basedOn w:val="a"/>
    <w:next w:val="a"/>
    <w:link w:val="ac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ac">
    <w:name w:val="Подзаголовок Знак"/>
    <w:link w:val="ab"/>
    <w:rPr>
      <w:rFonts w:ascii="Cambria" w:hAnsi="Cambria"/>
      <w:i/>
      <w:spacing w:val="13"/>
      <w:sz w:val="24"/>
    </w:rPr>
  </w:style>
  <w:style w:type="character" w:styleId="ad">
    <w:name w:val="Strong"/>
    <w:rPr>
      <w:rFonts w:cs="Times New Roman"/>
      <w:b/>
      <w:bCs/>
    </w:rPr>
  </w:style>
  <w:style w:type="character" w:styleId="ae">
    <w:name w:val="Emphasis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210">
    <w:name w:val="Цитата 21"/>
    <w:basedOn w:val="a"/>
    <w:next w:val="a"/>
    <w:link w:val="QuoteChar"/>
    <w:pPr>
      <w:spacing w:before="20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0"/>
    <w:rPr>
      <w:i/>
    </w:rPr>
  </w:style>
  <w:style w:type="paragraph" w:customStyle="1" w:styleId="13">
    <w:name w:val="Выделенная цитата1"/>
    <w:basedOn w:val="a"/>
    <w:next w:val="a"/>
    <w:link w:val="IntenseQuoteChar"/>
    <w:pPr>
      <w:pBdr>
        <w:bottom w:val="single" w:sz="4" w:space="1" w:color="000000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rPr>
      <w:b/>
      <w:i/>
    </w:rPr>
  </w:style>
  <w:style w:type="character" w:customStyle="1" w:styleId="14">
    <w:name w:val="Слабое выделение1"/>
    <w:rPr>
      <w:i/>
    </w:rPr>
  </w:style>
  <w:style w:type="character" w:customStyle="1" w:styleId="15">
    <w:name w:val="Сильное выделение1"/>
    <w:rPr>
      <w:b/>
    </w:rPr>
  </w:style>
  <w:style w:type="character" w:customStyle="1" w:styleId="16">
    <w:name w:val="Слабая ссылка1"/>
    <w:rPr>
      <w:smallCaps/>
    </w:rPr>
  </w:style>
  <w:style w:type="character" w:customStyle="1" w:styleId="17">
    <w:name w:val="Сильная ссылка1"/>
    <w:rPr>
      <w:smallCaps/>
      <w:spacing w:val="5"/>
      <w:u w:val="single"/>
    </w:rPr>
  </w:style>
  <w:style w:type="character" w:customStyle="1" w:styleId="18">
    <w:name w:val="Название книги1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pPr>
      <w:outlineLvl w:val="9"/>
    </w:pPr>
  </w:style>
  <w:style w:type="table" w:styleId="af">
    <w:name w:val="Table Grid"/>
    <w:basedOn w:val="a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footnote text"/>
    <w:basedOn w:val="a"/>
    <w:link w:val="af1"/>
    <w:semiHidden/>
    <w:rPr>
      <w:rFonts w:cs="Times New Roman"/>
      <w:sz w:val="20"/>
      <w:szCs w:val="20"/>
      <w:lang w:eastAsia="en-US"/>
    </w:rPr>
  </w:style>
  <w:style w:type="character" w:customStyle="1" w:styleId="af1">
    <w:name w:val="Текст сноски Знак"/>
    <w:link w:val="af0"/>
    <w:semiHidden/>
    <w:rPr>
      <w:rFonts w:eastAsia="Times New Roman"/>
      <w:sz w:val="20"/>
      <w:lang w:eastAsia="en-US"/>
    </w:rPr>
  </w:style>
  <w:style w:type="character" w:styleId="af2">
    <w:name w:val="footnote reference"/>
    <w:semiHidden/>
    <w:rPr>
      <w:rFonts w:cs="Times New Roman"/>
      <w:vertAlign w:val="superscript"/>
    </w:rPr>
  </w:style>
  <w:style w:type="paragraph" w:styleId="af3">
    <w:name w:val="Balloon Text"/>
    <w:basedOn w:val="a"/>
    <w:link w:val="af4"/>
    <w:uiPriority w:val="99"/>
    <w:semiHidden/>
    <w:rPr>
      <w:rFonts w:ascii="Tahoma" w:hAnsi="Tahoma" w:cs="Times New Roman"/>
      <w:sz w:val="16"/>
      <w:szCs w:val="20"/>
    </w:rPr>
  </w:style>
  <w:style w:type="character" w:customStyle="1" w:styleId="af4">
    <w:name w:val="Текст выноски Знак"/>
    <w:link w:val="af3"/>
    <w:uiPriority w:val="99"/>
    <w:semiHidden/>
    <w:rPr>
      <w:rFonts w:ascii="Tahoma" w:hAnsi="Tahoma"/>
      <w:sz w:val="16"/>
    </w:rPr>
  </w:style>
  <w:style w:type="paragraph" w:styleId="aa">
    <w:name w:val="endnote text"/>
    <w:basedOn w:val="a"/>
    <w:link w:val="af5"/>
    <w:qFormat/>
    <w:pPr>
      <w:jc w:val="both"/>
    </w:pPr>
    <w:rPr>
      <w:rFonts w:cs="Times New Roman"/>
      <w:sz w:val="20"/>
      <w:szCs w:val="20"/>
    </w:rPr>
  </w:style>
  <w:style w:type="character" w:customStyle="1" w:styleId="af5">
    <w:name w:val="Текст концевой сноски Знак"/>
    <w:link w:val="aa"/>
    <w:rPr>
      <w:rFonts w:ascii="Times New Roman" w:hAnsi="Times New Roman"/>
    </w:rPr>
  </w:style>
  <w:style w:type="character" w:styleId="af6">
    <w:name w:val="endnote reference"/>
    <w:uiPriority w:val="99"/>
    <w:rPr>
      <w:rFonts w:cs="Times New Roman"/>
      <w:vertAlign w:val="superscript"/>
    </w:r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af8">
    <w:name w:val="Нижний колонтитул Знак"/>
    <w:link w:val="af7"/>
    <w:uiPriority w:val="99"/>
    <w:rPr>
      <w:rFonts w:ascii="Calibri" w:hAnsi="Calibri"/>
      <w:lang w:eastAsia="en-US"/>
    </w:rPr>
  </w:style>
  <w:style w:type="character" w:styleId="af9">
    <w:name w:val="page number"/>
    <w:qFormat/>
    <w:rPr>
      <w:rFonts w:ascii="Times New Roman" w:hAnsi="Times New Roman" w:cs="Times New Roman"/>
      <w:sz w:val="20"/>
    </w:rPr>
  </w:style>
  <w:style w:type="paragraph" w:styleId="afa">
    <w:name w:val="header"/>
    <w:basedOn w:val="a"/>
    <w:link w:val="afb"/>
    <w:uiPriority w:val="99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afb">
    <w:name w:val="Верхний колонтитул Знак"/>
    <w:link w:val="afa"/>
    <w:uiPriority w:val="99"/>
    <w:rPr>
      <w:rFonts w:ascii="Calibri" w:hAnsi="Calibri"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link w:val="HTML"/>
    <w:rPr>
      <w:rFonts w:ascii="Courier New" w:hAnsi="Courier New"/>
      <w:sz w:val="20"/>
    </w:rPr>
  </w:style>
  <w:style w:type="paragraph" w:customStyle="1" w:styleId="1a">
    <w:name w:val="Обычный1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character" w:styleId="afc">
    <w:name w:val="Hyperlink"/>
    <w:uiPriority w:val="99"/>
    <w:rPr>
      <w:color w:val="0000FF"/>
      <w:u w:val="single"/>
    </w:rPr>
  </w:style>
  <w:style w:type="character" w:styleId="afd">
    <w:name w:val="annotation reference"/>
    <w:uiPriority w:val="99"/>
    <w:rPr>
      <w:sz w:val="16"/>
      <w:szCs w:val="16"/>
    </w:rPr>
  </w:style>
  <w:style w:type="paragraph" w:styleId="afe">
    <w:name w:val="annotation text"/>
    <w:basedOn w:val="a"/>
    <w:link w:val="aff"/>
    <w:uiPriority w:val="99"/>
    <w:rPr>
      <w:sz w:val="20"/>
      <w:szCs w:val="20"/>
    </w:rPr>
  </w:style>
  <w:style w:type="character" w:customStyle="1" w:styleId="aff">
    <w:name w:val="Текст примечания Знак"/>
    <w:link w:val="afe"/>
    <w:uiPriority w:val="99"/>
    <w:rPr>
      <w:rFonts w:cs="Calibri"/>
    </w:rPr>
  </w:style>
  <w:style w:type="paragraph" w:styleId="aff0">
    <w:name w:val="annotation subject"/>
    <w:basedOn w:val="afe"/>
    <w:next w:val="afe"/>
    <w:link w:val="aff1"/>
    <w:uiPriority w:val="99"/>
    <w:rPr>
      <w:b/>
      <w:bCs/>
    </w:rPr>
  </w:style>
  <w:style w:type="character" w:customStyle="1" w:styleId="aff1">
    <w:name w:val="Тема примечания Знак"/>
    <w:link w:val="aff0"/>
    <w:uiPriority w:val="99"/>
    <w:rPr>
      <w:rFonts w:cs="Calibri"/>
      <w:b/>
      <w:bCs/>
    </w:rPr>
  </w:style>
  <w:style w:type="paragraph" w:styleId="aff2">
    <w:name w:val="TOC Heading"/>
    <w:basedOn w:val="1"/>
    <w:next w:val="a"/>
    <w:uiPriority w:val="39"/>
    <w:unhideWhenUsed/>
    <w:pPr>
      <w:keepNext/>
      <w:keepLines/>
      <w:spacing w:after="200"/>
      <w:outlineLvl w:val="9"/>
    </w:pPr>
    <w:rPr>
      <w:color w:val="365F91"/>
      <w:lang w:val="en-US"/>
    </w:rPr>
  </w:style>
  <w:style w:type="paragraph" w:styleId="23">
    <w:name w:val="toc 2"/>
    <w:basedOn w:val="a"/>
    <w:next w:val="a"/>
    <w:uiPriority w:val="39"/>
    <w:unhideWhenUsed/>
    <w:pPr>
      <w:tabs>
        <w:tab w:val="right" w:leader="dot" w:pos="10195"/>
      </w:tabs>
      <w:ind w:left="142"/>
      <w:jc w:val="both"/>
    </w:pPr>
    <w:rPr>
      <w:rFonts w:cs="Times New Roman"/>
    </w:rPr>
  </w:style>
  <w:style w:type="paragraph" w:styleId="1b">
    <w:name w:val="toc 1"/>
    <w:next w:val="a"/>
    <w:uiPriority w:val="39"/>
    <w:unhideWhenUsed/>
    <w:pPr>
      <w:tabs>
        <w:tab w:val="left" w:pos="660"/>
        <w:tab w:val="right" w:leader="dot" w:pos="10195"/>
      </w:tabs>
      <w:jc w:val="both"/>
    </w:pPr>
    <w:rPr>
      <w:rFonts w:ascii="Times New Roman" w:hAnsi="Times New Roman"/>
      <w:sz w:val="24"/>
      <w:szCs w:val="22"/>
    </w:r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aff3">
    <w:name w:val="List Paragraph"/>
    <w:basedOn w:val="a"/>
    <w:link w:val="aff4"/>
    <w:uiPriority w:val="34"/>
    <w:pPr>
      <w:ind w:left="720"/>
      <w:contextualSpacing/>
    </w:pPr>
  </w:style>
  <w:style w:type="character" w:customStyle="1" w:styleId="aff4">
    <w:name w:val="Абзац списка Знак"/>
    <w:link w:val="aff3"/>
    <w:uiPriority w:val="34"/>
    <w:rPr>
      <w:rFonts w:ascii="Times New Roman" w:hAnsi="Times New Roman" w:cs="Calibri"/>
      <w:sz w:val="24"/>
      <w:szCs w:val="22"/>
    </w:rPr>
  </w:style>
  <w:style w:type="paragraph" w:styleId="aff5">
    <w:name w:val="Revision"/>
    <w:hidden/>
    <w:uiPriority w:val="99"/>
    <w:semiHidden/>
    <w:rPr>
      <w:rFonts w:cs="Calibri"/>
      <w:sz w:val="22"/>
      <w:szCs w:val="22"/>
    </w:rPr>
  </w:style>
  <w:style w:type="paragraph" w:styleId="aff6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cs="Times New Roman"/>
      <w:szCs w:val="24"/>
    </w:rPr>
  </w:style>
  <w:style w:type="paragraph" w:customStyle="1" w:styleId="aff7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  <w:jc w:val="both"/>
    </w:pPr>
    <w:rPr>
      <w:rFonts w:ascii="Times New Roman" w:eastAsiaTheme="minorEastAsia" w:hAnsi="Times New Roman" w:cstheme="minorBidi"/>
      <w:sz w:val="24"/>
      <w:szCs w:val="22"/>
    </w:rPr>
  </w:style>
  <w:style w:type="paragraph" w:customStyle="1" w:styleId="aff8">
    <w:name w:val="Прижатый влево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Theme="minorEastAsia" w:hAnsi="Times New Roman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F5BD47F9F875A3C2D4395DE8CD20DC9214EB13854F8C157134A0EBEB9E7C59749D9DF26F41158E73DF0ACC6F1792C2EF35B9FE6B4913F2n3J0J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8900&amp;dst=10415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5690E0-E1F2-4E79-8EF5-5CE1DCA82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71</Pages>
  <Words>26462</Words>
  <Characters>150835</Characters>
  <Application>Microsoft Office Word</Application>
  <DocSecurity>0</DocSecurity>
  <Lines>1256</Lines>
  <Paragraphs>353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Работник по эксплуатации оборудования азотно-кислородных, азотных, кислородных воздухоразделительных установок (станций) нефтегазовой отрасли</vt:lpstr>
    </vt:vector>
  </TitlesOfParts>
  <Company>Hewlett-Packard Company</Company>
  <LinksUpToDate>false</LinksUpToDate>
  <CharactersWithSpaces>176944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эксплуатации оборудования азотно-кислородных, азотных, кислородных воздухоразделительных установок (станций) нефтегазовой отрасли</dc:title>
  <dc:creator>Пак Кристина Евгеньевна</dc:creator>
  <cp:lastModifiedBy>Гончарова Алина Александровна</cp:lastModifiedBy>
  <cp:revision>32</cp:revision>
  <cp:lastPrinted>2025-09-30T12:07:00Z</cp:lastPrinted>
  <dcterms:created xsi:type="dcterms:W3CDTF">2025-04-02T12:21:00Z</dcterms:created>
  <dcterms:modified xsi:type="dcterms:W3CDTF">2025-09-30T12:20:00Z</dcterms:modified>
</cp:coreProperties>
</file>