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5F" w:rsidRPr="009636C7" w:rsidRDefault="003F3F5F" w:rsidP="003F3F5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636C7">
        <w:rPr>
          <w:rFonts w:ascii="Times New Roman" w:hAnsi="Times New Roman" w:cs="Times New Roman"/>
          <w:sz w:val="24"/>
          <w:szCs w:val="24"/>
        </w:rPr>
        <w:t xml:space="preserve">Изменения в  тестовые вопросы  для проведения дистанционного тестирования лиц, претендующих на получение сертификата </w:t>
      </w:r>
      <w:proofErr w:type="gramStart"/>
      <w:r w:rsidRPr="009636C7">
        <w:rPr>
          <w:rFonts w:ascii="Times New Roman" w:hAnsi="Times New Roman" w:cs="Times New Roman"/>
          <w:sz w:val="24"/>
          <w:szCs w:val="24"/>
        </w:rPr>
        <w:t>эксперта</w:t>
      </w:r>
      <w:proofErr w:type="gramEnd"/>
      <w:r w:rsidRPr="009636C7">
        <w:rPr>
          <w:rFonts w:ascii="Times New Roman" w:hAnsi="Times New Roman" w:cs="Times New Roman"/>
          <w:sz w:val="24"/>
          <w:szCs w:val="24"/>
        </w:rPr>
        <w:t xml:space="preserve"> на право выполнения работ по специальной оценке условий труда (аттестационное испытание) </w:t>
      </w:r>
      <w:r>
        <w:rPr>
          <w:rFonts w:ascii="Times New Roman" w:hAnsi="Times New Roman" w:cs="Times New Roman"/>
          <w:sz w:val="24"/>
          <w:szCs w:val="24"/>
        </w:rPr>
        <w:br/>
      </w:r>
      <w:r w:rsidRPr="009636C7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sz w:val="24"/>
          <w:szCs w:val="24"/>
        </w:rPr>
        <w:t xml:space="preserve">29 </w:t>
      </w:r>
      <w:r w:rsidRPr="009636C7">
        <w:rPr>
          <w:rFonts w:ascii="Times New Roman" w:hAnsi="Times New Roman" w:cs="Times New Roman"/>
          <w:sz w:val="24"/>
          <w:szCs w:val="24"/>
        </w:rPr>
        <w:t xml:space="preserve"> ноября 2018 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:rsidR="003F3F5F" w:rsidRPr="009636C7" w:rsidRDefault="003F3F5F" w:rsidP="003F3F5F">
      <w:pPr>
        <w:rPr>
          <w:rFonts w:ascii="Times New Roman" w:hAnsi="Times New Roman" w:cs="Times New Roman"/>
          <w:sz w:val="24"/>
          <w:szCs w:val="24"/>
        </w:rPr>
      </w:pPr>
    </w:p>
    <w:p w:rsidR="003F3F5F" w:rsidRPr="009636C7" w:rsidRDefault="003F3F5F" w:rsidP="003F3F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1. В Блоке 1 «Химический фактор», раздел  1.1. «Порядок проведения идентификации химического фактора. Методика проведения исследований (испытаний) и измерений химического фактора» вопрос №22 (</w:t>
      </w:r>
      <w:r w:rsidRPr="009636C7">
        <w:rPr>
          <w:rFonts w:ascii="Times New Roman" w:hAnsi="Times New Roman" w:cs="Times New Roman"/>
          <w:bCs/>
          <w:spacing w:val="-2"/>
          <w:sz w:val="24"/>
          <w:szCs w:val="24"/>
        </w:rPr>
        <w:t>Что такое предельно допустимая концентрация (ПДК) в соответствии с ГН 2.2.5.1313-03?) исключен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3F3F5F" w:rsidRPr="009636C7" w:rsidRDefault="003F3F5F" w:rsidP="003F3F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30068805"/>
      <w:bookmarkStart w:id="2" w:name="_Hlk530068907"/>
      <w:r w:rsidRPr="009636C7">
        <w:rPr>
          <w:rFonts w:ascii="Times New Roman" w:hAnsi="Times New Roman" w:cs="Times New Roman"/>
          <w:sz w:val="24"/>
          <w:szCs w:val="24"/>
        </w:rPr>
        <w:t>2. В Блоке 1 «Химический фактор», раздел 1.1. «Порядок проведения идентификации химического фактора. Методика проведения исследований (испытаний) и измерений химического фактора» вопрос  №6 и ответ к нему изложен в новой редакции.</w:t>
      </w:r>
      <w:bookmarkEnd w:id="1"/>
    </w:p>
    <w:bookmarkEnd w:id="2"/>
    <w:p w:rsidR="003F3F5F" w:rsidRPr="009636C7" w:rsidRDefault="003F3F5F" w:rsidP="003F3F5F">
      <w:pPr>
        <w:pStyle w:val="1"/>
        <w:tabs>
          <w:tab w:val="left" w:pos="0"/>
          <w:tab w:val="left" w:pos="426"/>
          <w:tab w:val="left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6. Какой документ определяет класс опасности и особенности действия противоопухолевых лекарственных средств, гормонов (эстрогенов):</w:t>
      </w:r>
    </w:p>
    <w:p w:rsidR="003F3F5F" w:rsidRPr="009636C7" w:rsidRDefault="003F3F5F" w:rsidP="003F3F5F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а) ГН 1.1.725-98 «Перечень веществ, производственных процессов, бытовых и природных факторов, канцерогенных для человека»;</w:t>
      </w:r>
    </w:p>
    <w:p w:rsidR="003F3F5F" w:rsidRPr="009636C7" w:rsidRDefault="003F3F5F" w:rsidP="003F3F5F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б) ГН 2.2.6.2178-07 «Предельно допустимые концентрации (ПДК) микроорганизмов-продуцентов, бактериальных препаратов и их компонентов в воздухе рабочей зоны»;</w:t>
      </w:r>
    </w:p>
    <w:p w:rsidR="003F3F5F" w:rsidRPr="009636C7" w:rsidRDefault="003F3F5F" w:rsidP="003F3F5F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в) ГН 2.2.5.2308-07 «Ориентировочные безопасные уровни воздействия (ОБУВ) вредных веществ в воздухе рабочей зоны»;</w:t>
      </w:r>
    </w:p>
    <w:p w:rsidR="003F3F5F" w:rsidRPr="009636C7" w:rsidRDefault="003F3F5F" w:rsidP="003F3F5F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г) ГН 2.2.5.3532-18 «Предельно допустимые концентрации (ПДК) вредных веществ в воздухе рабочей зоны».</w:t>
      </w:r>
    </w:p>
    <w:p w:rsidR="003F3F5F" w:rsidRPr="009636C7" w:rsidRDefault="003F3F5F" w:rsidP="003F3F5F">
      <w:pPr>
        <w:pStyle w:val="1"/>
        <w:tabs>
          <w:tab w:val="left" w:pos="900"/>
          <w:tab w:val="left" w:pos="126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3F5F" w:rsidRDefault="003F3F5F" w:rsidP="003F3F5F">
      <w:pPr>
        <w:pStyle w:val="1"/>
        <w:tabs>
          <w:tab w:val="left" w:pos="709"/>
          <w:tab w:val="left" w:pos="12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636C7">
        <w:rPr>
          <w:rFonts w:ascii="Times New Roman" w:hAnsi="Times New Roman" w:cs="Times New Roman"/>
          <w:sz w:val="24"/>
          <w:szCs w:val="24"/>
        </w:rPr>
        <w:t>3. В Блоке 2 «Биологический фактор», вопрос  №2 и ответ к нему изложен в новой редакции.</w:t>
      </w:r>
    </w:p>
    <w:p w:rsidR="003F3F5F" w:rsidRPr="009636C7" w:rsidRDefault="003F3F5F" w:rsidP="003F3F5F">
      <w:pPr>
        <w:pStyle w:val="1"/>
        <w:tabs>
          <w:tab w:val="left" w:pos="900"/>
          <w:tab w:val="left" w:pos="126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3F5F" w:rsidRPr="009636C7" w:rsidRDefault="003F3F5F" w:rsidP="003F3F5F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2. Каким документом установлена предельно допустимая концентрация для микроорганизмов-продуцентов, препаратов, содержащих живые клетки и споры микроорганизмов:</w:t>
      </w:r>
    </w:p>
    <w:p w:rsidR="003F3F5F" w:rsidRPr="009636C7" w:rsidRDefault="003F3F5F" w:rsidP="003F3F5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а) международные медико-санитарные правила всемирной организации здравоохранения;</w:t>
      </w:r>
    </w:p>
    <w:p w:rsidR="003F3F5F" w:rsidRPr="009636C7" w:rsidRDefault="003F3F5F" w:rsidP="003F3F5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б) ГН 2.2.6.3538-18 «Предельно допустимые концентрации (ПДК) микроорганизмов-продуцентов, бактериальных препаратов и их компонентов в воздухе рабочей зоны»;</w:t>
      </w:r>
    </w:p>
    <w:p w:rsidR="003F3F5F" w:rsidRPr="009636C7" w:rsidRDefault="003F3F5F" w:rsidP="003F3F5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в) ГН 2.2.5.2308-07 «Ориентировочные безопасные уровни воздействия (ОБУВ) вредных веществ в воздухе рабочей зоны»;</w:t>
      </w:r>
    </w:p>
    <w:p w:rsidR="003F3F5F" w:rsidRPr="009636C7" w:rsidRDefault="003F3F5F" w:rsidP="003F3F5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г) ГН 2.2.5.1313-03 «Предельно допустимые концентрации (ПДК) вредных веществ в воздухе рабочей зоны»;</w:t>
      </w:r>
    </w:p>
    <w:p w:rsidR="003F3F5F" w:rsidRPr="009636C7" w:rsidRDefault="003F3F5F" w:rsidP="003F3F5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д) санитарные нормы и правила СН 1.3.1285-03. Безопасность работы с микроорганизмами I и II группами патогенности.</w:t>
      </w:r>
    </w:p>
    <w:p w:rsidR="003F3F5F" w:rsidRPr="009636C7" w:rsidRDefault="003F3F5F" w:rsidP="003F3F5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3F5F" w:rsidRPr="009636C7" w:rsidRDefault="003F3F5F" w:rsidP="003F3F5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30069109"/>
      <w:r w:rsidRPr="009636C7">
        <w:rPr>
          <w:rFonts w:ascii="Times New Roman" w:hAnsi="Times New Roman" w:cs="Times New Roman"/>
          <w:sz w:val="24"/>
          <w:szCs w:val="24"/>
        </w:rPr>
        <w:t>4. В Блоке 3 «Физические факторы», раздел  3.3. «Неионизирующие излучения», подпункт 3.3.2. «Методика проведения исследований (испытаний) и измерений неионизирующих излучений. Порядок проведения оценки неионизирующих излучений»,   вопросы   №№ 32, 33, 34, 35, 39 и ответы к ним изложены в новой редакции.</w:t>
      </w:r>
    </w:p>
    <w:bookmarkEnd w:id="3"/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32. На какой высоте от опорной поверхности согласно СанПиН 2.2.4.3359-16 проводится измерение ЭСП (электростатического поля) при работах, выполняемых стоя: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а) в двух точках на высоте 0,5 м и 1,0 м от опорной поверхности;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б) в одной точке на высоте 1,7 м от опорной поверхности;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в) в трех точках на высоте 0,5; 1,0 и 1,7 м от опорной поверхности;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lastRenderedPageBreak/>
        <w:t>г) в трех точках на высоте 0,3; 1,2 и 1,7 м от опорной поверхности;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д) точки измерений не регламентированы.</w:t>
      </w:r>
      <w:r w:rsidRPr="009636C7">
        <w:rPr>
          <w:rFonts w:ascii="Times New Roman" w:hAnsi="Times New Roman"/>
          <w:sz w:val="24"/>
          <w:szCs w:val="24"/>
        </w:rPr>
        <w:tab/>
      </w:r>
    </w:p>
    <w:p w:rsidR="003F3F5F" w:rsidRPr="009636C7" w:rsidRDefault="003F3F5F" w:rsidP="003F3F5F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33. На какой высоте от опорной поверхности согласно СанПиН 2.2.4.3359-16 проводится измерение ЭСП (электростатического поля) при работах, выполняемых сидя: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а) в двух точках на высоте 0,5 м и 1,0 м от опорной поверхности;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б) в одной точке на высоте 1,7 м от опорной поверхности;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в) в трех точках на высоте 0,5; 1,0 и 1,7 м от опорной поверхности;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г) в трех точках на высоте 0,5; 1,0 и 1,4 м от опорной поверхности;</w:t>
      </w:r>
    </w:p>
    <w:p w:rsidR="003F3F5F" w:rsidRPr="009636C7" w:rsidRDefault="003F3F5F" w:rsidP="003F3F5F">
      <w:pPr>
        <w:pStyle w:val="a6"/>
        <w:rPr>
          <w:rFonts w:ascii="Times New Roman" w:hAnsi="Times New Roman"/>
          <w:iCs/>
          <w:spacing w:val="2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д) точки измерений не регламентированы.</w:t>
      </w:r>
    </w:p>
    <w:p w:rsidR="003F3F5F" w:rsidRPr="009636C7" w:rsidRDefault="003F3F5F" w:rsidP="003F3F5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34. В каких точках от поверхности земли, пола помещения или площадки обслуживания оборудования должны проводиться измерения напряженности электрического поля и магнитного поля частотой 50 Гц:</w:t>
      </w:r>
    </w:p>
    <w:p w:rsidR="003F3F5F" w:rsidRPr="009636C7" w:rsidRDefault="003F3F5F" w:rsidP="003F3F5F">
      <w:pPr>
        <w:pStyle w:val="a6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а) измерения производятся на высоте 0,5, 0,8 и 1,7 м от поверхности земли;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б) измерения производятся на высоте 0,5; 1,0 и 1,8 м от поверхности земли, пола помещения;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в) измерения должны проводиться на высоте 0,5; 1,0 и 1,7 м от поверхности земли, пола помещения или площадки обслуживания оборудования и на расстоянии 0,5 м от оборудования и конструкций, стен зданий и сооружений;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г) измерения производятся на высоте 0,5; 1,5 и 1,8 м от поверхности земли, пола помещения или площадки обслуживания оборудования и на расстоянии 0,8 м от оборудования и конструкций, стен зданий и сооружений;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д) измерения производятся на высоте 0,5; 1,5 и 1,8 м от поверхности земли, пола помещения или площадки обслуживания оборудования и на расстоянии 1,0 м от оборудования и конструкций, стен зданий и сооружений.</w:t>
      </w:r>
    </w:p>
    <w:p w:rsidR="003F3F5F" w:rsidRPr="009636C7" w:rsidRDefault="003F3F5F" w:rsidP="003F3F5F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 xml:space="preserve">35. На какой высоте согласно </w:t>
      </w:r>
      <w:r w:rsidRPr="009636C7">
        <w:rPr>
          <w:rFonts w:ascii="Times New Roman" w:hAnsi="Times New Roman"/>
          <w:bCs/>
          <w:sz w:val="24"/>
          <w:szCs w:val="24"/>
        </w:rPr>
        <w:t xml:space="preserve">СанПиН 2.2.4.3359-16 </w:t>
      </w:r>
      <w:r w:rsidRPr="009636C7">
        <w:rPr>
          <w:rFonts w:ascii="Times New Roman" w:hAnsi="Times New Roman"/>
          <w:sz w:val="24"/>
          <w:szCs w:val="24"/>
        </w:rPr>
        <w:t xml:space="preserve"> проводится измерение напряженности электрического поля частотой 50 Гц на рабочих местах, расположенных на уровне земли и вне зоны экранирующих устройств: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а) не менее 1,5 м;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б) 1 м;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в) 2 м;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г) допускается измерять лишь на высоте 1,7 м;</w:t>
      </w:r>
    </w:p>
    <w:p w:rsidR="003F3F5F" w:rsidRPr="009636C7" w:rsidRDefault="003F3F5F" w:rsidP="003F3F5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д) на любой высоте от поверхности земли.</w:t>
      </w:r>
    </w:p>
    <w:p w:rsidR="003F3F5F" w:rsidRPr="009636C7" w:rsidRDefault="003F3F5F" w:rsidP="003F3F5F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39. На какой высоте от поверхности земли, пола помещения или площадки обслуживания проводятся согласно СанПиН 2.2.4.3359-16 измерения ЭМП 50 Гц на рабочем месте:</w:t>
      </w:r>
    </w:p>
    <w:p w:rsidR="003F3F5F" w:rsidRPr="009636C7" w:rsidRDefault="003F3F5F" w:rsidP="003F3F5F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а) 0,5; 1,0; 1,4 м;</w:t>
      </w:r>
    </w:p>
    <w:p w:rsidR="003F3F5F" w:rsidRPr="009636C7" w:rsidRDefault="003F3F5F" w:rsidP="003F3F5F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б) 0,5; 1,</w:t>
      </w:r>
      <w:r w:rsidRPr="009636C7">
        <w:rPr>
          <w:rFonts w:ascii="Times New Roman" w:hAnsi="Times New Roman"/>
          <w:sz w:val="24"/>
          <w:szCs w:val="24"/>
          <w:lang w:val="ru-RU"/>
        </w:rPr>
        <w:t>5</w:t>
      </w:r>
      <w:r w:rsidRPr="009636C7">
        <w:rPr>
          <w:rFonts w:ascii="Times New Roman" w:hAnsi="Times New Roman"/>
          <w:sz w:val="24"/>
          <w:szCs w:val="24"/>
        </w:rPr>
        <w:t>; 1,</w:t>
      </w:r>
      <w:r w:rsidRPr="009636C7">
        <w:rPr>
          <w:rFonts w:ascii="Times New Roman" w:hAnsi="Times New Roman"/>
          <w:sz w:val="24"/>
          <w:szCs w:val="24"/>
          <w:lang w:val="ru-RU"/>
        </w:rPr>
        <w:t>8</w:t>
      </w:r>
      <w:r w:rsidRPr="009636C7">
        <w:rPr>
          <w:rFonts w:ascii="Times New Roman" w:hAnsi="Times New Roman"/>
          <w:sz w:val="24"/>
          <w:szCs w:val="24"/>
        </w:rPr>
        <w:t xml:space="preserve"> м;</w:t>
      </w:r>
    </w:p>
    <w:p w:rsidR="003F3F5F" w:rsidRPr="009636C7" w:rsidRDefault="003F3F5F" w:rsidP="003F3F5F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в) 0,5; 1,5; 1,7 м;</w:t>
      </w:r>
    </w:p>
    <w:p w:rsidR="003F3F5F" w:rsidRPr="009636C7" w:rsidRDefault="003F3F5F" w:rsidP="003F3F5F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636C7">
        <w:rPr>
          <w:rFonts w:ascii="Times New Roman" w:hAnsi="Times New Roman"/>
          <w:sz w:val="24"/>
          <w:szCs w:val="24"/>
        </w:rPr>
        <w:t>г) 0,5; 1,</w:t>
      </w:r>
      <w:r w:rsidRPr="009636C7">
        <w:rPr>
          <w:rFonts w:ascii="Times New Roman" w:hAnsi="Times New Roman"/>
          <w:sz w:val="24"/>
          <w:szCs w:val="24"/>
          <w:lang w:val="ru-RU"/>
        </w:rPr>
        <w:t>0</w:t>
      </w:r>
      <w:r w:rsidRPr="009636C7">
        <w:rPr>
          <w:rFonts w:ascii="Times New Roman" w:hAnsi="Times New Roman"/>
          <w:sz w:val="24"/>
          <w:szCs w:val="24"/>
        </w:rPr>
        <w:t>; 1,</w:t>
      </w:r>
      <w:r w:rsidRPr="009636C7">
        <w:rPr>
          <w:rFonts w:ascii="Times New Roman" w:hAnsi="Times New Roman"/>
          <w:sz w:val="24"/>
          <w:szCs w:val="24"/>
          <w:lang w:val="ru-RU"/>
        </w:rPr>
        <w:t>7</w:t>
      </w:r>
      <w:r w:rsidRPr="009636C7">
        <w:rPr>
          <w:rFonts w:ascii="Times New Roman" w:hAnsi="Times New Roman"/>
          <w:sz w:val="24"/>
          <w:szCs w:val="24"/>
        </w:rPr>
        <w:t xml:space="preserve"> м.</w:t>
      </w:r>
    </w:p>
    <w:p w:rsidR="003F3F5F" w:rsidRPr="009636C7" w:rsidRDefault="003F3F5F" w:rsidP="003F3F5F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F3F5F" w:rsidRPr="009636C7" w:rsidRDefault="003F3F5F" w:rsidP="003F3F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30069239"/>
      <w:r w:rsidRPr="009636C7">
        <w:rPr>
          <w:rFonts w:ascii="Times New Roman" w:hAnsi="Times New Roman" w:cs="Times New Roman"/>
          <w:sz w:val="24"/>
          <w:szCs w:val="24"/>
        </w:rPr>
        <w:t>5. В Блоке 5 «Общие вопросы по специальной оценки условий труда», раздел  5.2. «Общие вопросы проведения специальной оценки условий труда»,   вопросы   № 19, 59 и ответы к ним изложены в новой редакции.</w:t>
      </w:r>
    </w:p>
    <w:bookmarkEnd w:id="4"/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19. Проведение специальной оценки условий труда вновь организованных рабочих мест осуществляется:</w:t>
      </w:r>
    </w:p>
    <w:p w:rsidR="003F3F5F" w:rsidRPr="009636C7" w:rsidRDefault="003F3F5F" w:rsidP="003F3F5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а) не позднее 1 года со дня ввода в эксплуатацию;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б) в течение 60 рабочих дней после ввода их в эксплуатацию;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в) в течение 5 лет после завершения проведения предыдущей специальной оценки;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lastRenderedPageBreak/>
        <w:t>г) в течение 6 месяцев после ввода их в эксплуатацию;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д) по утвержденному работодателем графику.</w:t>
      </w:r>
    </w:p>
    <w:p w:rsidR="003F3F5F" w:rsidRPr="009636C7" w:rsidRDefault="003F3F5F" w:rsidP="003F3F5F">
      <w:p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 xml:space="preserve">59. В </w:t>
      </w:r>
      <w:proofErr w:type="gramStart"/>
      <w:r w:rsidRPr="009636C7">
        <w:rPr>
          <w:rFonts w:ascii="Times New Roman" w:hAnsi="Times New Roman" w:cs="Times New Roman"/>
          <w:bCs/>
          <w:sz w:val="24"/>
          <w:szCs w:val="24"/>
        </w:rPr>
        <w:t>отношении</w:t>
      </w:r>
      <w:proofErr w:type="gramEnd"/>
      <w:r w:rsidRPr="009636C7">
        <w:rPr>
          <w:rFonts w:ascii="Times New Roman" w:hAnsi="Times New Roman" w:cs="Times New Roman"/>
          <w:bCs/>
          <w:sz w:val="24"/>
          <w:szCs w:val="24"/>
        </w:rPr>
        <w:t xml:space="preserve"> каких из ниже перечисленных рабочих мест медицинских работников специальная оценка условий труда проводится с учетом особенностей, устанавливаемых уполномоченным федеральным органом исполнительной власти: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а) рабочих мест работников патоморфологических отделений;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б) рабочих мест, расположенных в помещениях, к которым нормативными правовыми актами РФ предъявляются требования, связанные с необходимостью поддержания особого микробиологического состояния среды и устойчивого режима функционирования медицинского оборудования (отделения реанимации, интенсивной терапии, операционные);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6C7">
        <w:rPr>
          <w:rFonts w:ascii="Times New Roman" w:hAnsi="Times New Roman" w:cs="Times New Roman"/>
          <w:sz w:val="24"/>
          <w:szCs w:val="24"/>
        </w:rPr>
        <w:t xml:space="preserve">в) рабочих мест отдельных категорий медицинских работников, непосредственно оказывающих скорую (скорую специализированную) медицинскую помощь в экстренной или неотложной формах вне медицинской организации, в том числе в ходе медицинской эвакуации; </w:t>
      </w:r>
      <w:proofErr w:type="gramEnd"/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color w:val="984806"/>
          <w:sz w:val="24"/>
          <w:szCs w:val="24"/>
        </w:rPr>
        <w:t>г</w:t>
      </w:r>
      <w:r w:rsidRPr="009636C7">
        <w:rPr>
          <w:rFonts w:ascii="Times New Roman" w:hAnsi="Times New Roman" w:cs="Times New Roman"/>
          <w:sz w:val="24"/>
          <w:szCs w:val="24"/>
        </w:rPr>
        <w:t>) рабочих мест работников физиотерапевтических отделений и кабинетов;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д) рабочих мест работников инфекционных медицинских организаций;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 xml:space="preserve">е) рабочих местах работников, непосредственно оказывающих психиатрическую и иную медицинскую помощь лицам с психическими расстройствами и расстройствами поведения, а также медицинских работников и иных работников, непосредственно обслуживающих больных с психическими расстройствами и расстройствами поведения. </w:t>
      </w:r>
    </w:p>
    <w:p w:rsidR="003F3F5F" w:rsidRPr="009636C7" w:rsidRDefault="003F3F5F" w:rsidP="003F3F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3F5F" w:rsidRPr="009636C7" w:rsidRDefault="003F3F5F" w:rsidP="003F3F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9636C7">
        <w:rPr>
          <w:rFonts w:ascii="Times New Roman" w:hAnsi="Times New Roman" w:cs="Times New Roman"/>
          <w:sz w:val="24"/>
          <w:szCs w:val="24"/>
        </w:rPr>
        <w:t>В Блоке 7 «Декларирование условий труда»,   вопрос   № 32 и ответ к нему изложены в новой редакции.</w:t>
      </w:r>
      <w:proofErr w:type="gramEnd"/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32. В каких случаях действие декларации соответствия условий труда государственным нормативным требованиям охраны труда прекращается и проводится внеплановая специальная оценка условий труда?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а) по решению территориального органа Федеральной службы по труду и занятости;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б) если в отношении работника и (или) на его рабочем месте выявлены в ходе проведения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нарушения государственных нормативных требований охраны труда, содержащихся в федеральных законах и иных нормативных правовых актах Российской Федерации;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в) если в период действия декларации соответствия условий труда государственным нормативным требованиям охраны труда с работником, занятым на рабочем месте, в отношении которого принята данная декларация, произошел несчастный случай на производстве (за исключением несчастного случая на производстве, произошедшего по вине третьих лиц).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 xml:space="preserve">г) если в период действия декларации соответствия условий труда государственным нормативным требованиям охраны труда с работником, занятым на рабочем месте, в отношении которого принята данная декларация, произошел несчастный случай на производстве, не по вине третьих лиц. </w:t>
      </w:r>
    </w:p>
    <w:p w:rsidR="003F3F5F" w:rsidRPr="009636C7" w:rsidRDefault="003F3F5F" w:rsidP="003F3F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B050"/>
          <w:sz w:val="24"/>
          <w:szCs w:val="24"/>
        </w:rPr>
      </w:pPr>
    </w:p>
    <w:p w:rsidR="003F3F5F" w:rsidRPr="009636C7" w:rsidRDefault="003F3F5F" w:rsidP="003F3F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530069839"/>
      <w:r w:rsidRPr="009636C7">
        <w:rPr>
          <w:rFonts w:ascii="Times New Roman" w:hAnsi="Times New Roman" w:cs="Times New Roman"/>
          <w:sz w:val="24"/>
          <w:szCs w:val="24"/>
        </w:rPr>
        <w:t xml:space="preserve">7. Блок 5 «Общие вопросы по специальной оценки условий труда», раздел 5.4. «Права, обязанности и ответственность работодателя и комиссии» </w:t>
      </w:r>
      <w:proofErr w:type="gramStart"/>
      <w:r w:rsidRPr="009636C7">
        <w:rPr>
          <w:rFonts w:ascii="Times New Roman" w:hAnsi="Times New Roman" w:cs="Times New Roman"/>
          <w:sz w:val="24"/>
          <w:szCs w:val="24"/>
        </w:rPr>
        <w:t>дополнен</w:t>
      </w:r>
      <w:proofErr w:type="gramEnd"/>
      <w:r w:rsidRPr="009636C7">
        <w:rPr>
          <w:rFonts w:ascii="Times New Roman" w:hAnsi="Times New Roman" w:cs="Times New Roman"/>
          <w:sz w:val="24"/>
          <w:szCs w:val="24"/>
        </w:rPr>
        <w:t xml:space="preserve"> новым вопросом № 10.</w:t>
      </w:r>
    </w:p>
    <w:bookmarkEnd w:id="5"/>
    <w:p w:rsidR="003F3F5F" w:rsidRPr="009636C7" w:rsidRDefault="003F3F5F" w:rsidP="003F3F5F">
      <w:p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6C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10. В какой срок со дня утверждения отчета о проведении специальной оценки условий труда работодатель обязан уведомить об этом организацию, проводившую специальную оценку условий труда:</w:t>
      </w:r>
    </w:p>
    <w:p w:rsidR="003F3F5F" w:rsidRPr="009636C7" w:rsidRDefault="003F3F5F" w:rsidP="003F3F5F">
      <w:p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6C7">
        <w:rPr>
          <w:rFonts w:ascii="Times New Roman" w:hAnsi="Times New Roman" w:cs="Times New Roman"/>
          <w:sz w:val="24"/>
          <w:szCs w:val="24"/>
          <w:lang w:eastAsia="ar-SA"/>
        </w:rPr>
        <w:t>а) в течение десяти рабочих дней</w:t>
      </w:r>
    </w:p>
    <w:p w:rsidR="003F3F5F" w:rsidRPr="009636C7" w:rsidRDefault="003F3F5F" w:rsidP="003F3F5F">
      <w:p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6C7">
        <w:rPr>
          <w:rFonts w:ascii="Times New Roman" w:hAnsi="Times New Roman" w:cs="Times New Roman"/>
          <w:sz w:val="24"/>
          <w:szCs w:val="24"/>
          <w:lang w:eastAsia="ar-SA"/>
        </w:rPr>
        <w:t>б) в течение трех рабочих дней</w:t>
      </w:r>
    </w:p>
    <w:p w:rsidR="003F3F5F" w:rsidRPr="009636C7" w:rsidRDefault="003F3F5F" w:rsidP="003F3F5F">
      <w:p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6C7">
        <w:rPr>
          <w:rFonts w:ascii="Times New Roman" w:hAnsi="Times New Roman" w:cs="Times New Roman"/>
          <w:sz w:val="24"/>
          <w:szCs w:val="24"/>
          <w:lang w:eastAsia="ar-SA"/>
        </w:rPr>
        <w:t>в) в течение трех календарных дней</w:t>
      </w:r>
    </w:p>
    <w:p w:rsidR="003F3F5F" w:rsidRPr="009636C7" w:rsidRDefault="003F3F5F" w:rsidP="003F3F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B050"/>
          <w:sz w:val="24"/>
          <w:szCs w:val="24"/>
        </w:rPr>
      </w:pPr>
    </w:p>
    <w:p w:rsidR="003F3F5F" w:rsidRPr="009636C7" w:rsidRDefault="003F3F5F" w:rsidP="003F3F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8. Блок 18 «Особенности проведения специальной оценки условий труда на отдельных категориях рабочих мест», дополнен новыми вопросами №№ 56-71.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1012"/>
      <w:r w:rsidRPr="009636C7">
        <w:rPr>
          <w:rFonts w:ascii="Times New Roman" w:eastAsia="Calibri" w:hAnsi="Times New Roman" w:cs="Times New Roman"/>
          <w:sz w:val="24"/>
          <w:szCs w:val="24"/>
        </w:rPr>
        <w:t>56. В ходе проведения исследований (испытаний) и измерений биологического фактора на рабочих местах экспертом организации, проводящей специальную оценку условий труда, в обязательном порядке должны быть учтены: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уровень профессиональной заболеваемости данной организации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статистические данные об имеющихся (имевшихся) инфекционных заболеваниях у лиц, в отношении которых осуществляется обслуживание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В)  предложения работников 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57. Допускается ли осуществление идентификации потенциально вредных и (или) опасных производственных факторов и проведение исследований (испытаний) и измерений вредных и (или) опасных производственных факторов на рабочих местах медицинских работников, непосредственно оказывающих психиатрическую и иную медицинскую помощь лицам с психическими расстройствами и расстройствами поведения: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не допускается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допускается только осуществление идентификации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г) допускается в присутствии санитара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д) допускается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58. Обязательным исследованиям (испытаниям) и измерениям на рабочих местах медицинских работников, непосредственно оказывающих психиатрическую и иную медицинскую помощь лицам с психическими расстройствами и расстройствами поведения, а также медицинских работников и иных работников, непосредственно обслуживающих больных с психическими расстройствами и расстройствами поведения подлежат следующие вредные и (или) опасные производственные факторы: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химический фактор;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биологический фактор;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в) тяжесть трудового процесса;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г) вибрация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д) напряженность трудового процесса;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е) травмоопасность.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59. </w:t>
      </w:r>
      <w:proofErr w:type="gramStart"/>
      <w:r w:rsidRPr="009636C7">
        <w:rPr>
          <w:rFonts w:ascii="Times New Roman" w:eastAsia="Calibri" w:hAnsi="Times New Roman" w:cs="Times New Roman"/>
          <w:sz w:val="24"/>
          <w:szCs w:val="24"/>
        </w:rPr>
        <w:t>В случае выполнения на рабочем месте медицинских работников и иных работников, непосредственно обслуживающих больных с психическими расстройствами и расстройствами поведения в течение рабочего дня (смены) от одной до пяти опасных процедур либо одной особо опасной процедуры, условия труда на таком рабочем месте по напряженности трудового процесса по числу выполняемых в течение рабочего дня (смены) опасных и (или) особо опасных процедур</w:t>
      </w:r>
      <w:proofErr w:type="gram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относятся: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к подклассу 3.1 вредных условий труда;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к допустимым условиям труда;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в) к подклассу 3.3 вредных условий труда.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60. Проводится ли  специальная оценка условий труда на рабочих местах водителей городского наземного пассажирского транспорта общего пользования: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lastRenderedPageBreak/>
        <w:t>а) не проводится;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б) проводится в соответствии с Методикой проведения специальной оценки условий труда и учетом Особенностей; 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в) проводится в соответствии с Методикой проведения специальной оценки условий.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61. При проведении исследований (испытаний) и измерений вредных и (или) опасных производственных факторов на рабочих местах водителей городского наземного пассажирского транспорта общего пользования исследованиям (испытаниям) и измерениям в обязательном порядке подлежат следующие вредные и (или) опасные производственные факторы: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шум;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электростатическое поле (для троллейбусов, трамваев);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9636C7">
        <w:rPr>
          <w:rFonts w:ascii="Times New Roman" w:eastAsia="Calibri" w:hAnsi="Times New Roman" w:cs="Times New Roman"/>
          <w:sz w:val="24"/>
          <w:szCs w:val="24"/>
        </w:rPr>
        <w:t>виброакустические</w:t>
      </w:r>
      <w:proofErr w:type="spell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факторы;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г) биологический фактор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д) параметры микроклимата;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е) химический фактор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ж) тяжесть трудового процесса (рабочая поза (работа в вынужденном (фиксированном) положении);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62. </w:t>
      </w:r>
      <w:proofErr w:type="gramStart"/>
      <w:r w:rsidRPr="009636C7">
        <w:rPr>
          <w:rFonts w:ascii="Times New Roman" w:eastAsia="Calibri" w:hAnsi="Times New Roman" w:cs="Times New Roman"/>
          <w:sz w:val="24"/>
          <w:szCs w:val="24"/>
        </w:rPr>
        <w:t>При проведении исследований (испытаний) и измерений факторов напряженности трудового процесса, на рабочих местах водителей городского наземного пассажирского транспорта общего пользования, в части подсчета плотности сигналов и сообщений в единицу времени принимаются следующие минимальные значения числа сигналов и сообщений, получаемых в результате наблюдения водителем в боковые и салонное зеркала заднего вида транспортного средства:</w:t>
      </w:r>
      <w:proofErr w:type="gramEnd"/>
    </w:p>
    <w:bookmarkEnd w:id="6"/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при начале движения - 6; при остановке для посадки (высадки) пассажиров - 12; при прибытии на остановочный пункт - 6; при замедлении скорости - 6; при маневрировании (перестроении из ряда в ряд, повороте, развороте, движении задним ходом) - 12;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при начале движения - 6; при остановке для посадки (высадки) пассажиров - 12;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в) при начале движения - 6; при прибытии на остановочный пункт - 6; при замедлении скорости - 6; при маневрировании (перестроении из ряда в ряд, повороте, развороте, движении задним ходом) - 12;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63. </w:t>
      </w:r>
      <w:proofErr w:type="gramStart"/>
      <w:r w:rsidRPr="009636C7">
        <w:rPr>
          <w:rFonts w:ascii="Times New Roman" w:eastAsia="Calibri" w:hAnsi="Times New Roman" w:cs="Times New Roman"/>
          <w:sz w:val="24"/>
          <w:szCs w:val="24"/>
        </w:rPr>
        <w:t>В ходе отнесения условий труда на рабочих местах водителей городского наземного пассажирского транспорта общего пользования к классу (подклассу) условий труда по напряженности трудового процесса в связи с осуществлением водителями профессиональной деятельности в условиях дефицита времени, с высокой степенью ответственности за результат такой деятельности, обусловленной значимостью возможной ошибки, возможностью возникновения особых дорожных ситуаций, способных создать риск для жизни и здоровья других</w:t>
      </w:r>
      <w:proofErr w:type="gram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лиц итоговый класс (подкласс) условий труда по параметрам напряженности трудового процесса: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остается неизменным;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понижается на одну ступень;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в) повышается на одну степень.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64. </w:t>
      </w:r>
      <w:proofErr w:type="gramStart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Специальная оценка условий труда на рабочих местах работников организаций, эксплуатирующих </w:t>
      </w:r>
      <w:proofErr w:type="spellStart"/>
      <w:r w:rsidRPr="009636C7">
        <w:rPr>
          <w:rFonts w:ascii="Times New Roman" w:eastAsia="Calibri" w:hAnsi="Times New Roman" w:cs="Times New Roman"/>
          <w:sz w:val="24"/>
          <w:szCs w:val="24"/>
        </w:rPr>
        <w:t>радиационно</w:t>
      </w:r>
      <w:proofErr w:type="spell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опасные и </w:t>
      </w:r>
      <w:proofErr w:type="spellStart"/>
      <w:r w:rsidRPr="009636C7">
        <w:rPr>
          <w:rFonts w:ascii="Times New Roman" w:eastAsia="Calibri" w:hAnsi="Times New Roman" w:cs="Times New Roman"/>
          <w:sz w:val="24"/>
          <w:szCs w:val="24"/>
        </w:rPr>
        <w:t>ядерно</w:t>
      </w:r>
      <w:proofErr w:type="spell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опасные производства (объекты), и организаций промышленности боеприпасов и спецхимии, на которых непосредственно осуществляется разработка, изготовление, переработка, испытание, утилизация, межоперационное хранение взрывчатых веществ, инициирующих составов и продуктов, транспортирование (транспортировка), уничтожение боеприпасов и взрывчатых веществ, пиротехнических составов, порохов, ракетных топлив, средств инициирования и изделий на их основе осуществляется</w:t>
      </w:r>
      <w:proofErr w:type="gram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в соответствии: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lastRenderedPageBreak/>
        <w:t>а) с методикой проведения специальной оценки условий труда и с учетом особенностей;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с методикой проведения специальной оценки условий труда;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в) не проводится.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65. </w:t>
      </w:r>
      <w:proofErr w:type="gramStart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Какой документ регулирует особенности проведения специальной оценки условий труда на рабочих местах работников организаций, эксплуатирующих </w:t>
      </w:r>
      <w:proofErr w:type="spellStart"/>
      <w:r w:rsidRPr="009636C7">
        <w:rPr>
          <w:rFonts w:ascii="Times New Roman" w:eastAsia="Calibri" w:hAnsi="Times New Roman" w:cs="Times New Roman"/>
          <w:sz w:val="24"/>
          <w:szCs w:val="24"/>
        </w:rPr>
        <w:t>радиационно</w:t>
      </w:r>
      <w:proofErr w:type="spell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опасные и </w:t>
      </w:r>
      <w:proofErr w:type="spellStart"/>
      <w:r w:rsidRPr="009636C7">
        <w:rPr>
          <w:rFonts w:ascii="Times New Roman" w:eastAsia="Calibri" w:hAnsi="Times New Roman" w:cs="Times New Roman"/>
          <w:sz w:val="24"/>
          <w:szCs w:val="24"/>
        </w:rPr>
        <w:t>ядерно</w:t>
      </w:r>
      <w:proofErr w:type="spell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опасные производства (объекты), и организаций промышленности боеприпасов и спецхимии, на которых непосредственно осуществляется разработка, изготовление, переработка, испытание, утилизация, межоперационное хранение взрывчатых веществ, инициирующих составов и продуктов, транспортирование (транспортировка), уничтожение боеприпасов и взрывчатых веществ, пиротехнических составов, порохов, ракетных топлив, средств инициирования и</w:t>
      </w:r>
      <w:proofErr w:type="gramEnd"/>
      <w:r w:rsidRPr="009636C7">
        <w:rPr>
          <w:rFonts w:ascii="Times New Roman" w:eastAsia="Calibri" w:hAnsi="Times New Roman" w:cs="Times New Roman"/>
          <w:sz w:val="24"/>
          <w:szCs w:val="24"/>
        </w:rPr>
        <w:t xml:space="preserve"> изделий на их основе: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приказ Государственной корпорации по атомной энергии "</w:t>
      </w:r>
      <w:proofErr w:type="spellStart"/>
      <w:r w:rsidRPr="009636C7">
        <w:rPr>
          <w:rFonts w:ascii="Times New Roman" w:eastAsia="Calibri" w:hAnsi="Times New Roman" w:cs="Times New Roman"/>
          <w:sz w:val="24"/>
          <w:szCs w:val="24"/>
        </w:rPr>
        <w:t>Росатом</w:t>
      </w:r>
      <w:proofErr w:type="spellEnd"/>
      <w:r w:rsidRPr="009636C7">
        <w:rPr>
          <w:rFonts w:ascii="Times New Roman" w:eastAsia="Calibri" w:hAnsi="Times New Roman" w:cs="Times New Roman"/>
          <w:sz w:val="24"/>
          <w:szCs w:val="24"/>
        </w:rPr>
        <w:t>" от 13 июля 2018 г. N 1/17-НПА-дсп;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приказ Министерства труда и социальной защиты РФ от 28 июня 2018 г. N 433н;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в) приказ Федеральной службы по надзору в сфере защиты прав потребителей и благополучия человека от 18 сентября 2017 г. N 860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66. Эксперты и иные работники, непосредственно участвующие в измерении вредных и (или) опасных производственных факторов на рабочих местах работников организаций промышленности боеприпасов и спецхимии, на которых непосредственно осуществляется изготовление и хранение боеприпасов и взрывчатых веществ, пиротехнических составов, порохов, ракетных топлив, должны соответствовать требованиям, обязательным для допуска на такие рабочие места: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наличие (при необходимости) допуска к работе со сведениями, составляющими государственную тайну с учетом характеристик и специфики работы конкретной организации и при условии прохождения обязательного медицинского осмотра с получением медицинского заключения, проводимого в соответствии с перечнем медицинских противопоказаний для работы с использованием сведений, составляющих государственную тайну;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 наличие (при необходимости) допуска к работе со сведениями, составляющими государственную тайну;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в) прохождение обязательного предварительного медицинского осмотра, проводимого в соответствии с перечнем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(обследования), с получением заключительного акта об отсутствии противопоказаний для работы в условиях существующих вредных и (или) опасных производственных факторов;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г) наличие медицинской справки  для водительского удостоверения.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67. По решению комиссии по проведению специальной оценки условий труда  принимаются результаты производственного контроля, организованного структурным подразделением работодателя, на рабочих местах которого проводится специальная оценка условий труда: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А) всегда;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6C7">
        <w:rPr>
          <w:rFonts w:ascii="Times New Roman" w:eastAsia="Calibri" w:hAnsi="Times New Roman" w:cs="Times New Roman"/>
          <w:sz w:val="24"/>
          <w:szCs w:val="24"/>
        </w:rPr>
        <w:t>Б) только в случае согласия организации, проводящей специальную оценку условий труда;</w:t>
      </w: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636C7">
        <w:rPr>
          <w:rFonts w:ascii="Times New Roman" w:eastAsia="Calibri" w:hAnsi="Times New Roman" w:cs="Times New Roman"/>
          <w:sz w:val="24"/>
          <w:szCs w:val="24"/>
        </w:rPr>
        <w:t>В) в случаях, когда требованиями, установленными на режимном объекте, на котором расположены рабочие места, запрещен внос (вынос) средств измерений, запрещен вынос исследуемых (испытуемых) и измеряемых материалов (проб) за пределы рабочего места, в качестве результатов исследований (испытаний) и измерений вредных и (или) опасных производственных факторов</w:t>
      </w:r>
      <w:proofErr w:type="gramEnd"/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F5F" w:rsidRPr="009636C7" w:rsidRDefault="003F3F5F" w:rsidP="003F3F5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68. Допускается ли проведение специальной оценки условий труда совместно несколькими работодателями (объединением работодателей) на рабочих местах водителей, если они расположены на транспортных средствах одной модели.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а) Допускается, если у данных работодателей одинаковый основной вид экономической деятельности;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 xml:space="preserve">б) Не допускается, каждый работодатель обязан обеспечить проведение специальной оценки условий труда на всех имеющихся рабочих местах; 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в) Допускается, на рабочих местах водителей, если они расположены на транспортных средствах одной модели, а указанные транспортные средства используются для регулярных перевозок пассажиров в границах одного населенного пункта</w:t>
      </w:r>
      <w:proofErr w:type="gramStart"/>
      <w:r w:rsidRPr="009636C7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</w:p>
    <w:p w:rsidR="003F3F5F" w:rsidRPr="009636C7" w:rsidRDefault="003F3F5F" w:rsidP="003F3F5F">
      <w:pPr>
        <w:rPr>
          <w:rFonts w:ascii="Times New Roman" w:hAnsi="Times New Roman" w:cs="Times New Roman"/>
          <w:sz w:val="24"/>
          <w:szCs w:val="24"/>
        </w:rPr>
      </w:pPr>
    </w:p>
    <w:p w:rsidR="003F3F5F" w:rsidRPr="009636C7" w:rsidRDefault="003F3F5F" w:rsidP="003F3F5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529881652"/>
      <w:r w:rsidRPr="009636C7">
        <w:rPr>
          <w:rFonts w:ascii="Times New Roman" w:hAnsi="Times New Roman" w:cs="Times New Roman"/>
          <w:bCs/>
          <w:sz w:val="24"/>
          <w:szCs w:val="24"/>
        </w:rPr>
        <w:t xml:space="preserve">69. Проведение исследований (испытаний) и измерений вредных и (или) опасных производственных факторов на рабочих местах водителей осуществляется: 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а) во время специального рейса при работе на маршруте в эксплуатационном режиме;</w:t>
      </w:r>
    </w:p>
    <w:bookmarkEnd w:id="7"/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 xml:space="preserve">б) согласно порядку специального рейса определенного работодателем; 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 xml:space="preserve">в) при оформлении протокола комиссии по проведению специальной оценки условий труда и определении в нем порядка выполнения специального рейса. </w:t>
      </w:r>
    </w:p>
    <w:p w:rsidR="003F3F5F" w:rsidRPr="009636C7" w:rsidRDefault="003F3F5F" w:rsidP="003F3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F5F" w:rsidRPr="009636C7" w:rsidRDefault="003F3F5F" w:rsidP="003F3F5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 xml:space="preserve">70. При отсутствии на рабочем месте </w:t>
      </w:r>
      <w:proofErr w:type="gramStart"/>
      <w:r w:rsidRPr="009636C7">
        <w:rPr>
          <w:rFonts w:ascii="Times New Roman" w:hAnsi="Times New Roman" w:cs="Times New Roman"/>
          <w:bCs/>
          <w:sz w:val="24"/>
          <w:szCs w:val="24"/>
        </w:rPr>
        <w:t>водителя городского наземного пассажирского транспорта общего пользования искусственных источников тепла</w:t>
      </w:r>
      <w:proofErr w:type="gramEnd"/>
      <w:r w:rsidRPr="009636C7">
        <w:rPr>
          <w:rFonts w:ascii="Times New Roman" w:hAnsi="Times New Roman" w:cs="Times New Roman"/>
          <w:bCs/>
          <w:sz w:val="24"/>
          <w:szCs w:val="24"/>
        </w:rPr>
        <w:t xml:space="preserve"> и холода, класс (подкласс) условий труда по параметрам микроклимата: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а) повышается на одну степень;</w:t>
      </w:r>
    </w:p>
    <w:p w:rsidR="003F3F5F" w:rsidRPr="009636C7" w:rsidRDefault="003F3F5F" w:rsidP="003F3F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б) повышается на две степени в соответствии с методикой, утвержденной Министерством труда и социальной защиты Российской Федерации;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в) повышается не более чем на одну степень по согласованию с территориальным органом Федеральной службы по труду и занятости.</w:t>
      </w:r>
    </w:p>
    <w:p w:rsidR="003F3F5F" w:rsidRPr="009636C7" w:rsidRDefault="003F3F5F" w:rsidP="003F3F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3F5F" w:rsidRPr="009636C7" w:rsidRDefault="003F3F5F" w:rsidP="003F3F5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71. При отнесении условий труда на рабочем месте водителя городского наземного пассажирского транспорта общего пользования к классу (подклассу) условий труда по напряженности трудового процесса итоговый класс (подкласс) условий труда по параметрам напряженности трудового процесса повышается на одну степень в связи с осуществлением водителями профессиональной деятельности:</w:t>
      </w:r>
    </w:p>
    <w:p w:rsidR="003F3F5F" w:rsidRPr="009636C7" w:rsidRDefault="003F3F5F" w:rsidP="003F3F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36C7">
        <w:rPr>
          <w:rFonts w:ascii="Times New Roman" w:hAnsi="Times New Roman" w:cs="Times New Roman"/>
          <w:bCs/>
          <w:sz w:val="24"/>
          <w:szCs w:val="24"/>
        </w:rPr>
        <w:t>а) повышается на одну степень;</w:t>
      </w:r>
    </w:p>
    <w:p w:rsidR="003F3F5F" w:rsidRPr="009636C7" w:rsidRDefault="003F3F5F" w:rsidP="003F3F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б) повышается на две степени в соответствии с методикой, утвержденной Министерством труда и социальной защиты Российской Федерации;</w:t>
      </w:r>
    </w:p>
    <w:p w:rsidR="003F3F5F" w:rsidRPr="009636C7" w:rsidRDefault="003F3F5F" w:rsidP="003F3F5F">
      <w:pPr>
        <w:jc w:val="both"/>
        <w:rPr>
          <w:rFonts w:ascii="Times New Roman" w:hAnsi="Times New Roman" w:cs="Times New Roman"/>
          <w:sz w:val="24"/>
          <w:szCs w:val="24"/>
        </w:rPr>
      </w:pPr>
      <w:r w:rsidRPr="009636C7">
        <w:rPr>
          <w:rFonts w:ascii="Times New Roman" w:hAnsi="Times New Roman" w:cs="Times New Roman"/>
          <w:sz w:val="24"/>
          <w:szCs w:val="24"/>
        </w:rPr>
        <w:t>в) повышается не более чем на одну степень по согласованию с территориальным органом Федеральной службы по труду и занятости.</w:t>
      </w:r>
    </w:p>
    <w:p w:rsidR="00234CAB" w:rsidRDefault="00234CAB" w:rsidP="00526C5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4CAB" w:rsidSect="00734F8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3431"/>
    <w:multiLevelType w:val="hybridMultilevel"/>
    <w:tmpl w:val="FE0A52A4"/>
    <w:lvl w:ilvl="0" w:tplc="8A5EB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FF54DF3"/>
    <w:multiLevelType w:val="hybridMultilevel"/>
    <w:tmpl w:val="B35EB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D2BDB"/>
    <w:rsid w:val="00002C9E"/>
    <w:rsid w:val="00084417"/>
    <w:rsid w:val="000D2BDB"/>
    <w:rsid w:val="000F1E75"/>
    <w:rsid w:val="00112A27"/>
    <w:rsid w:val="00133E47"/>
    <w:rsid w:val="001476C8"/>
    <w:rsid w:val="00154871"/>
    <w:rsid w:val="001710DB"/>
    <w:rsid w:val="001724CC"/>
    <w:rsid w:val="001D033D"/>
    <w:rsid w:val="001E1CA7"/>
    <w:rsid w:val="001F603E"/>
    <w:rsid w:val="0020553B"/>
    <w:rsid w:val="00234CAB"/>
    <w:rsid w:val="00250D6A"/>
    <w:rsid w:val="00277917"/>
    <w:rsid w:val="002A301E"/>
    <w:rsid w:val="002C5CB4"/>
    <w:rsid w:val="002F4EB1"/>
    <w:rsid w:val="00307E6F"/>
    <w:rsid w:val="003567B6"/>
    <w:rsid w:val="00367E3E"/>
    <w:rsid w:val="003734B4"/>
    <w:rsid w:val="003A0939"/>
    <w:rsid w:val="003A2A45"/>
    <w:rsid w:val="003E0165"/>
    <w:rsid w:val="003E448A"/>
    <w:rsid w:val="003F31E4"/>
    <w:rsid w:val="003F3F5F"/>
    <w:rsid w:val="004079D2"/>
    <w:rsid w:val="0041151F"/>
    <w:rsid w:val="004842E4"/>
    <w:rsid w:val="004D0F1E"/>
    <w:rsid w:val="004D39CF"/>
    <w:rsid w:val="004E78ED"/>
    <w:rsid w:val="00526C57"/>
    <w:rsid w:val="005774AE"/>
    <w:rsid w:val="005833A2"/>
    <w:rsid w:val="005A61A2"/>
    <w:rsid w:val="005B17D8"/>
    <w:rsid w:val="005C6CC8"/>
    <w:rsid w:val="005F6C89"/>
    <w:rsid w:val="0060766B"/>
    <w:rsid w:val="00623F3A"/>
    <w:rsid w:val="00635058"/>
    <w:rsid w:val="006708D3"/>
    <w:rsid w:val="006B466C"/>
    <w:rsid w:val="00734F84"/>
    <w:rsid w:val="00791B0B"/>
    <w:rsid w:val="007D4058"/>
    <w:rsid w:val="00802C8C"/>
    <w:rsid w:val="00807494"/>
    <w:rsid w:val="00840E4A"/>
    <w:rsid w:val="00852069"/>
    <w:rsid w:val="0085277A"/>
    <w:rsid w:val="0086239C"/>
    <w:rsid w:val="00872B5E"/>
    <w:rsid w:val="008B7401"/>
    <w:rsid w:val="0093599E"/>
    <w:rsid w:val="00940BB8"/>
    <w:rsid w:val="00945CC4"/>
    <w:rsid w:val="00953208"/>
    <w:rsid w:val="00990ED9"/>
    <w:rsid w:val="00A26C75"/>
    <w:rsid w:val="00A36B66"/>
    <w:rsid w:val="00A572D8"/>
    <w:rsid w:val="00AB174C"/>
    <w:rsid w:val="00AB4C8E"/>
    <w:rsid w:val="00B521DB"/>
    <w:rsid w:val="00BA233D"/>
    <w:rsid w:val="00BA43CA"/>
    <w:rsid w:val="00BE11C0"/>
    <w:rsid w:val="00BE5A95"/>
    <w:rsid w:val="00BF1626"/>
    <w:rsid w:val="00C3467A"/>
    <w:rsid w:val="00C50583"/>
    <w:rsid w:val="00CF3726"/>
    <w:rsid w:val="00D0439D"/>
    <w:rsid w:val="00D7604C"/>
    <w:rsid w:val="00D81A2B"/>
    <w:rsid w:val="00D84F6F"/>
    <w:rsid w:val="00DD4ED0"/>
    <w:rsid w:val="00E11B7C"/>
    <w:rsid w:val="00E37760"/>
    <w:rsid w:val="00E408C1"/>
    <w:rsid w:val="00E44F9F"/>
    <w:rsid w:val="00E52B37"/>
    <w:rsid w:val="00E81AA0"/>
    <w:rsid w:val="00EA1B57"/>
    <w:rsid w:val="00EE07C8"/>
    <w:rsid w:val="00F25EA6"/>
    <w:rsid w:val="00F34FA2"/>
    <w:rsid w:val="00F53BB5"/>
    <w:rsid w:val="00F70176"/>
    <w:rsid w:val="00F81E90"/>
    <w:rsid w:val="00FA2D58"/>
    <w:rsid w:val="00FB1508"/>
    <w:rsid w:val="00FF62B2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0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4F6F"/>
    <w:pPr>
      <w:ind w:left="720"/>
      <w:contextualSpacing/>
    </w:pPr>
  </w:style>
  <w:style w:type="paragraph" w:styleId="a6">
    <w:name w:val="No Spacing"/>
    <w:uiPriority w:val="1"/>
    <w:qFormat/>
    <w:rsid w:val="001E1CA7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5A61A2"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rsid w:val="003F3F5F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8">
    <w:name w:val="Body Text Indent"/>
    <w:basedOn w:val="a"/>
    <w:link w:val="10"/>
    <w:uiPriority w:val="99"/>
    <w:unhideWhenUsed/>
    <w:rsid w:val="003F3F5F"/>
    <w:pPr>
      <w:spacing w:after="120"/>
      <w:ind w:left="283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uiPriority w:val="99"/>
    <w:semiHidden/>
    <w:rsid w:val="003F3F5F"/>
  </w:style>
  <w:style w:type="character" w:customStyle="1" w:styleId="10">
    <w:name w:val="Основной текст с отступом Знак1"/>
    <w:link w:val="a8"/>
    <w:uiPriority w:val="99"/>
    <w:rsid w:val="003F3F5F"/>
    <w:rPr>
      <w:rFonts w:ascii="Calibri" w:eastAsia="Times New Roman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0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4F6F"/>
    <w:pPr>
      <w:ind w:left="720"/>
      <w:contextualSpacing/>
    </w:pPr>
  </w:style>
  <w:style w:type="paragraph" w:styleId="a6">
    <w:name w:val="No Spacing"/>
    <w:uiPriority w:val="1"/>
    <w:qFormat/>
    <w:rsid w:val="001E1CA7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5A61A2"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rsid w:val="003F3F5F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8">
    <w:name w:val="Body Text Indent"/>
    <w:basedOn w:val="a"/>
    <w:link w:val="10"/>
    <w:uiPriority w:val="99"/>
    <w:unhideWhenUsed/>
    <w:rsid w:val="003F3F5F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9">
    <w:name w:val="Основной текст с отступом Знак"/>
    <w:basedOn w:val="a0"/>
    <w:uiPriority w:val="99"/>
    <w:semiHidden/>
    <w:rsid w:val="003F3F5F"/>
  </w:style>
  <w:style w:type="character" w:customStyle="1" w:styleId="10">
    <w:name w:val="Основной текст с отступом Знак1"/>
    <w:link w:val="a8"/>
    <w:uiPriority w:val="99"/>
    <w:rsid w:val="003F3F5F"/>
    <w:rPr>
      <w:rFonts w:ascii="Calibri" w:eastAsia="Times New Roman" w:hAnsi="Calibri" w:cs="Times New Roman"/>
      <w:sz w:val="20"/>
      <w:szCs w:val="2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2939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Марюха Ольга Юрьевна</dc:creator>
  <cp:lastModifiedBy>KokorevaEV</cp:lastModifiedBy>
  <cp:revision>2</cp:revision>
  <cp:lastPrinted>2019-01-24T09:35:00Z</cp:lastPrinted>
  <dcterms:created xsi:type="dcterms:W3CDTF">2019-01-25T10:20:00Z</dcterms:created>
  <dcterms:modified xsi:type="dcterms:W3CDTF">2019-01-25T10:20:00Z</dcterms:modified>
</cp:coreProperties>
</file>