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BF" w:rsidRDefault="00AB4DBF" w:rsidP="00AE5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AB4DBF" w:rsidRDefault="00AB4DBF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9B6" w:rsidRDefault="008778C8" w:rsidP="00E2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93C">
        <w:rPr>
          <w:rFonts w:ascii="Times New Roman" w:hAnsi="Times New Roman" w:cs="Times New Roman"/>
          <w:sz w:val="28"/>
          <w:szCs w:val="28"/>
        </w:rPr>
        <w:t>Информация</w:t>
      </w:r>
    </w:p>
    <w:p w:rsidR="00E269B6" w:rsidRDefault="00E269B6" w:rsidP="00E2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93C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4ED" w:rsidRPr="0094293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B1C9C">
        <w:rPr>
          <w:rFonts w:ascii="Times New Roman" w:hAnsi="Times New Roman" w:cs="Times New Roman"/>
          <w:sz w:val="28"/>
          <w:szCs w:val="28"/>
        </w:rPr>
        <w:t>_____</w:t>
      </w:r>
      <w:r w:rsidR="0094293C" w:rsidRPr="00942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Pr="00E269B6">
        <w:rPr>
          <w:rFonts w:ascii="Times New Roman" w:hAnsi="Times New Roman" w:cs="Times New Roman"/>
          <w:sz w:val="28"/>
          <w:szCs w:val="28"/>
        </w:rPr>
        <w:t xml:space="preserve"> </w:t>
      </w:r>
      <w:r w:rsidRPr="0094293C">
        <w:rPr>
          <w:rFonts w:ascii="Times New Roman" w:hAnsi="Times New Roman" w:cs="Times New Roman"/>
          <w:sz w:val="28"/>
          <w:szCs w:val="28"/>
        </w:rPr>
        <w:t>антикоррупционного</w:t>
      </w:r>
      <w:r w:rsidRPr="00E269B6">
        <w:rPr>
          <w:rFonts w:ascii="Times New Roman" w:hAnsi="Times New Roman" w:cs="Times New Roman"/>
          <w:sz w:val="28"/>
          <w:szCs w:val="28"/>
        </w:rPr>
        <w:t xml:space="preserve"> </w:t>
      </w:r>
      <w:r w:rsidRPr="0094293C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69B6" w:rsidRPr="00E269B6" w:rsidRDefault="00E269B6" w:rsidP="00E2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B1C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9B6">
        <w:rPr>
          <w:rFonts w:ascii="Times New Roman" w:hAnsi="Times New Roman" w:cs="Times New Roman"/>
          <w:szCs w:val="28"/>
        </w:rPr>
        <w:t>(наименование подведомственной организации)</w:t>
      </w:r>
    </w:p>
    <w:p w:rsidR="00E269B6" w:rsidRDefault="0094293C" w:rsidP="00E2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93C">
        <w:rPr>
          <w:rFonts w:ascii="Times New Roman" w:hAnsi="Times New Roman" w:cs="Times New Roman"/>
          <w:sz w:val="28"/>
          <w:szCs w:val="28"/>
        </w:rPr>
        <w:t>предусмотренн</w:t>
      </w:r>
      <w:r w:rsidR="00E269B6">
        <w:rPr>
          <w:rFonts w:ascii="Times New Roman" w:hAnsi="Times New Roman" w:cs="Times New Roman"/>
          <w:sz w:val="28"/>
          <w:szCs w:val="28"/>
        </w:rPr>
        <w:t>ых</w:t>
      </w:r>
      <w:r w:rsidRPr="0094293C">
        <w:rPr>
          <w:rFonts w:ascii="Times New Roman" w:hAnsi="Times New Roman" w:cs="Times New Roman"/>
          <w:sz w:val="28"/>
          <w:szCs w:val="28"/>
        </w:rPr>
        <w:t xml:space="preserve"> </w:t>
      </w:r>
      <w:r w:rsidR="00E33ED1" w:rsidRPr="0094293C">
        <w:rPr>
          <w:rFonts w:ascii="Times New Roman" w:hAnsi="Times New Roman" w:cs="Times New Roman"/>
          <w:sz w:val="28"/>
          <w:szCs w:val="28"/>
        </w:rPr>
        <w:t>стат</w:t>
      </w:r>
      <w:r w:rsidR="00E33ED1">
        <w:rPr>
          <w:rFonts w:ascii="Times New Roman" w:hAnsi="Times New Roman" w:cs="Times New Roman"/>
          <w:sz w:val="28"/>
          <w:szCs w:val="28"/>
        </w:rPr>
        <w:t>ьями</w:t>
      </w:r>
      <w:r w:rsidR="00E33ED1" w:rsidRPr="0094293C">
        <w:rPr>
          <w:rFonts w:ascii="Times New Roman" w:hAnsi="Times New Roman" w:cs="Times New Roman"/>
          <w:sz w:val="28"/>
          <w:szCs w:val="28"/>
        </w:rPr>
        <w:t xml:space="preserve"> 10 и 11 </w:t>
      </w:r>
      <w:r w:rsidR="00E33ED1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г. № </w:t>
      </w:r>
      <w:r w:rsidR="00E33ED1" w:rsidRPr="0094293C">
        <w:rPr>
          <w:rFonts w:ascii="Times New Roman" w:hAnsi="Times New Roman" w:cs="Times New Roman"/>
          <w:sz w:val="28"/>
          <w:szCs w:val="28"/>
        </w:rPr>
        <w:t>273</w:t>
      </w:r>
      <w:r w:rsidR="00E33ED1">
        <w:rPr>
          <w:rFonts w:ascii="Times New Roman" w:hAnsi="Times New Roman" w:cs="Times New Roman"/>
          <w:sz w:val="28"/>
          <w:szCs w:val="28"/>
        </w:rPr>
        <w:t>-ФЗ</w:t>
      </w:r>
      <w:r w:rsidR="00E33ED1" w:rsidRPr="0094293C">
        <w:rPr>
          <w:rFonts w:ascii="Times New Roman" w:hAnsi="Times New Roman" w:cs="Times New Roman"/>
          <w:sz w:val="28"/>
          <w:szCs w:val="28"/>
        </w:rPr>
        <w:t xml:space="preserve"> </w:t>
      </w:r>
      <w:r w:rsidR="00E33ED1">
        <w:rPr>
          <w:rFonts w:ascii="Times New Roman" w:hAnsi="Times New Roman" w:cs="Times New Roman"/>
          <w:sz w:val="28"/>
          <w:szCs w:val="28"/>
        </w:rPr>
        <w:t xml:space="preserve">и </w:t>
      </w:r>
      <w:r w:rsidRPr="0094293C">
        <w:rPr>
          <w:rFonts w:ascii="Times New Roman" w:hAnsi="Times New Roman" w:cs="Times New Roman"/>
          <w:sz w:val="28"/>
          <w:szCs w:val="28"/>
        </w:rPr>
        <w:t>пункт</w:t>
      </w:r>
      <w:r w:rsidR="00E269B6">
        <w:rPr>
          <w:rFonts w:ascii="Times New Roman" w:hAnsi="Times New Roman" w:cs="Times New Roman"/>
          <w:sz w:val="28"/>
          <w:szCs w:val="28"/>
        </w:rPr>
        <w:t>ом</w:t>
      </w:r>
      <w:r w:rsidRPr="0094293C">
        <w:rPr>
          <w:rFonts w:ascii="Times New Roman" w:hAnsi="Times New Roman" w:cs="Times New Roman"/>
          <w:sz w:val="28"/>
          <w:szCs w:val="28"/>
        </w:rPr>
        <w:t xml:space="preserve"> 4 </w:t>
      </w:r>
      <w:r w:rsidR="00E269B6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05.07.2013 г. № </w:t>
      </w:r>
      <w:r w:rsidRPr="0094293C">
        <w:rPr>
          <w:rFonts w:ascii="Times New Roman" w:hAnsi="Times New Roman" w:cs="Times New Roman"/>
          <w:sz w:val="28"/>
          <w:szCs w:val="28"/>
        </w:rPr>
        <w:t>568</w:t>
      </w:r>
    </w:p>
    <w:p w:rsidR="00D20FC6" w:rsidRDefault="00D20FC6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1311"/>
        <w:gridCol w:w="1193"/>
        <w:gridCol w:w="1374"/>
        <w:gridCol w:w="1617"/>
        <w:gridCol w:w="1276"/>
        <w:gridCol w:w="1701"/>
        <w:gridCol w:w="992"/>
        <w:gridCol w:w="1417"/>
        <w:gridCol w:w="1418"/>
        <w:gridCol w:w="2770"/>
      </w:tblGrid>
      <w:tr w:rsidR="00D57E84" w:rsidRPr="0067083F" w:rsidTr="001C5010">
        <w:tc>
          <w:tcPr>
            <w:tcW w:w="3878" w:type="dxa"/>
            <w:gridSpan w:val="3"/>
          </w:tcPr>
          <w:p w:rsidR="00D57E84" w:rsidRPr="0067083F" w:rsidRDefault="00D57E84" w:rsidP="00DE3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7083F">
              <w:rPr>
                <w:rFonts w:ascii="Times New Roman" w:hAnsi="Times New Roman" w:cs="Times New Roman"/>
                <w:sz w:val="20"/>
                <w:szCs w:val="28"/>
              </w:rPr>
              <w:t xml:space="preserve">Работники, должности которых предусмотрены перечнем должностей, утвержденным приказом Минтруда России от 27 мая 2013 г. № 223н, и </w:t>
            </w:r>
            <w:r w:rsidRPr="004F4C3A">
              <w:rPr>
                <w:rFonts w:ascii="Times New Roman" w:hAnsi="Times New Roman" w:cs="Times New Roman"/>
                <w:b/>
                <w:sz w:val="20"/>
                <w:szCs w:val="28"/>
              </w:rPr>
              <w:t>работники, осуществляющие финансово-хозяйственные полномочия (должности которых не предусмотрены перечнем должностей)</w:t>
            </w:r>
            <w:r w:rsidR="00AE6AD8">
              <w:rPr>
                <w:rStyle w:val="ae"/>
                <w:rFonts w:ascii="Times New Roman" w:hAnsi="Times New Roman" w:cs="Times New Roman"/>
                <w:b/>
                <w:sz w:val="20"/>
                <w:szCs w:val="28"/>
              </w:rPr>
              <w:footnoteReference w:id="1"/>
            </w:r>
          </w:p>
        </w:tc>
        <w:tc>
          <w:tcPr>
            <w:tcW w:w="8421" w:type="dxa"/>
            <w:gridSpan w:val="6"/>
          </w:tcPr>
          <w:p w:rsidR="00D57E84" w:rsidRPr="00012DDE" w:rsidRDefault="00D57E84" w:rsidP="00012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12DDE">
              <w:rPr>
                <w:rFonts w:ascii="Times New Roman" w:hAnsi="Times New Roman" w:cs="Times New Roman"/>
                <w:sz w:val="20"/>
              </w:rPr>
              <w:t>Информация о родственниках, свояках и иных лицах, состоящих в</w:t>
            </w:r>
            <w:r w:rsidR="00012DDE" w:rsidRPr="00012DDE">
              <w:rPr>
                <w:rFonts w:ascii="Times New Roman" w:hAnsi="Times New Roman" w:cs="Times New Roman"/>
                <w:sz w:val="20"/>
              </w:rPr>
              <w:t xml:space="preserve"> имущественных, корпоративных</w:t>
            </w:r>
            <w:r w:rsidRPr="00012DD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12DDE" w:rsidRPr="00012DDE">
              <w:rPr>
                <w:rFonts w:ascii="Times New Roman" w:hAnsi="Times New Roman" w:cs="Times New Roman"/>
                <w:sz w:val="20"/>
              </w:rPr>
              <w:t xml:space="preserve">и иных </w:t>
            </w:r>
            <w:r w:rsidRPr="00012DDE">
              <w:rPr>
                <w:rFonts w:ascii="Times New Roman" w:hAnsi="Times New Roman" w:cs="Times New Roman"/>
                <w:sz w:val="20"/>
              </w:rPr>
              <w:t xml:space="preserve">близких отношениях, с работником (родители, супруги, дети, братья, сестры, а также братья, сестры, родители, дети супругов и супруги детей; внуки, племянники, тети, дяди, бабушки, дедушки, двоюродные братья и сестры и др.) </w:t>
            </w:r>
          </w:p>
        </w:tc>
        <w:tc>
          <w:tcPr>
            <w:tcW w:w="2770" w:type="dxa"/>
            <w:vMerge w:val="restart"/>
          </w:tcPr>
          <w:p w:rsidR="00D57E84" w:rsidRPr="0067083F" w:rsidRDefault="00091DC4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Принятые меры</w:t>
            </w:r>
          </w:p>
        </w:tc>
      </w:tr>
      <w:tr w:rsidR="00D57E84" w:rsidRPr="0067083F" w:rsidTr="001C5010">
        <w:trPr>
          <w:trHeight w:val="1140"/>
        </w:trPr>
        <w:tc>
          <w:tcPr>
            <w:tcW w:w="1311" w:type="dxa"/>
            <w:vMerge w:val="restart"/>
          </w:tcPr>
          <w:p w:rsidR="00D57E84" w:rsidRPr="0067083F" w:rsidRDefault="00D57E84" w:rsidP="00B14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>ФИО</w:t>
            </w:r>
          </w:p>
          <w:p w:rsidR="00D57E84" w:rsidRPr="0067083F" w:rsidRDefault="00D57E84" w:rsidP="00B14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 xml:space="preserve"> (включая руководителя организации)</w:t>
            </w:r>
          </w:p>
        </w:tc>
        <w:tc>
          <w:tcPr>
            <w:tcW w:w="1193" w:type="dxa"/>
            <w:vMerge w:val="restart"/>
          </w:tcPr>
          <w:p w:rsidR="00D57E84" w:rsidRPr="0067083F" w:rsidRDefault="00D57E84" w:rsidP="00E86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 xml:space="preserve">Замещаемая должность </w:t>
            </w:r>
          </w:p>
        </w:tc>
        <w:tc>
          <w:tcPr>
            <w:tcW w:w="1374" w:type="dxa"/>
            <w:vMerge w:val="restart"/>
          </w:tcPr>
          <w:p w:rsidR="00D57E84" w:rsidRPr="0067083F" w:rsidRDefault="00D57E84" w:rsidP="007D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>Наличие финансово-хозяйственных полномочий в соответствии с должностной инструкцией (указать «да» или «нет»)</w:t>
            </w:r>
          </w:p>
        </w:tc>
        <w:tc>
          <w:tcPr>
            <w:tcW w:w="1617" w:type="dxa"/>
            <w:vMerge w:val="restart"/>
          </w:tcPr>
          <w:p w:rsidR="00D57E84" w:rsidRPr="0067083F" w:rsidRDefault="00D57E84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>ФИО</w:t>
            </w:r>
          </w:p>
        </w:tc>
        <w:tc>
          <w:tcPr>
            <w:tcW w:w="1276" w:type="dxa"/>
            <w:vMerge w:val="restart"/>
          </w:tcPr>
          <w:p w:rsidR="00D57E84" w:rsidRPr="0067083F" w:rsidRDefault="00D57E84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>Замещаемая должность</w:t>
            </w:r>
          </w:p>
        </w:tc>
        <w:tc>
          <w:tcPr>
            <w:tcW w:w="1701" w:type="dxa"/>
            <w:vMerge w:val="restart"/>
          </w:tcPr>
          <w:p w:rsidR="00D57E84" w:rsidRPr="0067083F" w:rsidRDefault="00D57E84" w:rsidP="008E7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>Степень родства, свойства, характер имущественных, корпоративных и иных близких отношений</w:t>
            </w:r>
          </w:p>
        </w:tc>
        <w:tc>
          <w:tcPr>
            <w:tcW w:w="2409" w:type="dxa"/>
            <w:gridSpan w:val="2"/>
          </w:tcPr>
          <w:p w:rsidR="00D57E84" w:rsidRPr="0067083F" w:rsidRDefault="00D57E84" w:rsidP="00750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 xml:space="preserve">Наличие непосредственной подчиненности и (или) подконтрольности в соответствии с должностной инструкцией </w:t>
            </w:r>
          </w:p>
          <w:p w:rsidR="00D57E84" w:rsidRPr="0067083F" w:rsidRDefault="00D57E84" w:rsidP="00750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>(указать «да» или «нет»)</w:t>
            </w:r>
          </w:p>
        </w:tc>
        <w:tc>
          <w:tcPr>
            <w:tcW w:w="1418" w:type="dxa"/>
            <w:vMerge w:val="restart"/>
          </w:tcPr>
          <w:p w:rsidR="00D57E84" w:rsidRPr="0067083F" w:rsidRDefault="00D57E84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>Наличие финансово-хозяйственных полномочий в соответствии с должностной инструкцией (указать «да» или «нет»)</w:t>
            </w:r>
          </w:p>
        </w:tc>
        <w:tc>
          <w:tcPr>
            <w:tcW w:w="2770" w:type="dxa"/>
            <w:vMerge/>
          </w:tcPr>
          <w:p w:rsidR="00D57E84" w:rsidRPr="0067083F" w:rsidRDefault="00D57E84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D57E84" w:rsidRPr="00881DBA" w:rsidTr="001C5010">
        <w:trPr>
          <w:trHeight w:val="762"/>
        </w:trPr>
        <w:tc>
          <w:tcPr>
            <w:tcW w:w="1311" w:type="dxa"/>
            <w:vMerge/>
          </w:tcPr>
          <w:p w:rsidR="00D57E84" w:rsidRPr="00881DBA" w:rsidRDefault="00D57E84" w:rsidP="00B14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3" w:type="dxa"/>
            <w:vMerge/>
          </w:tcPr>
          <w:p w:rsidR="00D57E84" w:rsidRPr="00881DBA" w:rsidRDefault="00D57E84" w:rsidP="00E86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74" w:type="dxa"/>
            <w:vMerge/>
          </w:tcPr>
          <w:p w:rsidR="00D57E84" w:rsidRDefault="00D57E84" w:rsidP="007D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7" w:type="dxa"/>
            <w:vMerge/>
          </w:tcPr>
          <w:p w:rsidR="00D57E84" w:rsidRPr="00881DBA" w:rsidRDefault="00D57E84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D57E84" w:rsidRPr="00881DBA" w:rsidRDefault="00D57E84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D57E84" w:rsidRDefault="00D57E84" w:rsidP="008E7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57E84" w:rsidRPr="001C5010" w:rsidRDefault="00D57E84" w:rsidP="001C5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1C5010">
              <w:rPr>
                <w:rFonts w:ascii="Times New Roman" w:hAnsi="Times New Roman" w:cs="Times New Roman"/>
                <w:sz w:val="14"/>
                <w:szCs w:val="28"/>
              </w:rPr>
              <w:t>непосредственн</w:t>
            </w:r>
            <w:r w:rsidR="001C5010" w:rsidRPr="001C5010">
              <w:rPr>
                <w:rFonts w:ascii="Times New Roman" w:hAnsi="Times New Roman" w:cs="Times New Roman"/>
                <w:sz w:val="14"/>
                <w:szCs w:val="28"/>
              </w:rPr>
              <w:t>ая</w:t>
            </w:r>
            <w:r w:rsidRPr="001C5010">
              <w:rPr>
                <w:rFonts w:ascii="Times New Roman" w:hAnsi="Times New Roman" w:cs="Times New Roman"/>
                <w:sz w:val="14"/>
                <w:szCs w:val="28"/>
              </w:rPr>
              <w:t xml:space="preserve"> подчиненност</w:t>
            </w:r>
            <w:r w:rsidR="001C5010" w:rsidRPr="001C5010">
              <w:rPr>
                <w:rFonts w:ascii="Times New Roman" w:hAnsi="Times New Roman" w:cs="Times New Roman"/>
                <w:sz w:val="14"/>
                <w:szCs w:val="28"/>
              </w:rPr>
              <w:t>ь</w:t>
            </w:r>
          </w:p>
        </w:tc>
        <w:tc>
          <w:tcPr>
            <w:tcW w:w="1417" w:type="dxa"/>
          </w:tcPr>
          <w:p w:rsidR="00D57E84" w:rsidRPr="001C5010" w:rsidRDefault="00D57E84" w:rsidP="001C5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1C5010">
              <w:rPr>
                <w:rFonts w:ascii="Times New Roman" w:hAnsi="Times New Roman" w:cs="Times New Roman"/>
                <w:sz w:val="14"/>
                <w:szCs w:val="28"/>
              </w:rPr>
              <w:t>подконтрольност</w:t>
            </w:r>
            <w:r w:rsidR="001C5010" w:rsidRPr="001C5010">
              <w:rPr>
                <w:rFonts w:ascii="Times New Roman" w:hAnsi="Times New Roman" w:cs="Times New Roman"/>
                <w:sz w:val="14"/>
                <w:szCs w:val="28"/>
              </w:rPr>
              <w:t>ь</w:t>
            </w:r>
          </w:p>
        </w:tc>
        <w:tc>
          <w:tcPr>
            <w:tcW w:w="1418" w:type="dxa"/>
            <w:vMerge/>
          </w:tcPr>
          <w:p w:rsidR="00D57E84" w:rsidRDefault="00D57E84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70" w:type="dxa"/>
            <w:vMerge/>
          </w:tcPr>
          <w:p w:rsidR="00D57E84" w:rsidRDefault="00D57E84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C5010" w:rsidRPr="00881DBA" w:rsidTr="001C5010">
        <w:trPr>
          <w:trHeight w:val="423"/>
        </w:trPr>
        <w:tc>
          <w:tcPr>
            <w:tcW w:w="1311" w:type="dxa"/>
            <w:vAlign w:val="center"/>
          </w:tcPr>
          <w:p w:rsidR="0067083F" w:rsidRPr="00881DBA" w:rsidRDefault="0067083F" w:rsidP="00CF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3" w:type="dxa"/>
            <w:vAlign w:val="center"/>
          </w:tcPr>
          <w:p w:rsidR="0067083F" w:rsidRPr="00881DBA" w:rsidRDefault="0067083F" w:rsidP="00CF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374" w:type="dxa"/>
            <w:vAlign w:val="center"/>
          </w:tcPr>
          <w:p w:rsidR="0067083F" w:rsidRDefault="0067083F" w:rsidP="00CF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67083F" w:rsidRPr="00881DBA" w:rsidRDefault="0067083F" w:rsidP="00CF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67083F" w:rsidRPr="00881DBA" w:rsidRDefault="0067083F" w:rsidP="00CF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7083F" w:rsidRDefault="0067083F" w:rsidP="00CF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7083F" w:rsidRPr="007504ED" w:rsidRDefault="0067083F" w:rsidP="00CF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67083F" w:rsidRPr="007504ED" w:rsidRDefault="0067083F" w:rsidP="00CF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67083F" w:rsidRDefault="0067083F" w:rsidP="00CF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770" w:type="dxa"/>
          </w:tcPr>
          <w:p w:rsidR="0067083F" w:rsidRDefault="00D57E84" w:rsidP="00CF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1C5010" w:rsidRPr="00881DBA" w:rsidTr="001C5010">
        <w:trPr>
          <w:trHeight w:val="642"/>
        </w:trPr>
        <w:tc>
          <w:tcPr>
            <w:tcW w:w="1311" w:type="dxa"/>
          </w:tcPr>
          <w:p w:rsidR="0067083F" w:rsidRPr="00881DBA" w:rsidRDefault="0067083F" w:rsidP="00B14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3" w:type="dxa"/>
          </w:tcPr>
          <w:p w:rsidR="0067083F" w:rsidRPr="00881DBA" w:rsidRDefault="0067083F" w:rsidP="00E86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74" w:type="dxa"/>
          </w:tcPr>
          <w:p w:rsidR="0067083F" w:rsidRDefault="0067083F" w:rsidP="007D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7" w:type="dxa"/>
          </w:tcPr>
          <w:p w:rsidR="0067083F" w:rsidRPr="00881DBA" w:rsidRDefault="0067083F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67083F" w:rsidRPr="00881DBA" w:rsidRDefault="0067083F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67083F" w:rsidRDefault="0067083F" w:rsidP="008E7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67083F" w:rsidRDefault="0067083F" w:rsidP="00750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67083F" w:rsidRDefault="0067083F" w:rsidP="00750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67083F" w:rsidRDefault="0067083F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70" w:type="dxa"/>
          </w:tcPr>
          <w:p w:rsidR="0067083F" w:rsidRDefault="0067083F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C5010" w:rsidRPr="00881DBA" w:rsidTr="001C5010">
        <w:trPr>
          <w:trHeight w:val="567"/>
        </w:trPr>
        <w:tc>
          <w:tcPr>
            <w:tcW w:w="1311" w:type="dxa"/>
          </w:tcPr>
          <w:p w:rsidR="0067083F" w:rsidRPr="00881DBA" w:rsidRDefault="0067083F" w:rsidP="00B14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3" w:type="dxa"/>
          </w:tcPr>
          <w:p w:rsidR="0067083F" w:rsidRPr="00881DBA" w:rsidRDefault="0067083F" w:rsidP="00E86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74" w:type="dxa"/>
          </w:tcPr>
          <w:p w:rsidR="0067083F" w:rsidRDefault="0067083F" w:rsidP="007D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17" w:type="dxa"/>
          </w:tcPr>
          <w:p w:rsidR="0067083F" w:rsidRPr="00881DBA" w:rsidRDefault="0067083F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67083F" w:rsidRPr="00881DBA" w:rsidRDefault="0067083F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67083F" w:rsidRDefault="0067083F" w:rsidP="008E7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67083F" w:rsidRDefault="0067083F" w:rsidP="00750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67083F" w:rsidRDefault="0067083F" w:rsidP="00750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67083F" w:rsidRDefault="0067083F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70" w:type="dxa"/>
          </w:tcPr>
          <w:p w:rsidR="0067083F" w:rsidRDefault="0067083F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E72C6" w:rsidRPr="00AE5FDB" w:rsidRDefault="003E72C6" w:rsidP="00AE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sectPr w:rsidR="003E72C6" w:rsidRPr="00AE5FDB" w:rsidSect="00AE5FDB">
      <w:headerReference w:type="default" r:id="rId9"/>
      <w:pgSz w:w="16838" w:h="11906" w:orient="landscape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54" w:rsidRDefault="00537C54" w:rsidP="00393087">
      <w:pPr>
        <w:spacing w:after="0" w:line="240" w:lineRule="auto"/>
      </w:pPr>
      <w:r>
        <w:separator/>
      </w:r>
    </w:p>
  </w:endnote>
  <w:endnote w:type="continuationSeparator" w:id="0">
    <w:p w:rsidR="00537C54" w:rsidRDefault="00537C54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54" w:rsidRDefault="00537C54" w:rsidP="00393087">
      <w:pPr>
        <w:spacing w:after="0" w:line="240" w:lineRule="auto"/>
      </w:pPr>
      <w:r>
        <w:separator/>
      </w:r>
    </w:p>
  </w:footnote>
  <w:footnote w:type="continuationSeparator" w:id="0">
    <w:p w:rsidR="00537C54" w:rsidRDefault="00537C54" w:rsidP="00393087">
      <w:pPr>
        <w:spacing w:after="0" w:line="240" w:lineRule="auto"/>
      </w:pPr>
      <w:r>
        <w:continuationSeparator/>
      </w:r>
    </w:p>
  </w:footnote>
  <w:footnote w:id="1">
    <w:p w:rsidR="00AE6AD8" w:rsidRPr="00AE6AD8" w:rsidRDefault="00AE6AD8" w:rsidP="00AE6AD8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AE6AD8">
        <w:rPr>
          <w:rFonts w:ascii="Times New Roman" w:hAnsi="Times New Roman" w:cs="Times New Roman"/>
          <w:sz w:val="16"/>
          <w:szCs w:val="16"/>
        </w:rPr>
        <w:t>Под осуществлением финансово-хозяйственных полномочий, по нашему мнению, понимается постоянно, временно или по специальному полномочию исполнение трудовых обязанностей, связанных с принятием решений по следующим вопросам реализации финансово-хозяйств</w:t>
      </w:r>
      <w:r>
        <w:rPr>
          <w:rFonts w:ascii="Times New Roman" w:hAnsi="Times New Roman" w:cs="Times New Roman"/>
          <w:sz w:val="16"/>
          <w:szCs w:val="16"/>
        </w:rPr>
        <w:t xml:space="preserve">енной деятельности организации: </w:t>
      </w:r>
      <w:r w:rsidRPr="00AE6AD8">
        <w:rPr>
          <w:rFonts w:ascii="Times New Roman" w:hAnsi="Times New Roman" w:cs="Times New Roman"/>
          <w:sz w:val="16"/>
          <w:szCs w:val="16"/>
        </w:rPr>
        <w:t>финансовое планирование и финансовое обеспечение рас</w:t>
      </w:r>
      <w:r>
        <w:rPr>
          <w:rFonts w:ascii="Times New Roman" w:hAnsi="Times New Roman" w:cs="Times New Roman"/>
          <w:sz w:val="16"/>
          <w:szCs w:val="16"/>
        </w:rPr>
        <w:t xml:space="preserve">ходов учреждения (предприятия); осуществление </w:t>
      </w:r>
      <w:r w:rsidRPr="00AE6AD8">
        <w:rPr>
          <w:rFonts w:ascii="Times New Roman" w:hAnsi="Times New Roman" w:cs="Times New Roman"/>
          <w:sz w:val="16"/>
          <w:szCs w:val="16"/>
        </w:rPr>
        <w:t>расчетов и платежей, формирование фина</w:t>
      </w:r>
      <w:r>
        <w:rPr>
          <w:rFonts w:ascii="Times New Roman" w:hAnsi="Times New Roman" w:cs="Times New Roman"/>
          <w:sz w:val="16"/>
          <w:szCs w:val="16"/>
        </w:rPr>
        <w:t xml:space="preserve">нсовой и бюджетной отчетности;  </w:t>
      </w:r>
      <w:r w:rsidRPr="00AE6AD8">
        <w:rPr>
          <w:rFonts w:ascii="Times New Roman" w:hAnsi="Times New Roman" w:cs="Times New Roman"/>
          <w:sz w:val="16"/>
          <w:szCs w:val="16"/>
        </w:rPr>
        <w:t>распоряжение имуще</w:t>
      </w:r>
      <w:r>
        <w:rPr>
          <w:rFonts w:ascii="Times New Roman" w:hAnsi="Times New Roman" w:cs="Times New Roman"/>
          <w:sz w:val="16"/>
          <w:szCs w:val="16"/>
        </w:rPr>
        <w:t xml:space="preserve">ством учреждения (предприятия); </w:t>
      </w:r>
      <w:r w:rsidRPr="00AE6AD8">
        <w:rPr>
          <w:rFonts w:ascii="Times New Roman" w:hAnsi="Times New Roman" w:cs="Times New Roman"/>
          <w:sz w:val="16"/>
          <w:szCs w:val="16"/>
        </w:rPr>
        <w:t>осуществление вн</w:t>
      </w:r>
      <w:r>
        <w:rPr>
          <w:rFonts w:ascii="Times New Roman" w:hAnsi="Times New Roman" w:cs="Times New Roman"/>
          <w:sz w:val="16"/>
          <w:szCs w:val="16"/>
        </w:rPr>
        <w:t xml:space="preserve">утреннего финансового контроля; </w:t>
      </w:r>
      <w:r w:rsidRPr="00AE6AD8">
        <w:rPr>
          <w:rFonts w:ascii="Times New Roman" w:hAnsi="Times New Roman" w:cs="Times New Roman"/>
          <w:sz w:val="16"/>
          <w:szCs w:val="16"/>
        </w:rPr>
        <w:t>осуществ</w:t>
      </w:r>
      <w:r>
        <w:rPr>
          <w:rFonts w:ascii="Times New Roman" w:hAnsi="Times New Roman" w:cs="Times New Roman"/>
          <w:sz w:val="16"/>
          <w:szCs w:val="16"/>
        </w:rPr>
        <w:t xml:space="preserve">ление государственных закупок;  </w:t>
      </w:r>
      <w:r w:rsidRPr="00AE6AD8">
        <w:rPr>
          <w:rFonts w:ascii="Times New Roman" w:hAnsi="Times New Roman" w:cs="Times New Roman"/>
          <w:sz w:val="16"/>
          <w:szCs w:val="16"/>
        </w:rPr>
        <w:t xml:space="preserve">заключение сделок от </w:t>
      </w:r>
      <w:r>
        <w:rPr>
          <w:rFonts w:ascii="Times New Roman" w:hAnsi="Times New Roman" w:cs="Times New Roman"/>
          <w:sz w:val="16"/>
          <w:szCs w:val="16"/>
        </w:rPr>
        <w:t xml:space="preserve">имени учреждения (предприятия); </w:t>
      </w:r>
      <w:r w:rsidRPr="00AE6AD8">
        <w:rPr>
          <w:rFonts w:ascii="Times New Roman" w:hAnsi="Times New Roman" w:cs="Times New Roman"/>
          <w:sz w:val="16"/>
          <w:szCs w:val="16"/>
        </w:rPr>
        <w:t>управление деятельностью филиала, представительства иного обособленн</w:t>
      </w:r>
      <w:r>
        <w:rPr>
          <w:rFonts w:ascii="Times New Roman" w:hAnsi="Times New Roman" w:cs="Times New Roman"/>
          <w:sz w:val="16"/>
          <w:szCs w:val="16"/>
        </w:rPr>
        <w:t xml:space="preserve">ого структурного подразделения. </w:t>
      </w:r>
      <w:r w:rsidRPr="00AE6AD8">
        <w:rPr>
          <w:rFonts w:ascii="Times New Roman" w:hAnsi="Times New Roman" w:cs="Times New Roman"/>
          <w:sz w:val="16"/>
          <w:szCs w:val="16"/>
        </w:rPr>
        <w:t>Данный перечень не является исчерпывающим.</w:t>
      </w:r>
    </w:p>
    <w:p w:rsidR="00AE6AD8" w:rsidRPr="00AE6AD8" w:rsidRDefault="00AE6AD8" w:rsidP="00AE6AD8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AE6AD8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 должностям, связанным </w:t>
      </w:r>
      <w:r w:rsidRPr="00AE6AD8">
        <w:rPr>
          <w:rFonts w:ascii="Times New Roman" w:hAnsi="Times New Roman" w:cs="Times New Roman"/>
          <w:sz w:val="16"/>
          <w:szCs w:val="16"/>
        </w:rPr>
        <w:t>с осуществлением финансово-хозяйственных полномочий, относятся не только должности «руководитель организации», «главный бухгалтер», «руководитель бюро», но и, например,  «заместитель руководителя по административно-хозяйственной (финансово-экономической) работе», «начальник финансового (хозяйственного) отдела», «заместитель главного бухгалтера», а также «бухгалтер», «экономист», «специалист по закупкам» и иные должности если их должностными обязанностями предусмотрено осуществление  финансово-хозяйственных полномочий. Кроме того, финансово-хозяйственными полномочиями обладают также члены комиссии по закупкам.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28460246"/>
      <w:docPartObj>
        <w:docPartGallery w:val="Page Numbers (Top of Page)"/>
        <w:docPartUnique/>
      </w:docPartObj>
    </w:sdtPr>
    <w:sdtEndPr/>
    <w:sdtContent>
      <w:p w:rsidR="00EE554D" w:rsidRPr="00D7590E" w:rsidRDefault="00D7590E">
        <w:pPr>
          <w:pStyle w:val="a6"/>
          <w:jc w:val="center"/>
          <w:rPr>
            <w:color w:val="000000" w:themeColor="text1"/>
          </w:rPr>
        </w:pPr>
        <w:r w:rsidRPr="00D7590E">
          <w:rPr>
            <w:color w:val="000000" w:themeColor="text1"/>
          </w:rPr>
          <w:fldChar w:fldCharType="begin"/>
        </w:r>
        <w:r w:rsidRPr="00D7590E">
          <w:rPr>
            <w:color w:val="000000" w:themeColor="text1"/>
          </w:rPr>
          <w:instrText xml:space="preserve"> PAGE   \* MERGEFORMAT </w:instrText>
        </w:r>
        <w:r w:rsidRPr="00D7590E">
          <w:rPr>
            <w:color w:val="000000" w:themeColor="text1"/>
          </w:rPr>
          <w:fldChar w:fldCharType="separate"/>
        </w:r>
        <w:r w:rsidR="00AE5FDB">
          <w:rPr>
            <w:noProof/>
            <w:color w:val="000000" w:themeColor="text1"/>
          </w:rPr>
          <w:t>2</w:t>
        </w:r>
        <w:r w:rsidRPr="00D7590E">
          <w:rPr>
            <w:noProof/>
            <w:color w:val="000000" w:themeColor="text1"/>
          </w:rPr>
          <w:fldChar w:fldCharType="end"/>
        </w:r>
      </w:p>
    </w:sdtContent>
  </w:sdt>
  <w:p w:rsidR="00EE554D" w:rsidRDefault="00EE55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761"/>
    <w:rsid w:val="00003F65"/>
    <w:rsid w:val="0000749B"/>
    <w:rsid w:val="000107B7"/>
    <w:rsid w:val="00012DDE"/>
    <w:rsid w:val="00017467"/>
    <w:rsid w:val="00020541"/>
    <w:rsid w:val="000213F8"/>
    <w:rsid w:val="00037F53"/>
    <w:rsid w:val="00037F94"/>
    <w:rsid w:val="000428EA"/>
    <w:rsid w:val="0004470B"/>
    <w:rsid w:val="000460F6"/>
    <w:rsid w:val="0004687A"/>
    <w:rsid w:val="00046899"/>
    <w:rsid w:val="00051FAF"/>
    <w:rsid w:val="00052EC9"/>
    <w:rsid w:val="00062283"/>
    <w:rsid w:val="00063FBF"/>
    <w:rsid w:val="00065480"/>
    <w:rsid w:val="00067CDB"/>
    <w:rsid w:val="00070AEB"/>
    <w:rsid w:val="00077DD1"/>
    <w:rsid w:val="000846D4"/>
    <w:rsid w:val="00091DC4"/>
    <w:rsid w:val="00096630"/>
    <w:rsid w:val="000A0085"/>
    <w:rsid w:val="000A1531"/>
    <w:rsid w:val="000A2CE8"/>
    <w:rsid w:val="000A3767"/>
    <w:rsid w:val="000A6535"/>
    <w:rsid w:val="000B1C7C"/>
    <w:rsid w:val="000C6102"/>
    <w:rsid w:val="000D3B86"/>
    <w:rsid w:val="000E1922"/>
    <w:rsid w:val="000E4BDA"/>
    <w:rsid w:val="000E59DD"/>
    <w:rsid w:val="000E5C2C"/>
    <w:rsid w:val="001013B6"/>
    <w:rsid w:val="00102DDC"/>
    <w:rsid w:val="001301A4"/>
    <w:rsid w:val="001334A8"/>
    <w:rsid w:val="00140265"/>
    <w:rsid w:val="00140EA9"/>
    <w:rsid w:val="00147EC6"/>
    <w:rsid w:val="00152781"/>
    <w:rsid w:val="001535EE"/>
    <w:rsid w:val="001547A0"/>
    <w:rsid w:val="00154930"/>
    <w:rsid w:val="0016200F"/>
    <w:rsid w:val="00162C5B"/>
    <w:rsid w:val="00167AAF"/>
    <w:rsid w:val="0018080C"/>
    <w:rsid w:val="00181144"/>
    <w:rsid w:val="00195B6E"/>
    <w:rsid w:val="001A431B"/>
    <w:rsid w:val="001A482D"/>
    <w:rsid w:val="001A4945"/>
    <w:rsid w:val="001B090B"/>
    <w:rsid w:val="001C5010"/>
    <w:rsid w:val="001E55A9"/>
    <w:rsid w:val="001F3E2B"/>
    <w:rsid w:val="001F4742"/>
    <w:rsid w:val="001F59DC"/>
    <w:rsid w:val="001F5B57"/>
    <w:rsid w:val="00203E0B"/>
    <w:rsid w:val="00214E38"/>
    <w:rsid w:val="00220515"/>
    <w:rsid w:val="00230550"/>
    <w:rsid w:val="00245C12"/>
    <w:rsid w:val="00251687"/>
    <w:rsid w:val="00254B80"/>
    <w:rsid w:val="00254BAD"/>
    <w:rsid w:val="00255995"/>
    <w:rsid w:val="0025708A"/>
    <w:rsid w:val="002573F2"/>
    <w:rsid w:val="002728F8"/>
    <w:rsid w:val="002735E0"/>
    <w:rsid w:val="002736CF"/>
    <w:rsid w:val="002743CC"/>
    <w:rsid w:val="002751D8"/>
    <w:rsid w:val="002820A5"/>
    <w:rsid w:val="0028722A"/>
    <w:rsid w:val="00295599"/>
    <w:rsid w:val="00295F54"/>
    <w:rsid w:val="002968F8"/>
    <w:rsid w:val="0029760A"/>
    <w:rsid w:val="002A700A"/>
    <w:rsid w:val="002B1C9C"/>
    <w:rsid w:val="002B1EBF"/>
    <w:rsid w:val="002B2EC1"/>
    <w:rsid w:val="002B3508"/>
    <w:rsid w:val="002B5797"/>
    <w:rsid w:val="002D2C08"/>
    <w:rsid w:val="002F7FEC"/>
    <w:rsid w:val="003032CE"/>
    <w:rsid w:val="00330121"/>
    <w:rsid w:val="0033163A"/>
    <w:rsid w:val="00342BCC"/>
    <w:rsid w:val="00345BF1"/>
    <w:rsid w:val="0035540C"/>
    <w:rsid w:val="00355B41"/>
    <w:rsid w:val="003576F8"/>
    <w:rsid w:val="00361BAE"/>
    <w:rsid w:val="00366C30"/>
    <w:rsid w:val="00376D1A"/>
    <w:rsid w:val="00380D39"/>
    <w:rsid w:val="00383D45"/>
    <w:rsid w:val="003903B3"/>
    <w:rsid w:val="00393087"/>
    <w:rsid w:val="003A0A0A"/>
    <w:rsid w:val="003B4941"/>
    <w:rsid w:val="003B49F7"/>
    <w:rsid w:val="003B75EC"/>
    <w:rsid w:val="003E021B"/>
    <w:rsid w:val="003E72C6"/>
    <w:rsid w:val="003E7BA6"/>
    <w:rsid w:val="00402A81"/>
    <w:rsid w:val="004119A9"/>
    <w:rsid w:val="00416F61"/>
    <w:rsid w:val="00421168"/>
    <w:rsid w:val="00431332"/>
    <w:rsid w:val="00442794"/>
    <w:rsid w:val="00444A7F"/>
    <w:rsid w:val="0045120D"/>
    <w:rsid w:val="00457AF1"/>
    <w:rsid w:val="004707F4"/>
    <w:rsid w:val="00470946"/>
    <w:rsid w:val="0047445E"/>
    <w:rsid w:val="0048619D"/>
    <w:rsid w:val="0049553B"/>
    <w:rsid w:val="004C2A02"/>
    <w:rsid w:val="004C2BAE"/>
    <w:rsid w:val="004C34D1"/>
    <w:rsid w:val="004D1BA2"/>
    <w:rsid w:val="004E5445"/>
    <w:rsid w:val="004E6343"/>
    <w:rsid w:val="004E6EE7"/>
    <w:rsid w:val="004F4C3A"/>
    <w:rsid w:val="004F73C0"/>
    <w:rsid w:val="004F7B33"/>
    <w:rsid w:val="00507140"/>
    <w:rsid w:val="005142F0"/>
    <w:rsid w:val="00515B49"/>
    <w:rsid w:val="00521C1B"/>
    <w:rsid w:val="00525E82"/>
    <w:rsid w:val="005276BC"/>
    <w:rsid w:val="00537624"/>
    <w:rsid w:val="00537C54"/>
    <w:rsid w:val="0055280D"/>
    <w:rsid w:val="0056332A"/>
    <w:rsid w:val="005635E8"/>
    <w:rsid w:val="00583312"/>
    <w:rsid w:val="00585A2E"/>
    <w:rsid w:val="00597D09"/>
    <w:rsid w:val="005B2D91"/>
    <w:rsid w:val="005B4344"/>
    <w:rsid w:val="005B613D"/>
    <w:rsid w:val="005B6C31"/>
    <w:rsid w:val="005C513C"/>
    <w:rsid w:val="005C518A"/>
    <w:rsid w:val="005D1B76"/>
    <w:rsid w:val="005D2C96"/>
    <w:rsid w:val="005D5219"/>
    <w:rsid w:val="005D66BB"/>
    <w:rsid w:val="005E16B1"/>
    <w:rsid w:val="005F3761"/>
    <w:rsid w:val="006068A9"/>
    <w:rsid w:val="00610224"/>
    <w:rsid w:val="00611B7C"/>
    <w:rsid w:val="0061203F"/>
    <w:rsid w:val="006179FD"/>
    <w:rsid w:val="00622C5E"/>
    <w:rsid w:val="0062393C"/>
    <w:rsid w:val="0062532C"/>
    <w:rsid w:val="00627B6E"/>
    <w:rsid w:val="00634AB9"/>
    <w:rsid w:val="006373CD"/>
    <w:rsid w:val="00643FCF"/>
    <w:rsid w:val="00645D05"/>
    <w:rsid w:val="006461E1"/>
    <w:rsid w:val="0065221A"/>
    <w:rsid w:val="00657F30"/>
    <w:rsid w:val="006669DC"/>
    <w:rsid w:val="0067072B"/>
    <w:rsid w:val="0067083F"/>
    <w:rsid w:val="00682C69"/>
    <w:rsid w:val="00685623"/>
    <w:rsid w:val="006963CC"/>
    <w:rsid w:val="006A4B8B"/>
    <w:rsid w:val="006A76D7"/>
    <w:rsid w:val="006B1D08"/>
    <w:rsid w:val="006C693F"/>
    <w:rsid w:val="006D39E6"/>
    <w:rsid w:val="006D3CA5"/>
    <w:rsid w:val="006D5395"/>
    <w:rsid w:val="006E4096"/>
    <w:rsid w:val="006F19A4"/>
    <w:rsid w:val="0072108E"/>
    <w:rsid w:val="00731591"/>
    <w:rsid w:val="00731928"/>
    <w:rsid w:val="00735216"/>
    <w:rsid w:val="00735AD4"/>
    <w:rsid w:val="007440A2"/>
    <w:rsid w:val="00744253"/>
    <w:rsid w:val="00747E06"/>
    <w:rsid w:val="007504ED"/>
    <w:rsid w:val="00750C4D"/>
    <w:rsid w:val="007632E9"/>
    <w:rsid w:val="007642CB"/>
    <w:rsid w:val="00766FC2"/>
    <w:rsid w:val="00767133"/>
    <w:rsid w:val="007755DB"/>
    <w:rsid w:val="00785372"/>
    <w:rsid w:val="00785D60"/>
    <w:rsid w:val="007955F9"/>
    <w:rsid w:val="007A39F5"/>
    <w:rsid w:val="007B48A3"/>
    <w:rsid w:val="007B4C78"/>
    <w:rsid w:val="007C08DC"/>
    <w:rsid w:val="007C14FF"/>
    <w:rsid w:val="007D1878"/>
    <w:rsid w:val="007D42F7"/>
    <w:rsid w:val="007D4C74"/>
    <w:rsid w:val="007D5D56"/>
    <w:rsid w:val="007E3BBD"/>
    <w:rsid w:val="007F109E"/>
    <w:rsid w:val="007F6993"/>
    <w:rsid w:val="00805E13"/>
    <w:rsid w:val="0081304B"/>
    <w:rsid w:val="00815180"/>
    <w:rsid w:val="0081677F"/>
    <w:rsid w:val="00822EBD"/>
    <w:rsid w:val="00825FE2"/>
    <w:rsid w:val="00837FF8"/>
    <w:rsid w:val="0084542E"/>
    <w:rsid w:val="008468BA"/>
    <w:rsid w:val="00851F5B"/>
    <w:rsid w:val="00852E86"/>
    <w:rsid w:val="008545E2"/>
    <w:rsid w:val="00856669"/>
    <w:rsid w:val="00857091"/>
    <w:rsid w:val="00860DA6"/>
    <w:rsid w:val="00866F29"/>
    <w:rsid w:val="00871C52"/>
    <w:rsid w:val="008778C8"/>
    <w:rsid w:val="00881DBA"/>
    <w:rsid w:val="00894318"/>
    <w:rsid w:val="008B3D1F"/>
    <w:rsid w:val="008C51E1"/>
    <w:rsid w:val="008C77AA"/>
    <w:rsid w:val="008D40DF"/>
    <w:rsid w:val="008D5602"/>
    <w:rsid w:val="008E0355"/>
    <w:rsid w:val="008E400C"/>
    <w:rsid w:val="008E7ABE"/>
    <w:rsid w:val="008F4EF1"/>
    <w:rsid w:val="008F6E07"/>
    <w:rsid w:val="0090186B"/>
    <w:rsid w:val="00901C0D"/>
    <w:rsid w:val="0092226D"/>
    <w:rsid w:val="00922625"/>
    <w:rsid w:val="00925EEB"/>
    <w:rsid w:val="00930B89"/>
    <w:rsid w:val="00937F67"/>
    <w:rsid w:val="0094293C"/>
    <w:rsid w:val="00943B72"/>
    <w:rsid w:val="009442FD"/>
    <w:rsid w:val="00961678"/>
    <w:rsid w:val="009668F5"/>
    <w:rsid w:val="00973FD1"/>
    <w:rsid w:val="009740CB"/>
    <w:rsid w:val="009764A8"/>
    <w:rsid w:val="0098106F"/>
    <w:rsid w:val="0098599D"/>
    <w:rsid w:val="009A6CAF"/>
    <w:rsid w:val="009B0113"/>
    <w:rsid w:val="009B3251"/>
    <w:rsid w:val="009B6B44"/>
    <w:rsid w:val="009C2AB7"/>
    <w:rsid w:val="009D2E16"/>
    <w:rsid w:val="009D5AF3"/>
    <w:rsid w:val="009E1E3C"/>
    <w:rsid w:val="009E3022"/>
    <w:rsid w:val="009E4CF5"/>
    <w:rsid w:val="009E765D"/>
    <w:rsid w:val="009F0111"/>
    <w:rsid w:val="009F09ED"/>
    <w:rsid w:val="00A01FE9"/>
    <w:rsid w:val="00A04045"/>
    <w:rsid w:val="00A16C70"/>
    <w:rsid w:val="00A224E7"/>
    <w:rsid w:val="00A3136A"/>
    <w:rsid w:val="00A470D5"/>
    <w:rsid w:val="00A6089A"/>
    <w:rsid w:val="00A608A5"/>
    <w:rsid w:val="00A66FB0"/>
    <w:rsid w:val="00A73CBA"/>
    <w:rsid w:val="00A73D75"/>
    <w:rsid w:val="00A74979"/>
    <w:rsid w:val="00A758FB"/>
    <w:rsid w:val="00A8079E"/>
    <w:rsid w:val="00A821C1"/>
    <w:rsid w:val="00A86E0F"/>
    <w:rsid w:val="00A9485C"/>
    <w:rsid w:val="00AA04E1"/>
    <w:rsid w:val="00AB001E"/>
    <w:rsid w:val="00AB1818"/>
    <w:rsid w:val="00AB4DBF"/>
    <w:rsid w:val="00AD6944"/>
    <w:rsid w:val="00AE0FC5"/>
    <w:rsid w:val="00AE5FDB"/>
    <w:rsid w:val="00AE6AD8"/>
    <w:rsid w:val="00AF2966"/>
    <w:rsid w:val="00AF4DAD"/>
    <w:rsid w:val="00B029C8"/>
    <w:rsid w:val="00B04505"/>
    <w:rsid w:val="00B103DB"/>
    <w:rsid w:val="00B14486"/>
    <w:rsid w:val="00B14C61"/>
    <w:rsid w:val="00B170D5"/>
    <w:rsid w:val="00B21DC3"/>
    <w:rsid w:val="00B254D8"/>
    <w:rsid w:val="00B2736D"/>
    <w:rsid w:val="00B33002"/>
    <w:rsid w:val="00B3494F"/>
    <w:rsid w:val="00B377ED"/>
    <w:rsid w:val="00B40605"/>
    <w:rsid w:val="00B40F0D"/>
    <w:rsid w:val="00B41A3C"/>
    <w:rsid w:val="00B41F29"/>
    <w:rsid w:val="00B433F3"/>
    <w:rsid w:val="00B47409"/>
    <w:rsid w:val="00B916AE"/>
    <w:rsid w:val="00B95A44"/>
    <w:rsid w:val="00BA512A"/>
    <w:rsid w:val="00BB4557"/>
    <w:rsid w:val="00BC6AA1"/>
    <w:rsid w:val="00BD432B"/>
    <w:rsid w:val="00BD4FD4"/>
    <w:rsid w:val="00BE595A"/>
    <w:rsid w:val="00BE6AB8"/>
    <w:rsid w:val="00BE6EC1"/>
    <w:rsid w:val="00BF54F4"/>
    <w:rsid w:val="00BF6DDE"/>
    <w:rsid w:val="00C108BD"/>
    <w:rsid w:val="00C11017"/>
    <w:rsid w:val="00C119B0"/>
    <w:rsid w:val="00C133FF"/>
    <w:rsid w:val="00C15504"/>
    <w:rsid w:val="00C21947"/>
    <w:rsid w:val="00C248A4"/>
    <w:rsid w:val="00C275D4"/>
    <w:rsid w:val="00C3175F"/>
    <w:rsid w:val="00C40A35"/>
    <w:rsid w:val="00C42D92"/>
    <w:rsid w:val="00C50EE0"/>
    <w:rsid w:val="00C57A20"/>
    <w:rsid w:val="00C66938"/>
    <w:rsid w:val="00C82325"/>
    <w:rsid w:val="00C828DF"/>
    <w:rsid w:val="00C86FB8"/>
    <w:rsid w:val="00C87C05"/>
    <w:rsid w:val="00C90DFB"/>
    <w:rsid w:val="00C95D36"/>
    <w:rsid w:val="00C96770"/>
    <w:rsid w:val="00C9693C"/>
    <w:rsid w:val="00CA6392"/>
    <w:rsid w:val="00CB21E7"/>
    <w:rsid w:val="00CB3F9F"/>
    <w:rsid w:val="00CC4808"/>
    <w:rsid w:val="00CD5DCB"/>
    <w:rsid w:val="00CD7A4C"/>
    <w:rsid w:val="00CF196F"/>
    <w:rsid w:val="00CF4325"/>
    <w:rsid w:val="00CF4576"/>
    <w:rsid w:val="00D00266"/>
    <w:rsid w:val="00D026C4"/>
    <w:rsid w:val="00D05A66"/>
    <w:rsid w:val="00D10C65"/>
    <w:rsid w:val="00D116EE"/>
    <w:rsid w:val="00D168BE"/>
    <w:rsid w:val="00D20FC6"/>
    <w:rsid w:val="00D255D5"/>
    <w:rsid w:val="00D30313"/>
    <w:rsid w:val="00D420DA"/>
    <w:rsid w:val="00D45EFC"/>
    <w:rsid w:val="00D5029C"/>
    <w:rsid w:val="00D53431"/>
    <w:rsid w:val="00D57E84"/>
    <w:rsid w:val="00D60071"/>
    <w:rsid w:val="00D63AFA"/>
    <w:rsid w:val="00D6519B"/>
    <w:rsid w:val="00D71F02"/>
    <w:rsid w:val="00D72AFF"/>
    <w:rsid w:val="00D73CBF"/>
    <w:rsid w:val="00D7590E"/>
    <w:rsid w:val="00D860F1"/>
    <w:rsid w:val="00D91092"/>
    <w:rsid w:val="00D9289A"/>
    <w:rsid w:val="00DA795C"/>
    <w:rsid w:val="00DC4E9C"/>
    <w:rsid w:val="00DD3283"/>
    <w:rsid w:val="00DD4AB2"/>
    <w:rsid w:val="00DD7732"/>
    <w:rsid w:val="00DD7DD8"/>
    <w:rsid w:val="00DE0C18"/>
    <w:rsid w:val="00DE3DFE"/>
    <w:rsid w:val="00DF66E1"/>
    <w:rsid w:val="00E00971"/>
    <w:rsid w:val="00E02CA0"/>
    <w:rsid w:val="00E02CC7"/>
    <w:rsid w:val="00E173A4"/>
    <w:rsid w:val="00E24929"/>
    <w:rsid w:val="00E269B6"/>
    <w:rsid w:val="00E270CD"/>
    <w:rsid w:val="00E32623"/>
    <w:rsid w:val="00E33ED1"/>
    <w:rsid w:val="00E419D2"/>
    <w:rsid w:val="00E427F4"/>
    <w:rsid w:val="00E4436E"/>
    <w:rsid w:val="00E44487"/>
    <w:rsid w:val="00E50BC0"/>
    <w:rsid w:val="00E54244"/>
    <w:rsid w:val="00E6187D"/>
    <w:rsid w:val="00E62635"/>
    <w:rsid w:val="00E66530"/>
    <w:rsid w:val="00E765A3"/>
    <w:rsid w:val="00E80DDB"/>
    <w:rsid w:val="00E83D03"/>
    <w:rsid w:val="00E86004"/>
    <w:rsid w:val="00E8672F"/>
    <w:rsid w:val="00E9407D"/>
    <w:rsid w:val="00E96BB9"/>
    <w:rsid w:val="00E96DE9"/>
    <w:rsid w:val="00EA4E95"/>
    <w:rsid w:val="00EB03DD"/>
    <w:rsid w:val="00EB5BF1"/>
    <w:rsid w:val="00EB7B63"/>
    <w:rsid w:val="00EC6188"/>
    <w:rsid w:val="00ED2E0C"/>
    <w:rsid w:val="00ED6CB2"/>
    <w:rsid w:val="00EE554D"/>
    <w:rsid w:val="00EF0F6E"/>
    <w:rsid w:val="00EF2506"/>
    <w:rsid w:val="00EF6DD6"/>
    <w:rsid w:val="00F002C1"/>
    <w:rsid w:val="00F00697"/>
    <w:rsid w:val="00F00993"/>
    <w:rsid w:val="00F12885"/>
    <w:rsid w:val="00F13146"/>
    <w:rsid w:val="00F133F2"/>
    <w:rsid w:val="00F27E02"/>
    <w:rsid w:val="00F31DBA"/>
    <w:rsid w:val="00F3229E"/>
    <w:rsid w:val="00F35481"/>
    <w:rsid w:val="00F3559C"/>
    <w:rsid w:val="00F52FF5"/>
    <w:rsid w:val="00F565D8"/>
    <w:rsid w:val="00F60A25"/>
    <w:rsid w:val="00F64BE1"/>
    <w:rsid w:val="00F83CB5"/>
    <w:rsid w:val="00F92360"/>
    <w:rsid w:val="00F944CF"/>
    <w:rsid w:val="00FA3861"/>
    <w:rsid w:val="00FA3DDF"/>
    <w:rsid w:val="00FA5303"/>
    <w:rsid w:val="00FB1530"/>
    <w:rsid w:val="00FB6A4D"/>
    <w:rsid w:val="00FB7F81"/>
    <w:rsid w:val="00FC3B9C"/>
    <w:rsid w:val="00FC63B0"/>
    <w:rsid w:val="00FC7513"/>
    <w:rsid w:val="00FD031B"/>
    <w:rsid w:val="00FD07D3"/>
    <w:rsid w:val="00FE19B1"/>
    <w:rsid w:val="00FE3F6B"/>
    <w:rsid w:val="00FE5FA0"/>
    <w:rsid w:val="00FF3EA4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D4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31591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E009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qFormat/>
    <w:rsid w:val="0081304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AE6AD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E6AD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6A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07CB0-7853-4786-973A-7E956E16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Ignatiev</cp:lastModifiedBy>
  <cp:revision>2</cp:revision>
  <cp:lastPrinted>2018-12-05T13:53:00Z</cp:lastPrinted>
  <dcterms:created xsi:type="dcterms:W3CDTF">2018-12-10T11:14:00Z</dcterms:created>
  <dcterms:modified xsi:type="dcterms:W3CDTF">2018-12-10T11:14:00Z</dcterms:modified>
</cp:coreProperties>
</file>