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C4" w:rsidRDefault="00D01CC4" w:rsidP="007C1ED9">
      <w:pPr>
        <w:pStyle w:val="ConsPlusNormal"/>
        <w:spacing w:line="276" w:lineRule="auto"/>
        <w:ind w:firstLine="709"/>
        <w:jc w:val="center"/>
        <w:rPr>
          <w:rFonts w:ascii="Times New Roman" w:hAnsi="Times New Roman" w:cs="Times New Roman"/>
          <w:b/>
          <w:sz w:val="28"/>
          <w:szCs w:val="28"/>
        </w:rPr>
      </w:pPr>
      <w:r w:rsidRPr="003178BE">
        <w:rPr>
          <w:rFonts w:ascii="Times New Roman" w:hAnsi="Times New Roman" w:cs="Times New Roman"/>
          <w:b/>
          <w:sz w:val="28"/>
          <w:szCs w:val="28"/>
        </w:rPr>
        <w:t xml:space="preserve">ОТЧЕТ О ХОДЕ РЕАЛИЗАЦИИ И </w:t>
      </w:r>
    </w:p>
    <w:p w:rsidR="00303F8A" w:rsidRDefault="00D01CC4" w:rsidP="007C1ED9">
      <w:pPr>
        <w:pStyle w:val="ConsPlusNormal"/>
        <w:spacing w:line="276" w:lineRule="auto"/>
        <w:ind w:firstLine="709"/>
        <w:jc w:val="center"/>
        <w:rPr>
          <w:rFonts w:ascii="Times New Roman" w:hAnsi="Times New Roman" w:cs="Times New Roman"/>
          <w:b/>
          <w:sz w:val="28"/>
          <w:szCs w:val="28"/>
        </w:rPr>
      </w:pPr>
      <w:r w:rsidRPr="003178BE">
        <w:rPr>
          <w:rFonts w:ascii="Times New Roman" w:hAnsi="Times New Roman" w:cs="Times New Roman"/>
          <w:b/>
          <w:sz w:val="28"/>
          <w:szCs w:val="28"/>
        </w:rPr>
        <w:t xml:space="preserve">ОБ ОЦЕНКЕ ЭФФЕКТИВНОСТИ ГОСУДАРСТВЕННОЙ ПРОГРАММЫ РОССИЙСКОЙ ФЕДЕРАЦИИ </w:t>
      </w:r>
    </w:p>
    <w:p w:rsidR="00303F8A" w:rsidRDefault="00D01CC4" w:rsidP="007C1ED9">
      <w:pPr>
        <w:pStyle w:val="ConsPlusNormal"/>
        <w:spacing w:line="276" w:lineRule="auto"/>
        <w:ind w:firstLine="709"/>
        <w:jc w:val="center"/>
        <w:rPr>
          <w:rFonts w:ascii="Times New Roman" w:hAnsi="Times New Roman" w:cs="Times New Roman"/>
          <w:b/>
          <w:sz w:val="28"/>
          <w:szCs w:val="28"/>
        </w:rPr>
      </w:pPr>
      <w:r w:rsidRPr="003178BE">
        <w:rPr>
          <w:rFonts w:ascii="Times New Roman" w:hAnsi="Times New Roman" w:cs="Times New Roman"/>
          <w:b/>
          <w:sz w:val="28"/>
          <w:szCs w:val="28"/>
        </w:rPr>
        <w:t>«</w:t>
      </w:r>
      <w:r>
        <w:rPr>
          <w:rFonts w:ascii="Times New Roman" w:hAnsi="Times New Roman" w:cs="Times New Roman"/>
          <w:b/>
          <w:sz w:val="28"/>
          <w:szCs w:val="28"/>
        </w:rPr>
        <w:t>ДОСТУПНАЯ СРЕДА</w:t>
      </w:r>
      <w:r w:rsidRPr="003178BE">
        <w:rPr>
          <w:rFonts w:ascii="Times New Roman" w:hAnsi="Times New Roman" w:cs="Times New Roman"/>
          <w:b/>
          <w:sz w:val="28"/>
          <w:szCs w:val="28"/>
        </w:rPr>
        <w:t>»</w:t>
      </w:r>
      <w:r>
        <w:rPr>
          <w:rFonts w:ascii="Times New Roman" w:hAnsi="Times New Roman" w:cs="Times New Roman"/>
          <w:b/>
          <w:sz w:val="28"/>
          <w:szCs w:val="28"/>
        </w:rPr>
        <w:t xml:space="preserve"> НА 2011-2020 ГОДЫ</w:t>
      </w:r>
    </w:p>
    <w:p w:rsidR="00141863" w:rsidRDefault="00141863" w:rsidP="007C1ED9">
      <w:pPr>
        <w:pStyle w:val="ConsPlusNormal"/>
        <w:spacing w:line="276" w:lineRule="auto"/>
        <w:ind w:firstLine="709"/>
        <w:jc w:val="center"/>
        <w:rPr>
          <w:rFonts w:ascii="Times New Roman" w:hAnsi="Times New Roman" w:cs="Times New Roman"/>
          <w:b/>
          <w:sz w:val="16"/>
          <w:szCs w:val="16"/>
        </w:rPr>
      </w:pPr>
    </w:p>
    <w:p w:rsidR="00D01CC4" w:rsidRPr="00302742" w:rsidRDefault="00D01CC4" w:rsidP="007C1ED9">
      <w:pPr>
        <w:pStyle w:val="ConsPlusNormal"/>
        <w:spacing w:line="276" w:lineRule="auto"/>
        <w:ind w:firstLine="709"/>
        <w:jc w:val="center"/>
        <w:rPr>
          <w:rFonts w:ascii="Times New Roman" w:hAnsi="Times New Roman" w:cs="Times New Roman"/>
          <w:b/>
          <w:sz w:val="16"/>
          <w:szCs w:val="16"/>
        </w:rPr>
      </w:pPr>
    </w:p>
    <w:p w:rsidR="00A34207" w:rsidRDefault="00594A03" w:rsidP="007C1ED9">
      <w:pPr>
        <w:spacing w:after="0"/>
        <w:ind w:firstLine="709"/>
        <w:jc w:val="both"/>
        <w:rPr>
          <w:rFonts w:ascii="Times New Roman" w:hAnsi="Times New Roman" w:cs="Times New Roman"/>
          <w:b/>
          <w:bCs/>
          <w:sz w:val="28"/>
          <w:szCs w:val="28"/>
        </w:rPr>
      </w:pPr>
      <w:r>
        <w:rPr>
          <w:rFonts w:ascii="Times New Roman" w:hAnsi="Times New Roman" w:cs="Times New Roman"/>
          <w:b/>
          <w:bCs/>
          <w:sz w:val="26"/>
          <w:szCs w:val="26"/>
        </w:rPr>
        <w:t>1.</w:t>
      </w:r>
      <w:r w:rsidR="00A34207" w:rsidRPr="00E01230">
        <w:rPr>
          <w:rFonts w:ascii="Times New Roman" w:hAnsi="Times New Roman" w:cs="Times New Roman"/>
          <w:b/>
          <w:bCs/>
          <w:sz w:val="26"/>
          <w:szCs w:val="26"/>
        </w:rPr>
        <w:t xml:space="preserve"> </w:t>
      </w:r>
      <w:r w:rsidR="00A34207" w:rsidRPr="00B30962">
        <w:rPr>
          <w:rFonts w:ascii="Times New Roman" w:hAnsi="Times New Roman" w:cs="Times New Roman"/>
          <w:b/>
          <w:bCs/>
          <w:sz w:val="28"/>
          <w:szCs w:val="28"/>
        </w:rPr>
        <w:t>Основные результаты, достигнутые в отчетном году</w:t>
      </w:r>
      <w:r w:rsidRPr="00B30962">
        <w:rPr>
          <w:rFonts w:ascii="Times New Roman" w:hAnsi="Times New Roman" w:cs="Times New Roman"/>
          <w:b/>
          <w:bCs/>
          <w:sz w:val="28"/>
          <w:szCs w:val="28"/>
        </w:rPr>
        <w:t xml:space="preserve">. Причины </w:t>
      </w:r>
      <w:r w:rsidR="00FE502B" w:rsidRPr="00B30962">
        <w:rPr>
          <w:rFonts w:ascii="Times New Roman" w:hAnsi="Times New Roman" w:cs="Times New Roman"/>
          <w:b/>
          <w:bCs/>
          <w:sz w:val="28"/>
          <w:szCs w:val="28"/>
        </w:rPr>
        <w:t>не достижения</w:t>
      </w:r>
      <w:r w:rsidRPr="00B30962">
        <w:rPr>
          <w:rFonts w:ascii="Times New Roman" w:hAnsi="Times New Roman" w:cs="Times New Roman"/>
          <w:b/>
          <w:bCs/>
          <w:sz w:val="28"/>
          <w:szCs w:val="28"/>
        </w:rPr>
        <w:t xml:space="preserve"> ожидаемых результатов.</w:t>
      </w:r>
      <w:r w:rsidR="00A34207" w:rsidRPr="00B30962">
        <w:rPr>
          <w:rFonts w:ascii="Times New Roman" w:hAnsi="Times New Roman" w:cs="Times New Roman"/>
          <w:b/>
          <w:bCs/>
          <w:sz w:val="28"/>
          <w:szCs w:val="28"/>
        </w:rPr>
        <w:t xml:space="preserve"> </w:t>
      </w:r>
      <w:r w:rsidR="0038696B" w:rsidRPr="00B30962">
        <w:rPr>
          <w:rFonts w:ascii="Times New Roman" w:hAnsi="Times New Roman" w:cs="Times New Roman"/>
          <w:b/>
          <w:bCs/>
          <w:sz w:val="28"/>
          <w:szCs w:val="28"/>
        </w:rPr>
        <w:t>Анализ факторов, повлиявших на ход реализации Госпрограммы.</w:t>
      </w:r>
    </w:p>
    <w:p w:rsidR="00B30962" w:rsidRDefault="009B1AC3"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Г</w:t>
      </w:r>
      <w:r w:rsidR="00B30962" w:rsidRPr="00B30962">
        <w:rPr>
          <w:rFonts w:ascii="Times New Roman" w:eastAsiaTheme="minorHAnsi" w:hAnsi="Times New Roman" w:cs="Times New Roman"/>
          <w:sz w:val="28"/>
          <w:szCs w:val="28"/>
        </w:rPr>
        <w:t>осударственная программа Российской Федерации «Доступная среда» на 2011 - 2020 годы (далее -</w:t>
      </w:r>
      <w:r w:rsidR="00B30962">
        <w:rPr>
          <w:rFonts w:ascii="Times New Roman" w:eastAsiaTheme="minorHAnsi" w:hAnsi="Times New Roman" w:cs="Times New Roman"/>
          <w:sz w:val="28"/>
          <w:szCs w:val="28"/>
        </w:rPr>
        <w:t xml:space="preserve"> </w:t>
      </w:r>
      <w:r w:rsidR="00B30962" w:rsidRPr="00B30962">
        <w:rPr>
          <w:rFonts w:ascii="Times New Roman" w:eastAsiaTheme="minorHAnsi" w:hAnsi="Times New Roman" w:cs="Times New Roman"/>
          <w:sz w:val="28"/>
          <w:szCs w:val="28"/>
        </w:rPr>
        <w:t xml:space="preserve">Госпрограмма)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w:t>
      </w:r>
      <w:r w:rsidR="004E51CE">
        <w:rPr>
          <w:rFonts w:ascii="Times New Roman" w:eastAsiaTheme="minorHAnsi" w:hAnsi="Times New Roman" w:cs="Times New Roman"/>
          <w:sz w:val="28"/>
          <w:szCs w:val="28"/>
        </w:rPr>
        <w:t>способствует</w:t>
      </w:r>
      <w:r w:rsidR="00B30962" w:rsidRPr="00B30962">
        <w:rPr>
          <w:rFonts w:ascii="Times New Roman" w:eastAsiaTheme="minorHAnsi" w:hAnsi="Times New Roman" w:cs="Times New Roman"/>
          <w:sz w:val="28"/>
          <w:szCs w:val="28"/>
        </w:rPr>
        <w:t xml:space="preserve"> полноценному участию инвалидов в жизни страны.</w:t>
      </w:r>
    </w:p>
    <w:p w:rsidR="00173F74" w:rsidRPr="00932510" w:rsidRDefault="00303F8A" w:rsidP="007C1ED9">
      <w:pPr>
        <w:autoSpaceDE w:val="0"/>
        <w:autoSpaceDN w:val="0"/>
        <w:adjustRightInd w:val="0"/>
        <w:spacing w:after="0"/>
        <w:ind w:firstLine="709"/>
        <w:contextualSpacing/>
        <w:jc w:val="both"/>
        <w:rPr>
          <w:rFonts w:ascii="Times New Roman" w:eastAsiaTheme="minorHAnsi" w:hAnsi="Times New Roman" w:cs="Times New Roman"/>
          <w:b/>
          <w:i/>
          <w:sz w:val="26"/>
          <w:szCs w:val="26"/>
        </w:rPr>
      </w:pPr>
      <w:r w:rsidRPr="00932510">
        <w:rPr>
          <w:rFonts w:ascii="Times New Roman" w:eastAsiaTheme="minorHAnsi" w:hAnsi="Times New Roman" w:cs="Times New Roman"/>
          <w:b/>
          <w:i/>
          <w:sz w:val="28"/>
          <w:szCs w:val="28"/>
        </w:rPr>
        <w:t xml:space="preserve">В </w:t>
      </w:r>
      <w:r w:rsidR="00173F74" w:rsidRPr="00932510">
        <w:rPr>
          <w:rFonts w:ascii="Times New Roman" w:eastAsiaTheme="minorHAnsi" w:hAnsi="Times New Roman" w:cs="Times New Roman"/>
          <w:b/>
          <w:i/>
          <w:sz w:val="28"/>
          <w:szCs w:val="28"/>
        </w:rPr>
        <w:t>рамках реализации</w:t>
      </w:r>
      <w:r w:rsidRPr="00932510">
        <w:rPr>
          <w:rFonts w:ascii="Times New Roman" w:eastAsiaTheme="minorHAnsi" w:hAnsi="Times New Roman" w:cs="Times New Roman"/>
          <w:b/>
          <w:i/>
          <w:sz w:val="28"/>
          <w:szCs w:val="28"/>
        </w:rPr>
        <w:t xml:space="preserve"> </w:t>
      </w:r>
      <w:r w:rsidR="00CB1B8D" w:rsidRPr="00932510">
        <w:rPr>
          <w:rFonts w:ascii="Times New Roman" w:eastAsiaTheme="minorHAnsi" w:hAnsi="Times New Roman" w:cs="Times New Roman"/>
          <w:b/>
          <w:i/>
          <w:sz w:val="28"/>
          <w:szCs w:val="28"/>
        </w:rPr>
        <w:t>Госпрограмм</w:t>
      </w:r>
      <w:r w:rsidR="00B30962" w:rsidRPr="00932510">
        <w:rPr>
          <w:rFonts w:ascii="Times New Roman" w:eastAsiaTheme="minorHAnsi" w:hAnsi="Times New Roman" w:cs="Times New Roman"/>
          <w:b/>
          <w:i/>
          <w:sz w:val="28"/>
          <w:szCs w:val="28"/>
        </w:rPr>
        <w:t>ы</w:t>
      </w:r>
      <w:r w:rsidR="00173F74" w:rsidRPr="00932510">
        <w:rPr>
          <w:rFonts w:ascii="Times New Roman" w:eastAsiaTheme="minorHAnsi" w:hAnsi="Times New Roman" w:cs="Times New Roman"/>
          <w:b/>
          <w:i/>
          <w:sz w:val="28"/>
          <w:szCs w:val="28"/>
        </w:rPr>
        <w:t xml:space="preserve"> </w:t>
      </w:r>
      <w:r w:rsidR="00FE502B" w:rsidRPr="00932510">
        <w:rPr>
          <w:rFonts w:ascii="Times New Roman" w:eastAsiaTheme="minorHAnsi" w:hAnsi="Times New Roman" w:cs="Times New Roman"/>
          <w:b/>
          <w:i/>
          <w:sz w:val="28"/>
          <w:szCs w:val="28"/>
        </w:rPr>
        <w:t>в 2018</w:t>
      </w:r>
      <w:r w:rsidR="00612401" w:rsidRPr="00932510">
        <w:rPr>
          <w:rFonts w:ascii="Times New Roman" w:eastAsiaTheme="minorHAnsi" w:hAnsi="Times New Roman" w:cs="Times New Roman"/>
          <w:b/>
          <w:i/>
          <w:sz w:val="28"/>
          <w:szCs w:val="28"/>
        </w:rPr>
        <w:t xml:space="preserve"> </w:t>
      </w:r>
      <w:r w:rsidR="00173F74" w:rsidRPr="00932510">
        <w:rPr>
          <w:rFonts w:ascii="Times New Roman" w:eastAsiaTheme="minorHAnsi" w:hAnsi="Times New Roman" w:cs="Times New Roman"/>
          <w:b/>
          <w:i/>
          <w:sz w:val="28"/>
          <w:szCs w:val="28"/>
        </w:rPr>
        <w:t>обеспечено:</w:t>
      </w:r>
    </w:p>
    <w:p w:rsidR="00526C9C" w:rsidRPr="00612401" w:rsidRDefault="00526C9C"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612401">
        <w:rPr>
          <w:rFonts w:ascii="Times New Roman" w:eastAsiaTheme="minorHAnsi" w:hAnsi="Times New Roman" w:cs="Times New Roman"/>
          <w:sz w:val="28"/>
          <w:szCs w:val="28"/>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w:t>
      </w:r>
      <w:r w:rsidR="00612401" w:rsidRPr="00612401">
        <w:rPr>
          <w:rFonts w:ascii="Times New Roman" w:eastAsiaTheme="minorHAnsi" w:hAnsi="Times New Roman" w:cs="Times New Roman"/>
          <w:sz w:val="28"/>
          <w:szCs w:val="28"/>
        </w:rPr>
        <w:t xml:space="preserve">личестве приоритетных объектов </w:t>
      </w:r>
      <w:r w:rsidRPr="00612401">
        <w:rPr>
          <w:rFonts w:ascii="Times New Roman" w:eastAsiaTheme="minorHAnsi" w:hAnsi="Times New Roman" w:cs="Times New Roman"/>
          <w:sz w:val="28"/>
          <w:szCs w:val="28"/>
        </w:rPr>
        <w:t xml:space="preserve">до </w:t>
      </w:r>
      <w:r w:rsidR="00FF050F">
        <w:rPr>
          <w:rFonts w:ascii="Times New Roman" w:eastAsiaTheme="minorHAnsi" w:hAnsi="Times New Roman" w:cs="Times New Roman"/>
          <w:sz w:val="28"/>
          <w:szCs w:val="28"/>
        </w:rPr>
        <w:t>64,1</w:t>
      </w:r>
      <w:r w:rsidR="00FC704A">
        <w:rPr>
          <w:rFonts w:ascii="Times New Roman" w:eastAsiaTheme="minorHAnsi" w:hAnsi="Times New Roman" w:cs="Times New Roman"/>
          <w:sz w:val="28"/>
          <w:szCs w:val="28"/>
        </w:rPr>
        <w:t xml:space="preserve"> процента</w:t>
      </w:r>
      <w:r w:rsidRPr="00612401">
        <w:rPr>
          <w:rFonts w:ascii="Times New Roman" w:eastAsiaTheme="minorHAnsi" w:hAnsi="Times New Roman" w:cs="Times New Roman"/>
          <w:sz w:val="28"/>
          <w:szCs w:val="28"/>
        </w:rPr>
        <w:t>;</w:t>
      </w:r>
    </w:p>
    <w:p w:rsidR="00526C9C" w:rsidRPr="00431BEC" w:rsidRDefault="00526C9C"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31BEC">
        <w:rPr>
          <w:rFonts w:ascii="Times New Roman" w:eastAsiaTheme="minorHAnsi" w:hAnsi="Times New Roman" w:cs="Times New Roman"/>
          <w:sz w:val="28"/>
          <w:szCs w:val="28"/>
        </w:rPr>
        <w:t xml:space="preserve">увеличение доли инвалидов, положительно оценивающих отношение населения к проблемам инвалидов, в общей численности опрошенных инвалидов до </w:t>
      </w:r>
      <w:r w:rsidR="00FF050F">
        <w:rPr>
          <w:rFonts w:ascii="Times New Roman" w:eastAsiaTheme="minorHAnsi" w:hAnsi="Times New Roman" w:cs="Times New Roman"/>
          <w:sz w:val="28"/>
          <w:szCs w:val="28"/>
        </w:rPr>
        <w:t>60,8</w:t>
      </w:r>
      <w:r w:rsidR="00431BEC" w:rsidRPr="00431BEC">
        <w:rPr>
          <w:rFonts w:ascii="Times New Roman" w:eastAsiaTheme="minorHAnsi" w:hAnsi="Times New Roman" w:cs="Times New Roman"/>
          <w:sz w:val="28"/>
          <w:szCs w:val="28"/>
        </w:rPr>
        <w:t xml:space="preserve"> процента;</w:t>
      </w:r>
    </w:p>
    <w:p w:rsidR="00526C9C" w:rsidRPr="00431BEC" w:rsidRDefault="00526C9C"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31BEC">
        <w:rPr>
          <w:rFonts w:ascii="Times New Roman" w:eastAsiaTheme="minorHAnsi" w:hAnsi="Times New Roman" w:cs="Times New Roman"/>
          <w:sz w:val="28"/>
          <w:szCs w:val="28"/>
        </w:rPr>
        <w:t xml:space="preserve">увеличение доли субъектов Российской Федерации, сформировавших систему комплексной реабилитации и </w:t>
      </w:r>
      <w:proofErr w:type="spellStart"/>
      <w:r w:rsidRPr="00431BEC">
        <w:rPr>
          <w:rFonts w:ascii="Times New Roman" w:eastAsiaTheme="minorHAnsi" w:hAnsi="Times New Roman" w:cs="Times New Roman"/>
          <w:sz w:val="28"/>
          <w:szCs w:val="28"/>
        </w:rPr>
        <w:t>абилитации</w:t>
      </w:r>
      <w:proofErr w:type="spellEnd"/>
      <w:r w:rsidRPr="00431BEC">
        <w:rPr>
          <w:rFonts w:ascii="Times New Roman" w:eastAsiaTheme="minorHAnsi" w:hAnsi="Times New Roman" w:cs="Times New Roman"/>
          <w:sz w:val="28"/>
          <w:szCs w:val="28"/>
        </w:rPr>
        <w:t xml:space="preserve">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w:t>
      </w:r>
      <w:r w:rsidR="00B60131">
        <w:rPr>
          <w:rFonts w:ascii="Times New Roman" w:eastAsiaTheme="minorHAnsi" w:hAnsi="Times New Roman" w:cs="Times New Roman"/>
          <w:sz w:val="28"/>
          <w:szCs w:val="28"/>
        </w:rPr>
        <w:t>до 21,2 процента</w:t>
      </w:r>
      <w:r w:rsidR="00431BEC">
        <w:rPr>
          <w:rFonts w:ascii="Times New Roman" w:eastAsiaTheme="minorHAnsi" w:hAnsi="Times New Roman" w:cs="Times New Roman"/>
          <w:sz w:val="28"/>
          <w:szCs w:val="28"/>
        </w:rPr>
        <w:t>;</w:t>
      </w:r>
    </w:p>
    <w:p w:rsidR="00526C9C" w:rsidRPr="00431BEC" w:rsidRDefault="00526C9C"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31BEC">
        <w:rPr>
          <w:rFonts w:ascii="Times New Roman" w:eastAsiaTheme="minorHAnsi" w:hAnsi="Times New Roman" w:cs="Times New Roman"/>
          <w:sz w:val="28"/>
          <w:szCs w:val="28"/>
        </w:rPr>
        <w:t xml:space="preserve">увеличение </w:t>
      </w:r>
      <w:r w:rsidR="001151D7" w:rsidRPr="001151D7">
        <w:rPr>
          <w:rFonts w:ascii="Times New Roman" w:hAnsi="Times New Roman" w:cs="Times New Roman"/>
          <w:sz w:val="28"/>
          <w:szCs w:val="28"/>
        </w:rPr>
        <w:t xml:space="preserve">доли инвалидов, в отношении которых осуществлялись мероприятия по реабилитации и (или) </w:t>
      </w:r>
      <w:proofErr w:type="spellStart"/>
      <w:r w:rsidR="001151D7" w:rsidRPr="001151D7">
        <w:rPr>
          <w:rFonts w:ascii="Times New Roman" w:hAnsi="Times New Roman" w:cs="Times New Roman"/>
          <w:sz w:val="28"/>
          <w:szCs w:val="28"/>
        </w:rPr>
        <w:t>абилитации</w:t>
      </w:r>
      <w:proofErr w:type="spellEnd"/>
      <w:r w:rsidR="001151D7" w:rsidRPr="001151D7">
        <w:rPr>
          <w:rFonts w:ascii="Times New Roman" w:hAnsi="Times New Roman" w:cs="Times New Roman"/>
          <w:sz w:val="28"/>
          <w:szCs w:val="28"/>
        </w:rPr>
        <w:t xml:space="preserve">, в общей численности инвалидов, имеющих такие рекомендации в индивидуальной программе реабилитации или </w:t>
      </w:r>
      <w:proofErr w:type="spellStart"/>
      <w:r w:rsidR="001151D7" w:rsidRPr="001151D7">
        <w:rPr>
          <w:rFonts w:ascii="Times New Roman" w:hAnsi="Times New Roman" w:cs="Times New Roman"/>
          <w:sz w:val="28"/>
          <w:szCs w:val="28"/>
        </w:rPr>
        <w:t>абилитации</w:t>
      </w:r>
      <w:proofErr w:type="spellEnd"/>
      <w:r w:rsidR="001151D7" w:rsidRPr="001151D7">
        <w:rPr>
          <w:rFonts w:ascii="Times New Roman" w:hAnsi="Times New Roman" w:cs="Times New Roman"/>
          <w:sz w:val="28"/>
          <w:szCs w:val="28"/>
        </w:rPr>
        <w:t xml:space="preserve"> (взрослые)</w:t>
      </w:r>
      <w:r w:rsidR="00431BEC">
        <w:rPr>
          <w:rFonts w:ascii="Times New Roman" w:eastAsiaTheme="minorHAnsi" w:hAnsi="Times New Roman" w:cs="Times New Roman"/>
          <w:sz w:val="28"/>
          <w:szCs w:val="28"/>
        </w:rPr>
        <w:t xml:space="preserve"> </w:t>
      </w:r>
      <w:r w:rsidR="00431BEC" w:rsidRPr="00431BEC">
        <w:rPr>
          <w:rFonts w:ascii="Times New Roman" w:eastAsiaTheme="minorHAnsi" w:hAnsi="Times New Roman" w:cs="Times New Roman"/>
          <w:sz w:val="28"/>
          <w:szCs w:val="28"/>
        </w:rPr>
        <w:t xml:space="preserve">до </w:t>
      </w:r>
      <w:r w:rsidR="001151D7">
        <w:rPr>
          <w:rFonts w:ascii="Times New Roman" w:eastAsiaTheme="minorHAnsi" w:hAnsi="Times New Roman" w:cs="Times New Roman"/>
          <w:sz w:val="28"/>
          <w:szCs w:val="28"/>
        </w:rPr>
        <w:t>57,9</w:t>
      </w:r>
      <w:r w:rsidR="00431BEC" w:rsidRPr="00431BEC">
        <w:rPr>
          <w:rFonts w:ascii="Times New Roman" w:eastAsiaTheme="minorHAnsi" w:hAnsi="Times New Roman" w:cs="Times New Roman"/>
          <w:sz w:val="28"/>
          <w:szCs w:val="28"/>
        </w:rPr>
        <w:t xml:space="preserve"> процента;</w:t>
      </w:r>
    </w:p>
    <w:p w:rsidR="00526C9C" w:rsidRDefault="00526C9C"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31BEC">
        <w:rPr>
          <w:rFonts w:ascii="Times New Roman" w:eastAsiaTheme="minorHAnsi" w:hAnsi="Times New Roman" w:cs="Times New Roman"/>
          <w:sz w:val="28"/>
          <w:szCs w:val="28"/>
        </w:rPr>
        <w:t xml:space="preserve">увеличение </w:t>
      </w:r>
      <w:r w:rsidR="001151D7" w:rsidRPr="001151D7">
        <w:rPr>
          <w:rFonts w:ascii="Times New Roman" w:hAnsi="Times New Roman" w:cs="Times New Roman"/>
          <w:sz w:val="28"/>
          <w:szCs w:val="28"/>
        </w:rPr>
        <w:t xml:space="preserve">доли инвалидов, в отношении которых осуществлялись мероприятия по реабилитации и (или) </w:t>
      </w:r>
      <w:proofErr w:type="spellStart"/>
      <w:r w:rsidR="001151D7" w:rsidRPr="001151D7">
        <w:rPr>
          <w:rFonts w:ascii="Times New Roman" w:hAnsi="Times New Roman" w:cs="Times New Roman"/>
          <w:sz w:val="28"/>
          <w:szCs w:val="28"/>
        </w:rPr>
        <w:t>абилитации</w:t>
      </w:r>
      <w:proofErr w:type="spellEnd"/>
      <w:r w:rsidR="001151D7" w:rsidRPr="001151D7">
        <w:rPr>
          <w:rFonts w:ascii="Times New Roman" w:hAnsi="Times New Roman" w:cs="Times New Roman"/>
          <w:sz w:val="28"/>
          <w:szCs w:val="28"/>
        </w:rPr>
        <w:t xml:space="preserve">, в общей численности инвалидов, имеющих такие рекомендации в индивидуальной программе реабилитации или </w:t>
      </w:r>
      <w:proofErr w:type="spellStart"/>
      <w:r w:rsidR="001151D7" w:rsidRPr="001151D7">
        <w:rPr>
          <w:rFonts w:ascii="Times New Roman" w:hAnsi="Times New Roman" w:cs="Times New Roman"/>
          <w:sz w:val="28"/>
          <w:szCs w:val="28"/>
        </w:rPr>
        <w:t>абилитации</w:t>
      </w:r>
      <w:proofErr w:type="spellEnd"/>
      <w:r w:rsidR="001151D7" w:rsidRPr="001151D7">
        <w:rPr>
          <w:rFonts w:ascii="Times New Roman" w:hAnsi="Times New Roman" w:cs="Times New Roman"/>
          <w:sz w:val="28"/>
          <w:szCs w:val="28"/>
        </w:rPr>
        <w:t xml:space="preserve"> (дети)</w:t>
      </w:r>
      <w:r w:rsidR="001151D7">
        <w:rPr>
          <w:rFonts w:ascii="Times New Roman" w:hAnsi="Times New Roman" w:cs="Times New Roman"/>
        </w:rPr>
        <w:t xml:space="preserve"> </w:t>
      </w:r>
      <w:r w:rsidRPr="00431BEC">
        <w:rPr>
          <w:rFonts w:ascii="Times New Roman" w:eastAsiaTheme="minorHAnsi" w:hAnsi="Times New Roman" w:cs="Times New Roman"/>
          <w:sz w:val="28"/>
          <w:szCs w:val="28"/>
        </w:rPr>
        <w:t xml:space="preserve">до </w:t>
      </w:r>
      <w:r w:rsidR="00431BEC">
        <w:rPr>
          <w:rFonts w:ascii="Times New Roman" w:eastAsiaTheme="minorHAnsi" w:hAnsi="Times New Roman" w:cs="Times New Roman"/>
          <w:sz w:val="28"/>
          <w:szCs w:val="28"/>
        </w:rPr>
        <w:t>70,8</w:t>
      </w:r>
      <w:r w:rsidRPr="00431BEC">
        <w:rPr>
          <w:rFonts w:ascii="Times New Roman" w:eastAsiaTheme="minorHAnsi" w:hAnsi="Times New Roman" w:cs="Times New Roman"/>
          <w:sz w:val="28"/>
          <w:szCs w:val="28"/>
        </w:rPr>
        <w:t xml:space="preserve"> процента</w:t>
      </w:r>
      <w:r w:rsidR="0037435E">
        <w:rPr>
          <w:rFonts w:ascii="Times New Roman" w:eastAsiaTheme="minorHAnsi" w:hAnsi="Times New Roman" w:cs="Times New Roman"/>
          <w:sz w:val="28"/>
          <w:szCs w:val="28"/>
        </w:rPr>
        <w:t>;</w:t>
      </w:r>
    </w:p>
    <w:p w:rsidR="0037435E" w:rsidRPr="0037435E" w:rsidRDefault="0037435E"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xml:space="preserve">увеличение </w:t>
      </w:r>
      <w:r w:rsidRPr="0037435E">
        <w:rPr>
          <w:rFonts w:ascii="Times New Roman" w:hAnsi="Times New Roman" w:cs="Times New Roman"/>
          <w:sz w:val="28"/>
          <w:szCs w:val="28"/>
        </w:rPr>
        <w:t>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w:t>
      </w:r>
    </w:p>
    <w:p w:rsidR="00F45B83" w:rsidRDefault="00F45B83" w:rsidP="00F45B83">
      <w:pPr>
        <w:autoSpaceDE w:val="0"/>
        <w:autoSpaceDN w:val="0"/>
        <w:adjustRightInd w:val="0"/>
        <w:spacing w:after="0"/>
        <w:ind w:firstLine="709"/>
        <w:contextualSpacing/>
        <w:jc w:val="both"/>
        <w:rPr>
          <w:rFonts w:ascii="Times New Roman" w:eastAsiaTheme="minorHAnsi" w:hAnsi="Times New Roman" w:cs="Times New Roman"/>
          <w:i/>
          <w:sz w:val="28"/>
          <w:szCs w:val="28"/>
        </w:rPr>
      </w:pPr>
      <w:r w:rsidRPr="006F4BB5">
        <w:rPr>
          <w:rFonts w:ascii="Times New Roman" w:eastAsiaTheme="minorHAnsi" w:hAnsi="Times New Roman" w:cs="Times New Roman"/>
          <w:i/>
          <w:sz w:val="28"/>
          <w:szCs w:val="28"/>
        </w:rPr>
        <w:t>При этом значени</w:t>
      </w:r>
      <w:r>
        <w:rPr>
          <w:rFonts w:ascii="Times New Roman" w:eastAsiaTheme="minorHAnsi" w:hAnsi="Times New Roman" w:cs="Times New Roman"/>
          <w:i/>
          <w:sz w:val="28"/>
          <w:szCs w:val="28"/>
        </w:rPr>
        <w:t xml:space="preserve">е по </w:t>
      </w:r>
      <w:r w:rsidRPr="006F4BB5">
        <w:rPr>
          <w:rFonts w:ascii="Times New Roman" w:eastAsiaTheme="minorHAnsi" w:hAnsi="Times New Roman" w:cs="Times New Roman"/>
          <w:i/>
          <w:sz w:val="28"/>
          <w:szCs w:val="28"/>
        </w:rPr>
        <w:t>показател</w:t>
      </w:r>
      <w:r>
        <w:rPr>
          <w:rFonts w:ascii="Times New Roman" w:eastAsiaTheme="minorHAnsi" w:hAnsi="Times New Roman" w:cs="Times New Roman"/>
          <w:i/>
          <w:sz w:val="28"/>
          <w:szCs w:val="28"/>
        </w:rPr>
        <w:t xml:space="preserve">ю </w:t>
      </w:r>
      <w:r w:rsidRPr="00F45B83">
        <w:rPr>
          <w:rFonts w:ascii="Times New Roman" w:hAnsi="Times New Roman" w:cs="Times New Roman"/>
          <w:i/>
          <w:sz w:val="28"/>
          <w:szCs w:val="28"/>
        </w:rPr>
        <w:t>доля занятых инвалидов трудоспособного возраста в общей численности инвалидов трудоспособного возраста в Российской Федерации</w:t>
      </w:r>
      <w:r w:rsidRPr="006F4BB5">
        <w:rPr>
          <w:rFonts w:ascii="Times New Roman" w:eastAsiaTheme="minorHAnsi" w:hAnsi="Times New Roman" w:cs="Times New Roman"/>
          <w:i/>
          <w:sz w:val="28"/>
          <w:szCs w:val="28"/>
        </w:rPr>
        <w:t xml:space="preserve"> не был</w:t>
      </w:r>
      <w:r>
        <w:rPr>
          <w:rFonts w:ascii="Times New Roman" w:eastAsiaTheme="minorHAnsi" w:hAnsi="Times New Roman" w:cs="Times New Roman"/>
          <w:i/>
          <w:sz w:val="28"/>
          <w:szCs w:val="28"/>
        </w:rPr>
        <w:t>о</w:t>
      </w:r>
      <w:r w:rsidRPr="006F4BB5">
        <w:rPr>
          <w:rFonts w:ascii="Times New Roman" w:eastAsiaTheme="minorHAnsi" w:hAnsi="Times New Roman" w:cs="Times New Roman"/>
          <w:i/>
          <w:sz w:val="28"/>
          <w:szCs w:val="28"/>
        </w:rPr>
        <w:t xml:space="preserve"> достигнут</w:t>
      </w:r>
      <w:r>
        <w:rPr>
          <w:rFonts w:ascii="Times New Roman" w:eastAsiaTheme="minorHAnsi" w:hAnsi="Times New Roman" w:cs="Times New Roman"/>
          <w:i/>
          <w:sz w:val="28"/>
          <w:szCs w:val="28"/>
        </w:rPr>
        <w:t>о.</w:t>
      </w:r>
    </w:p>
    <w:p w:rsidR="00F45B83" w:rsidRPr="00F45B83" w:rsidRDefault="00F45B83" w:rsidP="00F45B83">
      <w:pPr>
        <w:spacing w:after="0"/>
        <w:ind w:firstLine="708"/>
        <w:jc w:val="both"/>
        <w:rPr>
          <w:rFonts w:ascii="Times New Roman" w:hAnsi="Times New Roman" w:cs="Times New Roman"/>
          <w:sz w:val="28"/>
          <w:szCs w:val="28"/>
        </w:rPr>
      </w:pPr>
      <w:r w:rsidRPr="00F45B83">
        <w:rPr>
          <w:rFonts w:ascii="Times New Roman" w:hAnsi="Times New Roman" w:cs="Times New Roman"/>
          <w:sz w:val="28"/>
          <w:szCs w:val="28"/>
        </w:rPr>
        <w:t>По данным П</w:t>
      </w:r>
      <w:r>
        <w:rPr>
          <w:rFonts w:ascii="Times New Roman" w:hAnsi="Times New Roman" w:cs="Times New Roman"/>
          <w:sz w:val="28"/>
          <w:szCs w:val="28"/>
        </w:rPr>
        <w:t>енсионного фонда Российской Федерации</w:t>
      </w:r>
      <w:r w:rsidRPr="00F45B83">
        <w:rPr>
          <w:rFonts w:ascii="Times New Roman" w:hAnsi="Times New Roman" w:cs="Times New Roman"/>
          <w:sz w:val="28"/>
          <w:szCs w:val="28"/>
        </w:rPr>
        <w:t xml:space="preserve"> по состоянию на 1 января 2019 года численность инвалидов в трудоспособном возрасте составила 3 486,6 тыс. чел., при этом в целом за 2018 год численность работавших инвалидов в трудоспособном возрасте составила 1 118,7 тыс. чел. (или 32,1% от численности инвалидов трудоспособного возраста).</w:t>
      </w:r>
    </w:p>
    <w:p w:rsidR="00F45B83" w:rsidRPr="00F45B83" w:rsidRDefault="00F45B83" w:rsidP="00F45B83">
      <w:pPr>
        <w:spacing w:after="0"/>
        <w:ind w:firstLine="708"/>
        <w:jc w:val="both"/>
        <w:rPr>
          <w:rFonts w:ascii="Times New Roman" w:hAnsi="Times New Roman" w:cs="Times New Roman"/>
          <w:sz w:val="28"/>
          <w:szCs w:val="28"/>
        </w:rPr>
      </w:pPr>
      <w:r>
        <w:rPr>
          <w:rFonts w:ascii="Times New Roman" w:hAnsi="Times New Roman" w:cs="Times New Roman"/>
          <w:sz w:val="28"/>
          <w:szCs w:val="28"/>
        </w:rPr>
        <w:t>Не достижение</w:t>
      </w:r>
      <w:r w:rsidRPr="00F45B83">
        <w:rPr>
          <w:rFonts w:ascii="Times New Roman" w:hAnsi="Times New Roman" w:cs="Times New Roman"/>
          <w:sz w:val="28"/>
          <w:szCs w:val="28"/>
        </w:rPr>
        <w:t xml:space="preserve"> </w:t>
      </w:r>
      <w:r>
        <w:rPr>
          <w:rFonts w:ascii="Times New Roman" w:hAnsi="Times New Roman" w:cs="Times New Roman"/>
          <w:sz w:val="28"/>
          <w:szCs w:val="28"/>
        </w:rPr>
        <w:t>планового</w:t>
      </w:r>
      <w:r w:rsidRPr="00F45B83">
        <w:rPr>
          <w:rFonts w:ascii="Times New Roman" w:hAnsi="Times New Roman" w:cs="Times New Roman"/>
          <w:sz w:val="28"/>
          <w:szCs w:val="28"/>
        </w:rPr>
        <w:t xml:space="preserve"> значения показателя обусловлено тем, что в 2018 году снизилось количество инвалидов, а соответственно и инвалидов трудоспособного возраста с 3 560,6 тыс. чел. до 3 486,6 чел. </w:t>
      </w:r>
      <w:r>
        <w:rPr>
          <w:rFonts w:ascii="Times New Roman" w:hAnsi="Times New Roman" w:cs="Times New Roman"/>
          <w:sz w:val="28"/>
          <w:szCs w:val="28"/>
        </w:rPr>
        <w:t>(</w:t>
      </w:r>
      <w:r w:rsidRPr="00F45B83">
        <w:rPr>
          <w:rFonts w:ascii="Times New Roman" w:hAnsi="Times New Roman" w:cs="Times New Roman"/>
          <w:sz w:val="28"/>
          <w:szCs w:val="28"/>
        </w:rPr>
        <w:t>в сравнении с 2017 годом</w:t>
      </w:r>
      <w:r>
        <w:rPr>
          <w:rFonts w:ascii="Times New Roman" w:hAnsi="Times New Roman" w:cs="Times New Roman"/>
          <w:sz w:val="28"/>
          <w:szCs w:val="28"/>
        </w:rPr>
        <w:t>)</w:t>
      </w:r>
      <w:r w:rsidRPr="00F45B83">
        <w:rPr>
          <w:rFonts w:ascii="Times New Roman" w:hAnsi="Times New Roman" w:cs="Times New Roman"/>
          <w:sz w:val="28"/>
          <w:szCs w:val="28"/>
        </w:rPr>
        <w:t>.</w:t>
      </w:r>
    </w:p>
    <w:p w:rsidR="00F45B83" w:rsidRPr="00F45B83" w:rsidRDefault="00F45B83" w:rsidP="00F45B83">
      <w:pPr>
        <w:spacing w:after="0"/>
        <w:ind w:firstLine="708"/>
        <w:jc w:val="both"/>
        <w:rPr>
          <w:rFonts w:ascii="Times New Roman" w:hAnsi="Times New Roman" w:cs="Times New Roman"/>
          <w:sz w:val="28"/>
          <w:szCs w:val="28"/>
        </w:rPr>
      </w:pPr>
      <w:r w:rsidRPr="00F45B83">
        <w:rPr>
          <w:rFonts w:ascii="Times New Roman" w:hAnsi="Times New Roman" w:cs="Times New Roman"/>
          <w:sz w:val="28"/>
          <w:szCs w:val="28"/>
        </w:rPr>
        <w:t>При этом</w:t>
      </w:r>
      <w:r>
        <w:rPr>
          <w:rFonts w:ascii="Times New Roman" w:hAnsi="Times New Roman" w:cs="Times New Roman"/>
          <w:sz w:val="28"/>
          <w:szCs w:val="28"/>
        </w:rPr>
        <w:t>, необходимо отметить, что</w:t>
      </w:r>
      <w:r w:rsidRPr="00F45B83">
        <w:rPr>
          <w:rFonts w:ascii="Times New Roman" w:hAnsi="Times New Roman" w:cs="Times New Roman"/>
          <w:sz w:val="28"/>
          <w:szCs w:val="28"/>
        </w:rPr>
        <w:t xml:space="preserve"> значение показателя отслеживается в отношении тех инвалидов, которые проработали хотя бы несколько дней в году.</w:t>
      </w:r>
    </w:p>
    <w:p w:rsidR="00F45B83" w:rsidRDefault="00F45B83" w:rsidP="00F45B83">
      <w:pPr>
        <w:spacing w:after="0"/>
        <w:ind w:firstLine="708"/>
        <w:jc w:val="both"/>
        <w:rPr>
          <w:rFonts w:ascii="Times New Roman" w:hAnsi="Times New Roman" w:cs="Times New Roman"/>
          <w:sz w:val="28"/>
          <w:szCs w:val="28"/>
        </w:rPr>
      </w:pPr>
      <w:r w:rsidRPr="00F45B83">
        <w:rPr>
          <w:rFonts w:ascii="Times New Roman" w:hAnsi="Times New Roman" w:cs="Times New Roman"/>
          <w:sz w:val="28"/>
          <w:szCs w:val="28"/>
        </w:rPr>
        <w:t>Дополнительно, начиная с 2018 года Минтрудом России осуществляется мониторинг в отношении занятости инвалидов, которые стабильно заняты на рынке труда и проработали не менее одного месяца в квартале или двух месяцев в полугодии, или трех месяцев в течении трех кварталов, или 4 месяца в году.</w:t>
      </w:r>
    </w:p>
    <w:p w:rsidR="00F45B83" w:rsidRPr="00C83BB4" w:rsidRDefault="00F45B83" w:rsidP="00F45B8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этого утвержден </w:t>
      </w:r>
      <w:r w:rsidRPr="00E148EC">
        <w:rPr>
          <w:rFonts w:ascii="Times New Roman" w:hAnsi="Times New Roman" w:cs="Times New Roman"/>
          <w:sz w:val="28"/>
          <w:szCs w:val="28"/>
        </w:rPr>
        <w:t xml:space="preserve">приказ </w:t>
      </w:r>
      <w:r>
        <w:rPr>
          <w:rFonts w:ascii="Times New Roman" w:hAnsi="Times New Roman" w:cs="Times New Roman"/>
          <w:sz w:val="28"/>
          <w:szCs w:val="28"/>
        </w:rPr>
        <w:t>Минтруда России от 19.09.2017 № 680 и необходимые данные, предоставляются</w:t>
      </w:r>
      <w:r w:rsidRPr="00E148EC">
        <w:rPr>
          <w:rFonts w:ascii="Times New Roman" w:hAnsi="Times New Roman" w:cs="Times New Roman"/>
          <w:sz w:val="28"/>
          <w:szCs w:val="28"/>
        </w:rPr>
        <w:t xml:space="preserve"> Пенсионным фондом Российской Федерации в Минтруд России ежеквартально</w:t>
      </w:r>
      <w:r w:rsidRPr="00E148EC">
        <w:rPr>
          <w:rFonts w:ascii="Times New Roman" w:eastAsiaTheme="minorHAnsi" w:hAnsi="Times New Roman" w:cs="Times New Roman"/>
          <w:sz w:val="28"/>
          <w:szCs w:val="28"/>
        </w:rPr>
        <w:t>.</w:t>
      </w:r>
    </w:p>
    <w:p w:rsidR="00F45B83" w:rsidRPr="00F45B83" w:rsidRDefault="00F45B83" w:rsidP="00F45B83">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Таким образом</w:t>
      </w:r>
      <w:r w:rsidRPr="00E148EC">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п</w:t>
      </w:r>
      <w:r w:rsidRPr="00F45B83">
        <w:rPr>
          <w:rFonts w:ascii="Times New Roman" w:hAnsi="Times New Roman" w:cs="Times New Roman"/>
          <w:sz w:val="28"/>
          <w:szCs w:val="28"/>
        </w:rPr>
        <w:t>о оперативным данным Пенсионного фонда Российской Фе</w:t>
      </w:r>
      <w:r>
        <w:rPr>
          <w:rFonts w:ascii="Times New Roman" w:hAnsi="Times New Roman" w:cs="Times New Roman"/>
          <w:sz w:val="28"/>
          <w:szCs w:val="28"/>
        </w:rPr>
        <w:t>дерации, по состоянию на 31 декабря 2</w:t>
      </w:r>
      <w:r w:rsidRPr="00F45B83">
        <w:rPr>
          <w:rFonts w:ascii="Times New Roman" w:hAnsi="Times New Roman" w:cs="Times New Roman"/>
          <w:sz w:val="28"/>
          <w:szCs w:val="28"/>
        </w:rPr>
        <w:t>018</w:t>
      </w:r>
      <w:r>
        <w:rPr>
          <w:rFonts w:ascii="Times New Roman" w:hAnsi="Times New Roman" w:cs="Times New Roman"/>
          <w:sz w:val="28"/>
          <w:szCs w:val="28"/>
        </w:rPr>
        <w:t xml:space="preserve"> г.</w:t>
      </w:r>
      <w:r w:rsidRPr="00F45B83">
        <w:rPr>
          <w:rFonts w:ascii="Times New Roman" w:hAnsi="Times New Roman" w:cs="Times New Roman"/>
          <w:sz w:val="28"/>
          <w:szCs w:val="28"/>
        </w:rPr>
        <w:t xml:space="preserve"> численность инвалидов в трудоспособном возрасте составила 3,48 млн. человек, при этом численность постоянно работающих инвалидов увеличилась до 1,01 млн. человек и составляет 29 %, тогда как на начало 2018 года данный показатель составлял – 28,3 %.</w:t>
      </w:r>
    </w:p>
    <w:p w:rsidR="00F45B83" w:rsidRDefault="00F45B83" w:rsidP="007C1ED9">
      <w:pPr>
        <w:autoSpaceDE w:val="0"/>
        <w:autoSpaceDN w:val="0"/>
        <w:adjustRightInd w:val="0"/>
        <w:spacing w:after="0"/>
        <w:ind w:firstLine="709"/>
        <w:contextualSpacing/>
        <w:jc w:val="both"/>
        <w:rPr>
          <w:rFonts w:ascii="Times New Roman" w:eastAsiaTheme="minorHAnsi" w:hAnsi="Times New Roman" w:cs="Times New Roman"/>
          <w:b/>
          <w:i/>
          <w:sz w:val="28"/>
          <w:szCs w:val="28"/>
        </w:rPr>
      </w:pPr>
    </w:p>
    <w:p w:rsidR="00F45B83" w:rsidRDefault="00F45B83" w:rsidP="007C1ED9">
      <w:pPr>
        <w:autoSpaceDE w:val="0"/>
        <w:autoSpaceDN w:val="0"/>
        <w:adjustRightInd w:val="0"/>
        <w:spacing w:after="0"/>
        <w:ind w:firstLine="709"/>
        <w:contextualSpacing/>
        <w:jc w:val="both"/>
        <w:rPr>
          <w:rFonts w:ascii="Times New Roman" w:eastAsiaTheme="minorHAnsi" w:hAnsi="Times New Roman" w:cs="Times New Roman"/>
          <w:b/>
          <w:i/>
          <w:sz w:val="28"/>
          <w:szCs w:val="28"/>
        </w:rPr>
      </w:pPr>
    </w:p>
    <w:p w:rsidR="004E51CE" w:rsidRDefault="004E51CE" w:rsidP="007C1ED9">
      <w:pPr>
        <w:autoSpaceDE w:val="0"/>
        <w:autoSpaceDN w:val="0"/>
        <w:adjustRightInd w:val="0"/>
        <w:spacing w:after="0"/>
        <w:ind w:firstLine="709"/>
        <w:contextualSpacing/>
        <w:jc w:val="both"/>
        <w:rPr>
          <w:rFonts w:ascii="Times New Roman" w:eastAsiaTheme="minorHAnsi" w:hAnsi="Times New Roman" w:cs="Times New Roman"/>
          <w:b/>
          <w:i/>
          <w:sz w:val="28"/>
          <w:szCs w:val="28"/>
        </w:rPr>
      </w:pPr>
    </w:p>
    <w:p w:rsidR="00F45B83" w:rsidRDefault="00F45B83" w:rsidP="007C1ED9">
      <w:pPr>
        <w:autoSpaceDE w:val="0"/>
        <w:autoSpaceDN w:val="0"/>
        <w:adjustRightInd w:val="0"/>
        <w:spacing w:after="0"/>
        <w:ind w:firstLine="709"/>
        <w:contextualSpacing/>
        <w:jc w:val="both"/>
        <w:rPr>
          <w:rFonts w:ascii="Times New Roman" w:eastAsiaTheme="minorHAnsi" w:hAnsi="Times New Roman" w:cs="Times New Roman"/>
          <w:b/>
          <w:i/>
          <w:sz w:val="28"/>
          <w:szCs w:val="28"/>
        </w:rPr>
      </w:pPr>
    </w:p>
    <w:p w:rsidR="00816056" w:rsidRPr="00932510" w:rsidRDefault="00376B08" w:rsidP="007C1ED9">
      <w:pPr>
        <w:autoSpaceDE w:val="0"/>
        <w:autoSpaceDN w:val="0"/>
        <w:adjustRightInd w:val="0"/>
        <w:spacing w:after="0"/>
        <w:ind w:firstLine="709"/>
        <w:contextualSpacing/>
        <w:jc w:val="both"/>
        <w:rPr>
          <w:rFonts w:ascii="Times New Roman" w:eastAsiaTheme="minorHAnsi" w:hAnsi="Times New Roman" w:cs="Times New Roman"/>
          <w:b/>
          <w:i/>
          <w:sz w:val="28"/>
          <w:szCs w:val="28"/>
        </w:rPr>
      </w:pPr>
      <w:r w:rsidRPr="00932510">
        <w:rPr>
          <w:rFonts w:ascii="Times New Roman" w:eastAsiaTheme="minorHAnsi" w:hAnsi="Times New Roman" w:cs="Times New Roman"/>
          <w:b/>
          <w:i/>
          <w:sz w:val="28"/>
          <w:szCs w:val="28"/>
        </w:rPr>
        <w:lastRenderedPageBreak/>
        <w:t>В рамках реализации подпрограммы 1 Госпрограммы в 201</w:t>
      </w:r>
      <w:r w:rsidR="002B7F2D">
        <w:rPr>
          <w:rFonts w:ascii="Times New Roman" w:eastAsiaTheme="minorHAnsi" w:hAnsi="Times New Roman" w:cs="Times New Roman"/>
          <w:b/>
          <w:i/>
          <w:sz w:val="28"/>
          <w:szCs w:val="28"/>
        </w:rPr>
        <w:t>8</w:t>
      </w:r>
      <w:r w:rsidRPr="00932510">
        <w:rPr>
          <w:rFonts w:ascii="Times New Roman" w:eastAsiaTheme="minorHAnsi" w:hAnsi="Times New Roman" w:cs="Times New Roman"/>
          <w:b/>
          <w:i/>
          <w:sz w:val="28"/>
          <w:szCs w:val="28"/>
        </w:rPr>
        <w:t xml:space="preserve"> обеспечено:</w:t>
      </w:r>
    </w:p>
    <w:p w:rsidR="00816056" w:rsidRDefault="00816056"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w:t>
      </w:r>
      <w:r w:rsidR="00A80624">
        <w:rPr>
          <w:rFonts w:ascii="Times New Roman" w:eastAsiaTheme="minorHAnsi" w:hAnsi="Times New Roman" w:cs="Times New Roman"/>
          <w:sz w:val="28"/>
          <w:szCs w:val="28"/>
        </w:rPr>
        <w:t>98,8</w:t>
      </w:r>
      <w:r w:rsidRPr="00FA3A8B">
        <w:rPr>
          <w:rFonts w:ascii="Times New Roman" w:eastAsiaTheme="minorHAnsi" w:hAnsi="Times New Roman" w:cs="Times New Roman"/>
          <w:sz w:val="28"/>
          <w:szCs w:val="28"/>
        </w:rPr>
        <w:t xml:space="preserve"> процентов;</w:t>
      </w:r>
    </w:p>
    <w:p w:rsidR="00F85AD6" w:rsidRDefault="00F85AD6" w:rsidP="007C1ED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eastAsiaTheme="minorHAnsi" w:hAnsi="Times New Roman" w:cs="Times New Roman"/>
          <w:sz w:val="28"/>
          <w:szCs w:val="28"/>
        </w:rPr>
        <w:t xml:space="preserve">увеличение </w:t>
      </w:r>
      <w:r w:rsidRPr="00F85AD6">
        <w:rPr>
          <w:rFonts w:ascii="Times New Roman" w:hAnsi="Times New Roman" w:cs="Times New Roman"/>
          <w:sz w:val="28"/>
          <w:szCs w:val="28"/>
        </w:rPr>
        <w:t>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79,6 процентов;</w:t>
      </w:r>
    </w:p>
    <w:p w:rsidR="00AC54A2" w:rsidRPr="00FA3A8B" w:rsidRDefault="00AC54A2"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w:t>
      </w:r>
      <w:r w:rsidR="00D52D69" w:rsidRPr="00D52D69">
        <w:rPr>
          <w:rFonts w:ascii="Times New Roman" w:hAnsi="Times New Roman" w:cs="Times New Roman"/>
          <w:sz w:val="28"/>
          <w:szCs w:val="28"/>
        </w:rPr>
        <w:t>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r w:rsidR="00D52D69" w:rsidRPr="00FA3A8B">
        <w:rPr>
          <w:rFonts w:ascii="Times New Roman" w:eastAsiaTheme="minorHAnsi" w:hAnsi="Times New Roman" w:cs="Times New Roman"/>
          <w:sz w:val="28"/>
          <w:szCs w:val="28"/>
        </w:rPr>
        <w:t xml:space="preserve"> </w:t>
      </w:r>
      <w:r w:rsidR="00D52D69">
        <w:rPr>
          <w:rFonts w:ascii="Times New Roman" w:eastAsiaTheme="minorHAnsi" w:hAnsi="Times New Roman" w:cs="Times New Roman"/>
          <w:sz w:val="28"/>
          <w:szCs w:val="28"/>
        </w:rPr>
        <w:t>до 98</w:t>
      </w:r>
      <w:r w:rsidRPr="00FA3A8B">
        <w:rPr>
          <w:rFonts w:ascii="Times New Roman" w:eastAsiaTheme="minorHAnsi" w:hAnsi="Times New Roman" w:cs="Times New Roman"/>
          <w:sz w:val="28"/>
          <w:szCs w:val="28"/>
        </w:rPr>
        <w:t xml:space="preserve"> процентов;</w:t>
      </w:r>
    </w:p>
    <w:p w:rsidR="00AC54A2" w:rsidRDefault="00AC54A2"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w:t>
      </w:r>
      <w:r w:rsidR="00401161" w:rsidRPr="00401161">
        <w:rPr>
          <w:rFonts w:ascii="Times New Roman" w:hAnsi="Times New Roman" w:cs="Times New Roman"/>
          <w:sz w:val="28"/>
          <w:szCs w:val="28"/>
        </w:rPr>
        <w:t>детей-инвалидов в возрасте от 5 до 18 лет, получающих дополнительное образование, в общей численности детей-инвалидов такого возраста</w:t>
      </w:r>
      <w:r w:rsidRPr="00FA3A8B">
        <w:rPr>
          <w:rFonts w:ascii="Times New Roman" w:eastAsiaTheme="minorHAnsi" w:hAnsi="Times New Roman" w:cs="Times New Roman"/>
          <w:sz w:val="28"/>
          <w:szCs w:val="28"/>
        </w:rPr>
        <w:t xml:space="preserve"> до </w:t>
      </w:r>
      <w:r w:rsidR="00401161">
        <w:rPr>
          <w:rFonts w:ascii="Times New Roman" w:eastAsiaTheme="minorHAnsi" w:hAnsi="Times New Roman" w:cs="Times New Roman"/>
          <w:sz w:val="28"/>
          <w:szCs w:val="28"/>
        </w:rPr>
        <w:t>41 процента</w:t>
      </w:r>
      <w:r w:rsidRPr="00FA3A8B">
        <w:rPr>
          <w:rFonts w:ascii="Times New Roman" w:eastAsiaTheme="minorHAnsi" w:hAnsi="Times New Roman" w:cs="Times New Roman"/>
          <w:sz w:val="28"/>
          <w:szCs w:val="28"/>
        </w:rPr>
        <w:t>;</w:t>
      </w:r>
    </w:p>
    <w:p w:rsidR="00E454FE" w:rsidRDefault="00E454FE" w:rsidP="007C1ED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eastAsiaTheme="minorHAnsi" w:hAnsi="Times New Roman" w:cs="Times New Roman"/>
          <w:sz w:val="28"/>
          <w:szCs w:val="28"/>
        </w:rPr>
        <w:t xml:space="preserve">увеличение доли </w:t>
      </w:r>
      <w:r w:rsidRPr="00E454FE">
        <w:rPr>
          <w:rFonts w:ascii="Times New Roman" w:hAnsi="Times New Roman" w:cs="Times New Roman"/>
          <w:sz w:val="28"/>
          <w:szCs w:val="28"/>
        </w:rPr>
        <w:t>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r>
        <w:rPr>
          <w:rFonts w:ascii="Times New Roman" w:hAnsi="Times New Roman" w:cs="Times New Roman"/>
          <w:sz w:val="28"/>
          <w:szCs w:val="28"/>
        </w:rPr>
        <w:t xml:space="preserve"> до 50,2 процента</w:t>
      </w:r>
      <w:r w:rsidRPr="00E454FE">
        <w:rPr>
          <w:rFonts w:ascii="Times New Roman" w:hAnsi="Times New Roman" w:cs="Times New Roman"/>
          <w:sz w:val="28"/>
          <w:szCs w:val="28"/>
        </w:rPr>
        <w:t>;</w:t>
      </w:r>
    </w:p>
    <w:p w:rsidR="00E454FE" w:rsidRPr="00E454FE" w:rsidRDefault="00E454FE"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 xml:space="preserve">увеличение доли </w:t>
      </w:r>
      <w:r w:rsidRPr="00E454FE">
        <w:rPr>
          <w:rFonts w:ascii="Times New Roman" w:hAnsi="Times New Roman" w:cs="Times New Roman"/>
          <w:sz w:val="28"/>
          <w:szCs w:val="28"/>
        </w:rPr>
        <w:t>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61,3 процента;</w:t>
      </w:r>
    </w:p>
    <w:p w:rsidR="00AC54A2" w:rsidRPr="00FA3A8B" w:rsidRDefault="00AC54A2"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w:t>
      </w:r>
      <w:r w:rsidR="00F32418" w:rsidRPr="00F32418">
        <w:rPr>
          <w:rFonts w:ascii="Times New Roman" w:hAnsi="Times New Roman" w:cs="Times New Roman"/>
          <w:sz w:val="28"/>
          <w:szCs w:val="28"/>
        </w:rPr>
        <w:t xml:space="preserve">дошкольных образовательных организаций, в которых создана универсальная </w:t>
      </w:r>
      <w:proofErr w:type="spellStart"/>
      <w:r w:rsidR="00F32418" w:rsidRPr="00F32418">
        <w:rPr>
          <w:rFonts w:ascii="Times New Roman" w:hAnsi="Times New Roman" w:cs="Times New Roman"/>
          <w:sz w:val="28"/>
          <w:szCs w:val="28"/>
        </w:rPr>
        <w:t>безбарьерная</w:t>
      </w:r>
      <w:proofErr w:type="spellEnd"/>
      <w:r w:rsidR="00F32418" w:rsidRPr="00F32418">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w:t>
      </w:r>
      <w:r w:rsidR="00F32418">
        <w:rPr>
          <w:rFonts w:ascii="Times New Roman" w:eastAsiaTheme="minorHAnsi" w:hAnsi="Times New Roman" w:cs="Times New Roman"/>
          <w:sz w:val="28"/>
          <w:szCs w:val="28"/>
        </w:rPr>
        <w:t xml:space="preserve"> до 18</w:t>
      </w:r>
      <w:r w:rsidRPr="00FA3A8B">
        <w:rPr>
          <w:rFonts w:ascii="Times New Roman" w:eastAsiaTheme="minorHAnsi" w:hAnsi="Times New Roman" w:cs="Times New Roman"/>
          <w:sz w:val="28"/>
          <w:szCs w:val="28"/>
        </w:rPr>
        <w:t xml:space="preserve"> процент</w:t>
      </w:r>
      <w:r w:rsidR="00F32418">
        <w:rPr>
          <w:rFonts w:ascii="Times New Roman" w:eastAsiaTheme="minorHAnsi" w:hAnsi="Times New Roman" w:cs="Times New Roman"/>
          <w:sz w:val="28"/>
          <w:szCs w:val="28"/>
        </w:rPr>
        <w:t>ов</w:t>
      </w:r>
      <w:r w:rsidRPr="00FA3A8B">
        <w:rPr>
          <w:rFonts w:ascii="Times New Roman" w:eastAsiaTheme="minorHAnsi" w:hAnsi="Times New Roman" w:cs="Times New Roman"/>
          <w:sz w:val="28"/>
          <w:szCs w:val="28"/>
        </w:rPr>
        <w:t>;</w:t>
      </w:r>
    </w:p>
    <w:p w:rsidR="00AC54A2" w:rsidRPr="00FA3A8B" w:rsidRDefault="00AC54A2"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детей-инвалидов в возрасте от 1,5 года до 7 лет, охваченных дошкольным образованием, в общей численности детей-инвалидов </w:t>
      </w:r>
      <w:r w:rsidR="00601A9D">
        <w:rPr>
          <w:rFonts w:ascii="Times New Roman" w:eastAsiaTheme="minorHAnsi" w:hAnsi="Times New Roman" w:cs="Times New Roman"/>
          <w:sz w:val="28"/>
          <w:szCs w:val="28"/>
        </w:rPr>
        <w:t>такого</w:t>
      </w:r>
      <w:r w:rsidRPr="00FA3A8B">
        <w:rPr>
          <w:rFonts w:ascii="Times New Roman" w:eastAsiaTheme="minorHAnsi" w:hAnsi="Times New Roman" w:cs="Times New Roman"/>
          <w:sz w:val="28"/>
          <w:szCs w:val="28"/>
        </w:rPr>
        <w:t xml:space="preserve"> возраста до </w:t>
      </w:r>
      <w:r w:rsidR="00601A9D">
        <w:rPr>
          <w:rFonts w:ascii="Times New Roman" w:eastAsiaTheme="minorHAnsi" w:hAnsi="Times New Roman" w:cs="Times New Roman"/>
          <w:sz w:val="28"/>
          <w:szCs w:val="28"/>
        </w:rPr>
        <w:t>90</w:t>
      </w:r>
      <w:r w:rsidRPr="00FA3A8B">
        <w:rPr>
          <w:rFonts w:ascii="Times New Roman" w:eastAsiaTheme="minorHAnsi" w:hAnsi="Times New Roman" w:cs="Times New Roman"/>
          <w:sz w:val="28"/>
          <w:szCs w:val="28"/>
        </w:rPr>
        <w:t xml:space="preserve"> процентов;</w:t>
      </w:r>
    </w:p>
    <w:p w:rsidR="00AC54A2" w:rsidRDefault="00AC54A2"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w:t>
      </w:r>
      <w:r w:rsidR="00456AF4" w:rsidRPr="00456AF4">
        <w:rPr>
          <w:rFonts w:ascii="Times New Roman" w:hAnsi="Times New Roman" w:cs="Times New Roman"/>
          <w:sz w:val="28"/>
          <w:szCs w:val="28"/>
        </w:rPr>
        <w:t xml:space="preserve">общеобразовательных организаций, в которых создана универсальная </w:t>
      </w:r>
      <w:proofErr w:type="spellStart"/>
      <w:r w:rsidR="00456AF4" w:rsidRPr="00456AF4">
        <w:rPr>
          <w:rFonts w:ascii="Times New Roman" w:hAnsi="Times New Roman" w:cs="Times New Roman"/>
          <w:sz w:val="28"/>
          <w:szCs w:val="28"/>
        </w:rPr>
        <w:t>безбарьерная</w:t>
      </w:r>
      <w:proofErr w:type="spellEnd"/>
      <w:r w:rsidR="00456AF4" w:rsidRPr="00456AF4">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r w:rsidR="00456AF4" w:rsidRPr="00FA3A8B">
        <w:rPr>
          <w:rFonts w:ascii="Times New Roman" w:eastAsiaTheme="minorHAnsi" w:hAnsi="Times New Roman" w:cs="Times New Roman"/>
          <w:sz w:val="28"/>
          <w:szCs w:val="28"/>
        </w:rPr>
        <w:t xml:space="preserve"> </w:t>
      </w:r>
      <w:r w:rsidRPr="00FA3A8B">
        <w:rPr>
          <w:rFonts w:ascii="Times New Roman" w:eastAsiaTheme="minorHAnsi" w:hAnsi="Times New Roman" w:cs="Times New Roman"/>
          <w:sz w:val="28"/>
          <w:szCs w:val="28"/>
        </w:rPr>
        <w:t>до 22,</w:t>
      </w:r>
      <w:r w:rsidR="00456AF4">
        <w:rPr>
          <w:rFonts w:ascii="Times New Roman" w:eastAsiaTheme="minorHAnsi" w:hAnsi="Times New Roman" w:cs="Times New Roman"/>
          <w:sz w:val="28"/>
          <w:szCs w:val="28"/>
        </w:rPr>
        <w:t>8 процента</w:t>
      </w:r>
      <w:r w:rsidRPr="00FA3A8B">
        <w:rPr>
          <w:rFonts w:ascii="Times New Roman" w:eastAsiaTheme="minorHAnsi" w:hAnsi="Times New Roman" w:cs="Times New Roman"/>
          <w:sz w:val="28"/>
          <w:szCs w:val="28"/>
        </w:rPr>
        <w:t>;</w:t>
      </w:r>
    </w:p>
    <w:p w:rsidR="003E09E6" w:rsidRDefault="003E09E6" w:rsidP="007C1ED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eastAsiaTheme="minorHAnsi" w:hAnsi="Times New Roman" w:cs="Times New Roman"/>
          <w:sz w:val="28"/>
          <w:szCs w:val="28"/>
        </w:rPr>
        <w:t xml:space="preserve">увеличение доли </w:t>
      </w:r>
      <w:r w:rsidRPr="003E09E6">
        <w:rPr>
          <w:rFonts w:ascii="Times New Roman" w:hAnsi="Times New Roman" w:cs="Times New Roman"/>
          <w:sz w:val="28"/>
          <w:szCs w:val="28"/>
        </w:rPr>
        <w:t>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r>
        <w:rPr>
          <w:rFonts w:ascii="Times New Roman" w:hAnsi="Times New Roman" w:cs="Times New Roman"/>
          <w:sz w:val="28"/>
          <w:szCs w:val="28"/>
        </w:rPr>
        <w:t xml:space="preserve"> до 59,4 процента;</w:t>
      </w:r>
    </w:p>
    <w:p w:rsidR="00845DDB" w:rsidRDefault="00845DDB" w:rsidP="007C1ED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eastAsiaTheme="minorHAnsi" w:hAnsi="Times New Roman" w:cs="Times New Roman"/>
          <w:sz w:val="28"/>
          <w:szCs w:val="28"/>
        </w:rPr>
        <w:t xml:space="preserve">увеличение </w:t>
      </w:r>
      <w:r w:rsidRPr="00845DDB">
        <w:rPr>
          <w:rFonts w:ascii="Times New Roman" w:eastAsiaTheme="minorHAnsi" w:hAnsi="Times New Roman" w:cs="Times New Roman"/>
          <w:sz w:val="28"/>
          <w:szCs w:val="28"/>
        </w:rPr>
        <w:t xml:space="preserve">доли </w:t>
      </w:r>
      <w:r w:rsidRPr="00845DDB">
        <w:rPr>
          <w:rFonts w:ascii="Times New Roman" w:hAnsi="Times New Roman" w:cs="Times New Roman"/>
          <w:sz w:val="28"/>
          <w:szCs w:val="28"/>
        </w:rPr>
        <w:t xml:space="preserve">приоритетных объектов транспортной инфраструктуры, доступных для инвалидов и других маломобильных групп </w:t>
      </w:r>
      <w:r w:rsidRPr="00845DDB">
        <w:rPr>
          <w:rFonts w:ascii="Times New Roman" w:hAnsi="Times New Roman" w:cs="Times New Roman"/>
          <w:sz w:val="28"/>
          <w:szCs w:val="28"/>
        </w:rPr>
        <w:lastRenderedPageBreak/>
        <w:t>населения, в общем количестве приоритетных объектов транспортной инфраструктуры</w:t>
      </w:r>
      <w:r>
        <w:rPr>
          <w:rFonts w:ascii="Times New Roman" w:hAnsi="Times New Roman" w:cs="Times New Roman"/>
        </w:rPr>
        <w:t xml:space="preserve"> </w:t>
      </w:r>
      <w:r w:rsidRPr="00845DDB">
        <w:rPr>
          <w:rFonts w:ascii="Times New Roman" w:hAnsi="Times New Roman" w:cs="Times New Roman"/>
          <w:sz w:val="28"/>
          <w:szCs w:val="28"/>
        </w:rPr>
        <w:t>до 70,5 процентов;</w:t>
      </w:r>
    </w:p>
    <w:p w:rsidR="00F7229B" w:rsidRDefault="00F7229B"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произведен</w:t>
      </w:r>
      <w:r w:rsidR="005A4FBA">
        <w:rPr>
          <w:rFonts w:ascii="Times New Roman" w:eastAsiaTheme="minorHAnsi" w:hAnsi="Times New Roman" w:cs="Times New Roman"/>
          <w:sz w:val="28"/>
          <w:szCs w:val="28"/>
        </w:rPr>
        <w:t>ы и транслированы 13</w:t>
      </w:r>
      <w:r w:rsidR="00AA7E32">
        <w:rPr>
          <w:rFonts w:ascii="Times New Roman" w:eastAsiaTheme="minorHAnsi" w:hAnsi="Times New Roman" w:cs="Times New Roman"/>
          <w:sz w:val="28"/>
          <w:szCs w:val="28"/>
        </w:rPr>
        <w:t>388</w:t>
      </w:r>
      <w:r w:rsidRPr="00FA3A8B">
        <w:rPr>
          <w:rFonts w:ascii="Times New Roman" w:eastAsiaTheme="minorHAnsi" w:hAnsi="Times New Roman" w:cs="Times New Roman"/>
          <w:sz w:val="28"/>
          <w:szCs w:val="28"/>
        </w:rPr>
        <w:t xml:space="preserve"> </w:t>
      </w:r>
      <w:r w:rsidR="00995703" w:rsidRPr="00FA3A8B">
        <w:rPr>
          <w:rFonts w:ascii="Times New Roman" w:eastAsiaTheme="minorHAnsi" w:hAnsi="Times New Roman" w:cs="Times New Roman"/>
          <w:sz w:val="28"/>
          <w:szCs w:val="28"/>
        </w:rPr>
        <w:t>часов субтитров</w:t>
      </w:r>
      <w:r w:rsidRPr="00FA3A8B">
        <w:rPr>
          <w:rFonts w:ascii="Times New Roman" w:eastAsiaTheme="minorHAnsi" w:hAnsi="Times New Roman" w:cs="Times New Roman"/>
          <w:sz w:val="28"/>
          <w:szCs w:val="28"/>
        </w:rPr>
        <w:t xml:space="preserve"> для </w:t>
      </w:r>
      <w:proofErr w:type="spellStart"/>
      <w:r w:rsidRPr="00FA3A8B">
        <w:rPr>
          <w:rFonts w:ascii="Times New Roman" w:eastAsiaTheme="minorHAnsi" w:hAnsi="Times New Roman" w:cs="Times New Roman"/>
          <w:sz w:val="28"/>
          <w:szCs w:val="28"/>
        </w:rPr>
        <w:t>субтитрирования</w:t>
      </w:r>
      <w:proofErr w:type="spellEnd"/>
      <w:r w:rsidRPr="00FA3A8B">
        <w:rPr>
          <w:rFonts w:ascii="Times New Roman" w:eastAsiaTheme="minorHAnsi" w:hAnsi="Times New Roman" w:cs="Times New Roman"/>
          <w:sz w:val="28"/>
          <w:szCs w:val="28"/>
        </w:rPr>
        <w:t xml:space="preserve"> телевизионных программ общероссийских обязательных общедоступных каналов;</w:t>
      </w:r>
    </w:p>
    <w:p w:rsidR="00995703" w:rsidRPr="00995703" w:rsidRDefault="00995703"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увеличение доли </w:t>
      </w:r>
      <w:r w:rsidRPr="00995703">
        <w:rPr>
          <w:rFonts w:ascii="Times New Roman" w:hAnsi="Times New Roman" w:cs="Times New Roman"/>
          <w:sz w:val="28"/>
          <w:szCs w:val="28"/>
        </w:rPr>
        <w:t>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r>
        <w:rPr>
          <w:rFonts w:ascii="Times New Roman" w:hAnsi="Times New Roman" w:cs="Times New Roman"/>
          <w:sz w:val="28"/>
          <w:szCs w:val="28"/>
        </w:rPr>
        <w:t xml:space="preserve"> до 66 процентов;</w:t>
      </w:r>
    </w:p>
    <w:p w:rsidR="00F7229B" w:rsidRPr="00FA3A8B" w:rsidRDefault="00F7229B"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граждан, признающих навыки, достоинства и способности инвалидов, в общей численности опрошенных граждан до </w:t>
      </w:r>
      <w:r w:rsidR="00995703">
        <w:rPr>
          <w:rFonts w:ascii="Times New Roman" w:eastAsiaTheme="minorHAnsi" w:hAnsi="Times New Roman" w:cs="Times New Roman"/>
          <w:sz w:val="28"/>
          <w:szCs w:val="28"/>
        </w:rPr>
        <w:t>62,3</w:t>
      </w:r>
      <w:r w:rsidRPr="00FA3A8B">
        <w:rPr>
          <w:rFonts w:ascii="Times New Roman" w:eastAsiaTheme="minorHAnsi" w:hAnsi="Times New Roman" w:cs="Times New Roman"/>
          <w:sz w:val="28"/>
          <w:szCs w:val="28"/>
        </w:rPr>
        <w:t xml:space="preserve"> процента;</w:t>
      </w:r>
    </w:p>
    <w:p w:rsidR="00F7229B" w:rsidRPr="00FA3A8B" w:rsidRDefault="00C85569"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43</w:t>
      </w:r>
      <w:r w:rsidR="00F7229B" w:rsidRPr="00FA3A8B">
        <w:rPr>
          <w:rFonts w:ascii="Times New Roman" w:eastAsiaTheme="minorHAnsi" w:hAnsi="Times New Roman" w:cs="Times New Roman"/>
          <w:sz w:val="28"/>
          <w:szCs w:val="28"/>
        </w:rPr>
        <w:t xml:space="preserve"> игровых, неигровых и анимационных фильмов прошлых лет продолжительностью 100 минут обеспечены </w:t>
      </w:r>
      <w:proofErr w:type="spellStart"/>
      <w:r w:rsidR="00F7229B" w:rsidRPr="00FA3A8B">
        <w:rPr>
          <w:rFonts w:ascii="Times New Roman" w:eastAsiaTheme="minorHAnsi" w:hAnsi="Times New Roman" w:cs="Times New Roman"/>
          <w:sz w:val="28"/>
          <w:szCs w:val="28"/>
        </w:rPr>
        <w:t>субтитрированием</w:t>
      </w:r>
      <w:proofErr w:type="spellEnd"/>
      <w:r w:rsidR="00F7229B" w:rsidRPr="00FA3A8B">
        <w:rPr>
          <w:rFonts w:ascii="Times New Roman" w:eastAsiaTheme="minorHAnsi" w:hAnsi="Times New Roman" w:cs="Times New Roman"/>
          <w:sz w:val="28"/>
          <w:szCs w:val="28"/>
        </w:rPr>
        <w:t xml:space="preserve"> и </w:t>
      </w:r>
      <w:proofErr w:type="spellStart"/>
      <w:r w:rsidR="00F7229B" w:rsidRPr="00FA3A8B">
        <w:rPr>
          <w:rFonts w:ascii="Times New Roman" w:eastAsiaTheme="minorHAnsi" w:hAnsi="Times New Roman" w:cs="Times New Roman"/>
          <w:sz w:val="28"/>
          <w:szCs w:val="28"/>
        </w:rPr>
        <w:t>тифлокомментированием</w:t>
      </w:r>
      <w:proofErr w:type="spellEnd"/>
      <w:r w:rsidR="00F7229B" w:rsidRPr="00FA3A8B">
        <w:rPr>
          <w:rFonts w:ascii="Times New Roman" w:eastAsiaTheme="minorHAnsi" w:hAnsi="Times New Roman" w:cs="Times New Roman"/>
          <w:sz w:val="28"/>
          <w:szCs w:val="28"/>
        </w:rPr>
        <w:t>;</w:t>
      </w:r>
    </w:p>
    <w:p w:rsidR="00F7229B" w:rsidRPr="00FA3A8B" w:rsidRDefault="00E81301"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увеличение</w:t>
      </w:r>
      <w:r w:rsidR="00C85569">
        <w:rPr>
          <w:rFonts w:ascii="Times New Roman" w:eastAsiaTheme="minorHAnsi" w:hAnsi="Times New Roman" w:cs="Times New Roman"/>
          <w:sz w:val="28"/>
          <w:szCs w:val="28"/>
        </w:rPr>
        <w:t xml:space="preserve"> </w:t>
      </w:r>
      <w:r w:rsidR="00C85569" w:rsidRPr="00C85569">
        <w:rPr>
          <w:rFonts w:ascii="Times New Roman" w:hAnsi="Times New Roman" w:cs="Times New Roman"/>
          <w:sz w:val="28"/>
          <w:szCs w:val="28"/>
        </w:rPr>
        <w:t>к</w:t>
      </w:r>
      <w:r>
        <w:rPr>
          <w:rFonts w:ascii="Times New Roman" w:hAnsi="Times New Roman" w:cs="Times New Roman"/>
          <w:sz w:val="28"/>
          <w:szCs w:val="28"/>
        </w:rPr>
        <w:t>оличества</w:t>
      </w:r>
      <w:r w:rsidR="00C85569" w:rsidRPr="00C85569">
        <w:rPr>
          <w:rFonts w:ascii="Times New Roman" w:hAnsi="Times New Roman" w:cs="Times New Roman"/>
          <w:sz w:val="28"/>
          <w:szCs w:val="28"/>
        </w:rPr>
        <w:t xml:space="preserve"> страниц нот, изданных рельефно-точечным шрифтом Брайля, готовых к размещению в Национальной электронной </w:t>
      </w:r>
      <w:r w:rsidRPr="00C85569">
        <w:rPr>
          <w:rFonts w:ascii="Times New Roman" w:hAnsi="Times New Roman" w:cs="Times New Roman"/>
          <w:sz w:val="28"/>
          <w:szCs w:val="28"/>
        </w:rPr>
        <w:t>библиотеке</w:t>
      </w:r>
      <w:r w:rsidRPr="00FA3A8B">
        <w:rPr>
          <w:rFonts w:ascii="Times New Roman" w:eastAsiaTheme="minorHAnsi" w:hAnsi="Times New Roman" w:cs="Times New Roman"/>
          <w:sz w:val="28"/>
          <w:szCs w:val="28"/>
        </w:rPr>
        <w:t xml:space="preserve"> до</w:t>
      </w:r>
      <w:r w:rsidR="00C85569">
        <w:rPr>
          <w:rFonts w:ascii="Times New Roman" w:eastAsiaTheme="minorHAnsi" w:hAnsi="Times New Roman" w:cs="Times New Roman"/>
          <w:sz w:val="28"/>
          <w:szCs w:val="28"/>
        </w:rPr>
        <w:t xml:space="preserve"> 5</w:t>
      </w:r>
      <w:r w:rsidR="00F17DBD">
        <w:rPr>
          <w:rFonts w:ascii="Times New Roman" w:eastAsiaTheme="minorHAnsi" w:hAnsi="Times New Roman" w:cs="Times New Roman"/>
          <w:sz w:val="28"/>
          <w:szCs w:val="28"/>
        </w:rPr>
        <w:t> </w:t>
      </w:r>
      <w:r w:rsidR="00C85569">
        <w:rPr>
          <w:rFonts w:ascii="Times New Roman" w:eastAsiaTheme="minorHAnsi" w:hAnsi="Times New Roman" w:cs="Times New Roman"/>
          <w:sz w:val="28"/>
          <w:szCs w:val="28"/>
        </w:rPr>
        <w:t>400</w:t>
      </w:r>
      <w:r w:rsidR="00F17DBD">
        <w:rPr>
          <w:rFonts w:ascii="Times New Roman" w:eastAsiaTheme="minorHAnsi" w:hAnsi="Times New Roman" w:cs="Times New Roman"/>
          <w:sz w:val="28"/>
          <w:szCs w:val="28"/>
        </w:rPr>
        <w:t xml:space="preserve"> единиц</w:t>
      </w:r>
      <w:r w:rsidR="00F7229B" w:rsidRPr="00FA3A8B">
        <w:rPr>
          <w:rFonts w:ascii="Times New Roman" w:eastAsiaTheme="minorHAnsi" w:hAnsi="Times New Roman" w:cs="Times New Roman"/>
          <w:sz w:val="28"/>
          <w:szCs w:val="28"/>
        </w:rPr>
        <w:t>;</w:t>
      </w:r>
    </w:p>
    <w:p w:rsidR="00F7229B" w:rsidRPr="00FA3A8B" w:rsidRDefault="00F7229B"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w:t>
      </w:r>
      <w:r w:rsidR="00E81301">
        <w:rPr>
          <w:rFonts w:ascii="Times New Roman" w:eastAsiaTheme="minorHAnsi" w:hAnsi="Times New Roman" w:cs="Times New Roman"/>
          <w:sz w:val="28"/>
          <w:szCs w:val="28"/>
        </w:rPr>
        <w:t>ыми возможностями здоровья до 23</w:t>
      </w:r>
      <w:r w:rsidRPr="00FA3A8B">
        <w:rPr>
          <w:rFonts w:ascii="Times New Roman" w:eastAsiaTheme="minorHAnsi" w:hAnsi="Times New Roman" w:cs="Times New Roman"/>
          <w:sz w:val="28"/>
          <w:szCs w:val="28"/>
        </w:rPr>
        <w:t xml:space="preserve"> процентов;</w:t>
      </w:r>
    </w:p>
    <w:p w:rsidR="00F7229B" w:rsidRPr="00FA3A8B" w:rsidRDefault="00F7229B"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w:t>
      </w:r>
      <w:r w:rsidR="00E81301">
        <w:rPr>
          <w:rFonts w:ascii="Times New Roman" w:eastAsiaTheme="minorHAnsi" w:hAnsi="Times New Roman" w:cs="Times New Roman"/>
          <w:sz w:val="28"/>
          <w:szCs w:val="28"/>
        </w:rPr>
        <w:t>26 472</w:t>
      </w:r>
      <w:r w:rsidR="00B50409">
        <w:rPr>
          <w:rFonts w:ascii="Times New Roman" w:eastAsiaTheme="minorHAnsi" w:hAnsi="Times New Roman" w:cs="Times New Roman"/>
          <w:sz w:val="28"/>
          <w:szCs w:val="28"/>
        </w:rPr>
        <w:t xml:space="preserve"> единиц;</w:t>
      </w:r>
    </w:p>
    <w:p w:rsidR="00B50409" w:rsidRDefault="00816056"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w:t>
      </w:r>
      <w:r w:rsidR="00E4051A">
        <w:rPr>
          <w:rFonts w:ascii="Times New Roman" w:eastAsiaTheme="minorHAnsi" w:hAnsi="Times New Roman" w:cs="Times New Roman"/>
          <w:sz w:val="28"/>
          <w:szCs w:val="28"/>
        </w:rPr>
        <w:t>парке этого подвижного состава (</w:t>
      </w:r>
      <w:r w:rsidRPr="00FA3A8B">
        <w:rPr>
          <w:rFonts w:ascii="Times New Roman" w:eastAsiaTheme="minorHAnsi" w:hAnsi="Times New Roman" w:cs="Times New Roman"/>
          <w:sz w:val="28"/>
          <w:szCs w:val="28"/>
        </w:rPr>
        <w:t xml:space="preserve">автобусного - до </w:t>
      </w:r>
      <w:r w:rsidR="00FC4187">
        <w:rPr>
          <w:rFonts w:ascii="Times New Roman" w:eastAsiaTheme="minorHAnsi" w:hAnsi="Times New Roman" w:cs="Times New Roman"/>
          <w:sz w:val="28"/>
          <w:szCs w:val="28"/>
        </w:rPr>
        <w:t>14,1</w:t>
      </w:r>
      <w:r w:rsidRPr="00FA3A8B">
        <w:rPr>
          <w:rFonts w:ascii="Times New Roman" w:eastAsiaTheme="minorHAnsi" w:hAnsi="Times New Roman" w:cs="Times New Roman"/>
          <w:sz w:val="28"/>
          <w:szCs w:val="28"/>
        </w:rPr>
        <w:t xml:space="preserve"> процента, трамвайного - до </w:t>
      </w:r>
      <w:r w:rsidR="00B50409">
        <w:rPr>
          <w:rFonts w:ascii="Times New Roman" w:eastAsiaTheme="minorHAnsi" w:hAnsi="Times New Roman" w:cs="Times New Roman"/>
          <w:sz w:val="28"/>
          <w:szCs w:val="28"/>
        </w:rPr>
        <w:t>15,2</w:t>
      </w:r>
      <w:r w:rsidRPr="00FA3A8B">
        <w:rPr>
          <w:rFonts w:ascii="Times New Roman" w:eastAsiaTheme="minorHAnsi" w:hAnsi="Times New Roman" w:cs="Times New Roman"/>
          <w:sz w:val="28"/>
          <w:szCs w:val="28"/>
        </w:rPr>
        <w:t xml:space="preserve"> процента, троллейбусного - до </w:t>
      </w:r>
      <w:r w:rsidR="00B50409">
        <w:rPr>
          <w:rFonts w:ascii="Times New Roman" w:eastAsiaTheme="minorHAnsi" w:hAnsi="Times New Roman" w:cs="Times New Roman"/>
          <w:sz w:val="28"/>
          <w:szCs w:val="28"/>
        </w:rPr>
        <w:t>31,4</w:t>
      </w:r>
      <w:r w:rsidRPr="00FA3A8B">
        <w:rPr>
          <w:rFonts w:ascii="Times New Roman" w:eastAsiaTheme="minorHAnsi" w:hAnsi="Times New Roman" w:cs="Times New Roman"/>
          <w:sz w:val="28"/>
          <w:szCs w:val="28"/>
        </w:rPr>
        <w:t xml:space="preserve"> процента</w:t>
      </w:r>
      <w:r w:rsidR="00B50409">
        <w:rPr>
          <w:rFonts w:ascii="Times New Roman" w:eastAsiaTheme="minorHAnsi" w:hAnsi="Times New Roman" w:cs="Times New Roman"/>
          <w:sz w:val="28"/>
          <w:szCs w:val="28"/>
        </w:rPr>
        <w:t>);</w:t>
      </w:r>
    </w:p>
    <w:p w:rsidR="00816056" w:rsidRPr="00FA3A8B" w:rsidRDefault="00816056"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станций метро, доступных для инвалидов и других маломобильных групп населения, в </w:t>
      </w:r>
      <w:r w:rsidR="00E1181A" w:rsidRPr="00FA3A8B">
        <w:rPr>
          <w:rFonts w:ascii="Times New Roman" w:eastAsiaTheme="minorHAnsi" w:hAnsi="Times New Roman" w:cs="Times New Roman"/>
          <w:sz w:val="28"/>
          <w:szCs w:val="28"/>
        </w:rPr>
        <w:t xml:space="preserve">общем количестве станций метро </w:t>
      </w:r>
      <w:r w:rsidRPr="00FA3A8B">
        <w:rPr>
          <w:rFonts w:ascii="Times New Roman" w:eastAsiaTheme="minorHAnsi" w:hAnsi="Times New Roman" w:cs="Times New Roman"/>
          <w:sz w:val="28"/>
          <w:szCs w:val="28"/>
        </w:rPr>
        <w:t xml:space="preserve">до </w:t>
      </w:r>
      <w:r w:rsidR="00B50409">
        <w:rPr>
          <w:rFonts w:ascii="Times New Roman" w:eastAsiaTheme="minorHAnsi" w:hAnsi="Times New Roman" w:cs="Times New Roman"/>
          <w:sz w:val="28"/>
          <w:szCs w:val="28"/>
        </w:rPr>
        <w:t>23,2</w:t>
      </w:r>
      <w:r w:rsidRPr="00FA3A8B">
        <w:rPr>
          <w:rFonts w:ascii="Times New Roman" w:eastAsiaTheme="minorHAnsi" w:hAnsi="Times New Roman" w:cs="Times New Roman"/>
          <w:sz w:val="28"/>
          <w:szCs w:val="28"/>
        </w:rPr>
        <w:t xml:space="preserve"> процента;</w:t>
      </w:r>
    </w:p>
    <w:p w:rsidR="00816056" w:rsidRDefault="00816056"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w:t>
      </w:r>
      <w:r w:rsidR="00386EF0" w:rsidRPr="00FA3A8B">
        <w:rPr>
          <w:rFonts w:ascii="Times New Roman" w:eastAsiaTheme="minorHAnsi" w:hAnsi="Times New Roman" w:cs="Times New Roman"/>
          <w:sz w:val="28"/>
          <w:szCs w:val="28"/>
        </w:rPr>
        <w:t xml:space="preserve">селения </w:t>
      </w:r>
      <w:r w:rsidRPr="00FA3A8B">
        <w:rPr>
          <w:rFonts w:ascii="Times New Roman" w:eastAsiaTheme="minorHAnsi" w:hAnsi="Times New Roman" w:cs="Times New Roman"/>
          <w:sz w:val="28"/>
          <w:szCs w:val="28"/>
        </w:rPr>
        <w:t xml:space="preserve">до </w:t>
      </w:r>
      <w:r w:rsidR="006538FE">
        <w:rPr>
          <w:rFonts w:ascii="Times New Roman" w:eastAsiaTheme="minorHAnsi" w:hAnsi="Times New Roman" w:cs="Times New Roman"/>
          <w:sz w:val="28"/>
          <w:szCs w:val="28"/>
        </w:rPr>
        <w:t>70,1</w:t>
      </w:r>
      <w:r w:rsidRPr="00FA3A8B">
        <w:rPr>
          <w:rFonts w:ascii="Times New Roman" w:eastAsiaTheme="minorHAnsi" w:hAnsi="Times New Roman" w:cs="Times New Roman"/>
          <w:sz w:val="28"/>
          <w:szCs w:val="28"/>
        </w:rPr>
        <w:t xml:space="preserve"> процент</w:t>
      </w:r>
      <w:r w:rsidR="006538FE">
        <w:rPr>
          <w:rFonts w:ascii="Times New Roman" w:eastAsiaTheme="minorHAnsi" w:hAnsi="Times New Roman" w:cs="Times New Roman"/>
          <w:sz w:val="28"/>
          <w:szCs w:val="28"/>
        </w:rPr>
        <w:t>а.</w:t>
      </w:r>
    </w:p>
    <w:p w:rsidR="006538FE" w:rsidRPr="006538FE" w:rsidRDefault="006538FE" w:rsidP="006538FE">
      <w:pPr>
        <w:autoSpaceDE w:val="0"/>
        <w:autoSpaceDN w:val="0"/>
        <w:adjustRightInd w:val="0"/>
        <w:ind w:firstLine="708"/>
        <w:jc w:val="both"/>
        <w:rPr>
          <w:rFonts w:ascii="Times New Roman" w:hAnsi="Times New Roman" w:cs="Times New Roman"/>
          <w:sz w:val="28"/>
          <w:szCs w:val="28"/>
        </w:rPr>
      </w:pPr>
      <w:r w:rsidRPr="006538FE">
        <w:rPr>
          <w:rFonts w:ascii="Times New Roman" w:hAnsi="Times New Roman" w:cs="Times New Roman"/>
          <w:sz w:val="28"/>
          <w:szCs w:val="28"/>
        </w:rPr>
        <w:t xml:space="preserve">При этом, необходимо отметить, что отсутствие динамики факта 2018 года к факту 2017 года, обусловлено тем, что количество лиц с </w:t>
      </w:r>
      <w:r w:rsidRPr="006538FE">
        <w:rPr>
          <w:rFonts w:ascii="Times New Roman" w:hAnsi="Times New Roman" w:cs="Times New Roman"/>
          <w:sz w:val="28"/>
          <w:szCs w:val="28"/>
        </w:rPr>
        <w:lastRenderedPageBreak/>
        <w:t>ограниченными возможностями здоровья и инвалидов от 6 до 18 лет, занимающихся физкультурой</w:t>
      </w:r>
      <w:r>
        <w:rPr>
          <w:rFonts w:ascii="Times New Roman" w:hAnsi="Times New Roman" w:cs="Times New Roman"/>
          <w:sz w:val="28"/>
          <w:szCs w:val="28"/>
        </w:rPr>
        <w:t xml:space="preserve"> </w:t>
      </w:r>
      <w:r w:rsidRPr="006538FE">
        <w:rPr>
          <w:rFonts w:ascii="Times New Roman" w:hAnsi="Times New Roman" w:cs="Times New Roman"/>
          <w:sz w:val="28"/>
          <w:szCs w:val="28"/>
        </w:rPr>
        <w:t xml:space="preserve">и спортом </w:t>
      </w:r>
      <w:r w:rsidR="009B3796" w:rsidRPr="006538FE">
        <w:rPr>
          <w:rFonts w:ascii="Times New Roman" w:hAnsi="Times New Roman" w:cs="Times New Roman"/>
          <w:sz w:val="28"/>
          <w:szCs w:val="28"/>
        </w:rPr>
        <w:t>за последний год,</w:t>
      </w:r>
      <w:r w:rsidRPr="006538FE">
        <w:rPr>
          <w:rFonts w:ascii="Times New Roman" w:hAnsi="Times New Roman" w:cs="Times New Roman"/>
          <w:sz w:val="28"/>
          <w:szCs w:val="28"/>
        </w:rPr>
        <w:t xml:space="preserve"> увеличилось на 21,5 тыс. человек (в сравнении с   2017 г. - 410.3 тыс. человек).</w:t>
      </w:r>
    </w:p>
    <w:p w:rsidR="00FA3A8B" w:rsidRDefault="00FA3A8B" w:rsidP="007C1ED9">
      <w:pPr>
        <w:autoSpaceDE w:val="0"/>
        <w:autoSpaceDN w:val="0"/>
        <w:adjustRightInd w:val="0"/>
        <w:spacing w:after="0"/>
        <w:ind w:firstLine="709"/>
        <w:contextualSpacing/>
        <w:jc w:val="both"/>
        <w:rPr>
          <w:rFonts w:ascii="Times New Roman" w:eastAsiaTheme="minorHAnsi" w:hAnsi="Times New Roman" w:cs="Times New Roman"/>
          <w:b/>
          <w:i/>
          <w:sz w:val="28"/>
          <w:szCs w:val="28"/>
        </w:rPr>
      </w:pPr>
      <w:r w:rsidRPr="00B437F2">
        <w:rPr>
          <w:rFonts w:ascii="Times New Roman" w:eastAsiaTheme="minorHAnsi" w:hAnsi="Times New Roman" w:cs="Times New Roman"/>
          <w:b/>
          <w:i/>
          <w:sz w:val="28"/>
          <w:szCs w:val="28"/>
        </w:rPr>
        <w:t xml:space="preserve">В рамках реализации подпрограммы </w:t>
      </w:r>
      <w:r w:rsidR="00856F23" w:rsidRPr="00B437F2">
        <w:rPr>
          <w:rFonts w:ascii="Times New Roman" w:eastAsiaTheme="minorHAnsi" w:hAnsi="Times New Roman" w:cs="Times New Roman"/>
          <w:b/>
          <w:i/>
          <w:sz w:val="28"/>
          <w:szCs w:val="28"/>
        </w:rPr>
        <w:t>2</w:t>
      </w:r>
      <w:r w:rsidRPr="00B437F2">
        <w:rPr>
          <w:rFonts w:ascii="Times New Roman" w:eastAsiaTheme="minorHAnsi" w:hAnsi="Times New Roman" w:cs="Times New Roman"/>
          <w:b/>
          <w:i/>
          <w:sz w:val="28"/>
          <w:szCs w:val="28"/>
        </w:rPr>
        <w:t xml:space="preserve"> Госпрограммы в 201</w:t>
      </w:r>
      <w:r w:rsidR="00CA2C0C">
        <w:rPr>
          <w:rFonts w:ascii="Times New Roman" w:eastAsiaTheme="minorHAnsi" w:hAnsi="Times New Roman" w:cs="Times New Roman"/>
          <w:b/>
          <w:i/>
          <w:sz w:val="28"/>
          <w:szCs w:val="28"/>
        </w:rPr>
        <w:t>8</w:t>
      </w:r>
      <w:r w:rsidRPr="00B437F2">
        <w:rPr>
          <w:rFonts w:ascii="Times New Roman" w:eastAsiaTheme="minorHAnsi" w:hAnsi="Times New Roman" w:cs="Times New Roman"/>
          <w:b/>
          <w:i/>
          <w:sz w:val="28"/>
          <w:szCs w:val="28"/>
        </w:rPr>
        <w:t xml:space="preserve"> обеспечено:</w:t>
      </w:r>
    </w:p>
    <w:p w:rsidR="00CA2C0C" w:rsidRDefault="00CA2C0C" w:rsidP="007C1ED9">
      <w:pPr>
        <w:autoSpaceDE w:val="0"/>
        <w:autoSpaceDN w:val="0"/>
        <w:adjustRightInd w:val="0"/>
        <w:spacing w:after="0"/>
        <w:ind w:firstLine="709"/>
        <w:contextualSpacing/>
        <w:jc w:val="both"/>
        <w:rPr>
          <w:rFonts w:ascii="Times New Roman" w:hAnsi="Times New Roman" w:cs="Times New Roman"/>
          <w:sz w:val="28"/>
          <w:szCs w:val="28"/>
        </w:rPr>
      </w:pPr>
      <w:r w:rsidRPr="00CA2C0C">
        <w:rPr>
          <w:rFonts w:ascii="Times New Roman" w:eastAsiaTheme="minorHAnsi" w:hAnsi="Times New Roman" w:cs="Times New Roman"/>
          <w:sz w:val="28"/>
          <w:szCs w:val="28"/>
        </w:rPr>
        <w:t>увеличение доли</w:t>
      </w:r>
      <w:r>
        <w:rPr>
          <w:rFonts w:ascii="Times New Roman" w:eastAsiaTheme="minorHAnsi" w:hAnsi="Times New Roman" w:cs="Times New Roman"/>
          <w:sz w:val="28"/>
          <w:szCs w:val="28"/>
        </w:rPr>
        <w:t xml:space="preserve"> </w:t>
      </w:r>
      <w:r w:rsidRPr="00CA2C0C">
        <w:rPr>
          <w:rFonts w:ascii="Times New Roman" w:hAnsi="Times New Roman" w:cs="Times New Roman"/>
          <w:sz w:val="28"/>
          <w:szCs w:val="28"/>
        </w:rPr>
        <w:t xml:space="preserve">субъектов Российской Федерации, имеющих план мероприятий по формированию системы комплексной реабилитации и </w:t>
      </w:r>
      <w:proofErr w:type="spellStart"/>
      <w:r w:rsidRPr="00CA2C0C">
        <w:rPr>
          <w:rFonts w:ascii="Times New Roman" w:hAnsi="Times New Roman" w:cs="Times New Roman"/>
          <w:sz w:val="28"/>
          <w:szCs w:val="28"/>
        </w:rPr>
        <w:t>абилитации</w:t>
      </w:r>
      <w:proofErr w:type="spellEnd"/>
      <w:r w:rsidRPr="00CA2C0C">
        <w:rPr>
          <w:rFonts w:ascii="Times New Roman" w:hAnsi="Times New Roman" w:cs="Times New Roman"/>
          <w:sz w:val="28"/>
          <w:szCs w:val="28"/>
        </w:rPr>
        <w:t xml:space="preserve"> инвалидов, в том числе детей-инвалидов, в общем количестве субъектов Российской Федерации</w:t>
      </w:r>
      <w:r>
        <w:rPr>
          <w:rFonts w:ascii="Times New Roman" w:hAnsi="Times New Roman" w:cs="Times New Roman"/>
          <w:sz w:val="28"/>
          <w:szCs w:val="28"/>
        </w:rPr>
        <w:t xml:space="preserve"> до 23,5 процента;</w:t>
      </w:r>
    </w:p>
    <w:p w:rsidR="00CA2C0C" w:rsidRDefault="00CA2C0C" w:rsidP="007C1ED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увеличение доли </w:t>
      </w:r>
      <w:r w:rsidRPr="00CA2C0C">
        <w:rPr>
          <w:rFonts w:ascii="Times New Roman" w:hAnsi="Times New Roman" w:cs="Times New Roman"/>
          <w:sz w:val="28"/>
          <w:szCs w:val="28"/>
        </w:rPr>
        <w:t xml:space="preserve">реабилитационных организаций, подлежащих включению в региональную систему комплексной реабилитации и </w:t>
      </w:r>
      <w:proofErr w:type="spellStart"/>
      <w:r w:rsidRPr="00CA2C0C">
        <w:rPr>
          <w:rFonts w:ascii="Times New Roman" w:hAnsi="Times New Roman" w:cs="Times New Roman"/>
          <w:sz w:val="28"/>
          <w:szCs w:val="28"/>
        </w:rPr>
        <w:t>абилитации</w:t>
      </w:r>
      <w:proofErr w:type="spellEnd"/>
      <w:r w:rsidRPr="00CA2C0C">
        <w:rPr>
          <w:rFonts w:ascii="Times New Roman" w:hAnsi="Times New Roman" w:cs="Times New Roman"/>
          <w:sz w:val="28"/>
          <w:szCs w:val="28"/>
        </w:rPr>
        <w:t xml:space="preserve"> инвалидов, в том числе детей-инвалидов, в общем числе реабилитационных организаций, расположенных на территориях субъектов Российской Федерации</w:t>
      </w:r>
      <w:r>
        <w:rPr>
          <w:rFonts w:ascii="Times New Roman" w:hAnsi="Times New Roman" w:cs="Times New Roman"/>
          <w:sz w:val="28"/>
          <w:szCs w:val="28"/>
        </w:rPr>
        <w:t xml:space="preserve"> до 29,7 процентов;</w:t>
      </w:r>
    </w:p>
    <w:p w:rsidR="00500D69" w:rsidRDefault="00500D69" w:rsidP="007C1ED9">
      <w:pPr>
        <w:autoSpaceDE w:val="0"/>
        <w:autoSpaceDN w:val="0"/>
        <w:adjustRightInd w:val="0"/>
        <w:spacing w:after="0"/>
        <w:ind w:firstLine="709"/>
        <w:contextualSpacing/>
        <w:jc w:val="both"/>
        <w:rPr>
          <w:rFonts w:ascii="Times New Roman" w:hAnsi="Times New Roman" w:cs="Times New Roman"/>
          <w:sz w:val="28"/>
          <w:szCs w:val="28"/>
        </w:rPr>
      </w:pPr>
      <w:r w:rsidRPr="00500D69">
        <w:rPr>
          <w:rFonts w:ascii="Times New Roman" w:hAnsi="Times New Roman" w:cs="Times New Roman"/>
          <w:sz w:val="28"/>
          <w:szCs w:val="28"/>
        </w:rP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95,5 процента;</w:t>
      </w:r>
    </w:p>
    <w:p w:rsidR="00F13951" w:rsidRPr="001D72AE" w:rsidRDefault="00F13951" w:rsidP="00F13951">
      <w:pPr>
        <w:spacing w:after="0"/>
        <w:ind w:firstLine="708"/>
        <w:jc w:val="both"/>
        <w:rPr>
          <w:rFonts w:ascii="Times New Roman" w:hAnsi="Times New Roman" w:cs="Times New Roman"/>
          <w:sz w:val="28"/>
          <w:szCs w:val="28"/>
        </w:rPr>
      </w:pPr>
      <w:r w:rsidRPr="00F13951">
        <w:rPr>
          <w:rFonts w:ascii="Times New Roman" w:eastAsiaTheme="minorHAnsi" w:hAnsi="Times New Roman" w:cs="Times New Roman"/>
          <w:sz w:val="28"/>
          <w:szCs w:val="28"/>
        </w:rPr>
        <w:t xml:space="preserve">увеличение доли </w:t>
      </w:r>
      <w:r w:rsidRPr="00F13951">
        <w:rPr>
          <w:rFonts w:ascii="Times New Roman" w:hAnsi="Times New Roman" w:cs="Times New Roman"/>
          <w:sz w:val="28"/>
          <w:szCs w:val="28"/>
        </w:rPr>
        <w:t>инвалидов, трудоустроенных органами службы занятости, в общем числе инвалидов, обратившихся в органы слу</w:t>
      </w:r>
      <w:r>
        <w:rPr>
          <w:rFonts w:ascii="Times New Roman" w:hAnsi="Times New Roman" w:cs="Times New Roman"/>
          <w:sz w:val="28"/>
          <w:szCs w:val="28"/>
        </w:rPr>
        <w:t>жбы занятости до 54,5 процентов;</w:t>
      </w:r>
    </w:p>
    <w:p w:rsidR="00B57397" w:rsidRPr="006F4BB5" w:rsidRDefault="00B57397" w:rsidP="00F13951">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6F4BB5">
        <w:rPr>
          <w:rFonts w:ascii="Times New Roman" w:eastAsiaTheme="minorHAnsi" w:hAnsi="Times New Roman" w:cs="Times New Roman"/>
          <w:sz w:val="28"/>
          <w:szCs w:val="28"/>
        </w:rPr>
        <w:t xml:space="preserve">увеличение доли выпускников-инвалидов 9 и 11 классов, охваченных </w:t>
      </w:r>
      <w:proofErr w:type="spellStart"/>
      <w:r w:rsidRPr="006F4BB5">
        <w:rPr>
          <w:rFonts w:ascii="Times New Roman" w:eastAsiaTheme="minorHAnsi" w:hAnsi="Times New Roman" w:cs="Times New Roman"/>
          <w:sz w:val="28"/>
          <w:szCs w:val="28"/>
        </w:rPr>
        <w:t>профориентационной</w:t>
      </w:r>
      <w:proofErr w:type="spellEnd"/>
      <w:r w:rsidRPr="006F4BB5">
        <w:rPr>
          <w:rFonts w:ascii="Times New Roman" w:eastAsiaTheme="minorHAnsi" w:hAnsi="Times New Roman" w:cs="Times New Roman"/>
          <w:sz w:val="28"/>
          <w:szCs w:val="28"/>
        </w:rPr>
        <w:t xml:space="preserve"> работой, в общей численности выпускников-инвалидов до </w:t>
      </w:r>
      <w:r w:rsidR="00500D69">
        <w:rPr>
          <w:rFonts w:ascii="Times New Roman" w:eastAsiaTheme="minorHAnsi" w:hAnsi="Times New Roman" w:cs="Times New Roman"/>
          <w:sz w:val="28"/>
          <w:szCs w:val="28"/>
        </w:rPr>
        <w:t>90 процентов</w:t>
      </w:r>
      <w:r w:rsidRPr="006F4BB5">
        <w:rPr>
          <w:rFonts w:ascii="Times New Roman" w:eastAsiaTheme="minorHAnsi" w:hAnsi="Times New Roman" w:cs="Times New Roman"/>
          <w:sz w:val="28"/>
          <w:szCs w:val="28"/>
        </w:rPr>
        <w:t>;</w:t>
      </w:r>
    </w:p>
    <w:p w:rsidR="00B57397" w:rsidRPr="006F4BB5" w:rsidRDefault="00B57397"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6F4BB5">
        <w:rPr>
          <w:rFonts w:ascii="Times New Roman" w:eastAsiaTheme="minorHAnsi" w:hAnsi="Times New Roman" w:cs="Times New Roman"/>
          <w:sz w:val="28"/>
          <w:szCs w:val="28"/>
        </w:rPr>
        <w:t xml:space="preserve">увеличение доли инвалидов, принятых на обучение по программам </w:t>
      </w:r>
      <w:proofErr w:type="spellStart"/>
      <w:r w:rsidRPr="006F4BB5">
        <w:rPr>
          <w:rFonts w:ascii="Times New Roman" w:eastAsiaTheme="minorHAnsi" w:hAnsi="Times New Roman" w:cs="Times New Roman"/>
          <w:sz w:val="28"/>
          <w:szCs w:val="28"/>
        </w:rPr>
        <w:t>бакалавриата</w:t>
      </w:r>
      <w:proofErr w:type="spellEnd"/>
      <w:r w:rsidRPr="006F4BB5">
        <w:rPr>
          <w:rFonts w:ascii="Times New Roman" w:eastAsiaTheme="minorHAnsi" w:hAnsi="Times New Roman" w:cs="Times New Roman"/>
          <w:sz w:val="28"/>
          <w:szCs w:val="28"/>
        </w:rPr>
        <w:t xml:space="preserve"> и </w:t>
      </w:r>
      <w:proofErr w:type="spellStart"/>
      <w:r w:rsidRPr="006F4BB5">
        <w:rPr>
          <w:rFonts w:ascii="Times New Roman" w:eastAsiaTheme="minorHAnsi" w:hAnsi="Times New Roman" w:cs="Times New Roman"/>
          <w:sz w:val="28"/>
          <w:szCs w:val="28"/>
        </w:rPr>
        <w:t>специалитета</w:t>
      </w:r>
      <w:proofErr w:type="spellEnd"/>
      <w:r w:rsidRPr="006F4BB5">
        <w:rPr>
          <w:rFonts w:ascii="Times New Roman" w:eastAsiaTheme="minorHAnsi" w:hAnsi="Times New Roman" w:cs="Times New Roman"/>
          <w:sz w:val="28"/>
          <w:szCs w:val="28"/>
        </w:rPr>
        <w:t xml:space="preserve"> (по отношению к предыдущему году) до </w:t>
      </w:r>
      <w:r w:rsidR="00580995">
        <w:rPr>
          <w:rFonts w:ascii="Times New Roman" w:eastAsiaTheme="minorHAnsi" w:hAnsi="Times New Roman" w:cs="Times New Roman"/>
          <w:sz w:val="28"/>
          <w:szCs w:val="28"/>
        </w:rPr>
        <w:t>108,4 процента</w:t>
      </w:r>
      <w:r w:rsidRPr="006F4BB5">
        <w:rPr>
          <w:rFonts w:ascii="Times New Roman" w:eastAsiaTheme="minorHAnsi" w:hAnsi="Times New Roman" w:cs="Times New Roman"/>
          <w:sz w:val="28"/>
          <w:szCs w:val="28"/>
        </w:rPr>
        <w:t>;</w:t>
      </w:r>
    </w:p>
    <w:p w:rsidR="00B9254D" w:rsidRPr="006F4BB5" w:rsidRDefault="00B9254D"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6F4BB5">
        <w:rPr>
          <w:rFonts w:ascii="Times New Roman" w:eastAsiaTheme="minorHAnsi" w:hAnsi="Times New Roman" w:cs="Times New Roman"/>
          <w:sz w:val="28"/>
          <w:szCs w:val="28"/>
        </w:rPr>
        <w:t xml:space="preserve">уменьшение доли студентов из числа инвалидов, обучающихся по программам </w:t>
      </w:r>
      <w:proofErr w:type="spellStart"/>
      <w:r w:rsidRPr="006F4BB5">
        <w:rPr>
          <w:rFonts w:ascii="Times New Roman" w:eastAsiaTheme="minorHAnsi" w:hAnsi="Times New Roman" w:cs="Times New Roman"/>
          <w:sz w:val="28"/>
          <w:szCs w:val="28"/>
        </w:rPr>
        <w:t>бакалавриата</w:t>
      </w:r>
      <w:proofErr w:type="spellEnd"/>
      <w:r w:rsidRPr="006F4BB5">
        <w:rPr>
          <w:rFonts w:ascii="Times New Roman" w:eastAsiaTheme="minorHAnsi" w:hAnsi="Times New Roman" w:cs="Times New Roman"/>
          <w:sz w:val="28"/>
          <w:szCs w:val="28"/>
        </w:rPr>
        <w:t xml:space="preserve"> и </w:t>
      </w:r>
      <w:proofErr w:type="spellStart"/>
      <w:r w:rsidRPr="006F4BB5">
        <w:rPr>
          <w:rFonts w:ascii="Times New Roman" w:eastAsiaTheme="minorHAnsi" w:hAnsi="Times New Roman" w:cs="Times New Roman"/>
          <w:sz w:val="28"/>
          <w:szCs w:val="28"/>
        </w:rPr>
        <w:t>специалитета</w:t>
      </w:r>
      <w:proofErr w:type="spellEnd"/>
      <w:r w:rsidRPr="006F4BB5">
        <w:rPr>
          <w:rFonts w:ascii="Times New Roman" w:eastAsiaTheme="minorHAnsi" w:hAnsi="Times New Roman" w:cs="Times New Roman"/>
          <w:sz w:val="28"/>
          <w:szCs w:val="28"/>
        </w:rPr>
        <w:t>, выбывших по причине а</w:t>
      </w:r>
      <w:r w:rsidR="00821385">
        <w:rPr>
          <w:rFonts w:ascii="Times New Roman" w:eastAsiaTheme="minorHAnsi" w:hAnsi="Times New Roman" w:cs="Times New Roman"/>
          <w:sz w:val="28"/>
          <w:szCs w:val="28"/>
        </w:rPr>
        <w:t>кадемической неуспеваемости до 7</w:t>
      </w:r>
      <w:r w:rsidRPr="006F4BB5">
        <w:rPr>
          <w:rFonts w:ascii="Times New Roman" w:eastAsiaTheme="minorHAnsi" w:hAnsi="Times New Roman" w:cs="Times New Roman"/>
          <w:sz w:val="28"/>
          <w:szCs w:val="28"/>
        </w:rPr>
        <w:t xml:space="preserve"> процентов;</w:t>
      </w:r>
    </w:p>
    <w:p w:rsidR="00B9254D" w:rsidRPr="006F4BB5" w:rsidRDefault="00B9254D"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6F4BB5">
        <w:rPr>
          <w:rFonts w:ascii="Times New Roman" w:eastAsiaTheme="minorHAnsi" w:hAnsi="Times New Roman" w:cs="Times New Roman"/>
          <w:sz w:val="28"/>
          <w:szCs w:val="28"/>
        </w:rPr>
        <w:t xml:space="preserve">увеличение доли инвалидов, принятых на обучение по программам среднего профессионального образования (по отношению к предыдущему году) до </w:t>
      </w:r>
      <w:r w:rsidR="00D97C64">
        <w:rPr>
          <w:rFonts w:ascii="Times New Roman" w:eastAsiaTheme="minorHAnsi" w:hAnsi="Times New Roman" w:cs="Times New Roman"/>
          <w:sz w:val="28"/>
          <w:szCs w:val="28"/>
        </w:rPr>
        <w:t>110</w:t>
      </w:r>
      <w:r w:rsidRPr="006F4BB5">
        <w:rPr>
          <w:rFonts w:ascii="Times New Roman" w:eastAsiaTheme="minorHAnsi" w:hAnsi="Times New Roman" w:cs="Times New Roman"/>
          <w:sz w:val="28"/>
          <w:szCs w:val="28"/>
        </w:rPr>
        <w:t xml:space="preserve"> процент</w:t>
      </w:r>
      <w:r w:rsidR="00D97C64">
        <w:rPr>
          <w:rFonts w:ascii="Times New Roman" w:eastAsiaTheme="minorHAnsi" w:hAnsi="Times New Roman" w:cs="Times New Roman"/>
          <w:sz w:val="28"/>
          <w:szCs w:val="28"/>
        </w:rPr>
        <w:t>ов</w:t>
      </w:r>
      <w:r w:rsidRPr="006F4BB5">
        <w:rPr>
          <w:rFonts w:ascii="Times New Roman" w:eastAsiaTheme="minorHAnsi" w:hAnsi="Times New Roman" w:cs="Times New Roman"/>
          <w:sz w:val="28"/>
          <w:szCs w:val="28"/>
        </w:rPr>
        <w:t>;</w:t>
      </w:r>
    </w:p>
    <w:p w:rsidR="00B9254D" w:rsidRDefault="00B9254D"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6F4BB5">
        <w:rPr>
          <w:rFonts w:ascii="Times New Roman" w:eastAsiaTheme="minorHAnsi" w:hAnsi="Times New Roman" w:cs="Times New Roman"/>
          <w:sz w:val="28"/>
          <w:szCs w:val="28"/>
        </w:rPr>
        <w:t xml:space="preserve">уменьшение доли студентов из числа инвалидов, обучающихся по программам среднего профессионального образования, выбывших по причине академической неуспеваемости до </w:t>
      </w:r>
      <w:r w:rsidR="00D84023">
        <w:rPr>
          <w:rFonts w:ascii="Times New Roman" w:eastAsiaTheme="minorHAnsi" w:hAnsi="Times New Roman" w:cs="Times New Roman"/>
          <w:sz w:val="28"/>
          <w:szCs w:val="28"/>
        </w:rPr>
        <w:t>3</w:t>
      </w:r>
      <w:r w:rsidRPr="006F4BB5">
        <w:rPr>
          <w:rFonts w:ascii="Times New Roman" w:eastAsiaTheme="minorHAnsi" w:hAnsi="Times New Roman" w:cs="Times New Roman"/>
          <w:sz w:val="28"/>
          <w:szCs w:val="28"/>
        </w:rPr>
        <w:t xml:space="preserve"> процент</w:t>
      </w:r>
      <w:r w:rsidR="00D84023">
        <w:rPr>
          <w:rFonts w:ascii="Times New Roman" w:eastAsiaTheme="minorHAnsi" w:hAnsi="Times New Roman" w:cs="Times New Roman"/>
          <w:sz w:val="28"/>
          <w:szCs w:val="28"/>
        </w:rPr>
        <w:t>ов</w:t>
      </w:r>
      <w:r w:rsidRPr="006F4BB5">
        <w:rPr>
          <w:rFonts w:ascii="Times New Roman" w:eastAsiaTheme="minorHAnsi" w:hAnsi="Times New Roman" w:cs="Times New Roman"/>
          <w:sz w:val="28"/>
          <w:szCs w:val="28"/>
        </w:rPr>
        <w:t>;</w:t>
      </w:r>
    </w:p>
    <w:p w:rsidR="002D5D1C" w:rsidRPr="002D5D1C" w:rsidRDefault="002D5D1C"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9D4E1F">
        <w:rPr>
          <w:rFonts w:ascii="Times New Roman" w:eastAsiaTheme="minorHAnsi" w:hAnsi="Times New Roman" w:cs="Times New Roman"/>
          <w:sz w:val="28"/>
          <w:szCs w:val="28"/>
        </w:rPr>
        <w:t xml:space="preserve">увеличение </w:t>
      </w:r>
      <w:r w:rsidRPr="009D4E1F">
        <w:rPr>
          <w:rFonts w:ascii="Times New Roman" w:hAnsi="Times New Roman" w:cs="Times New Roman"/>
          <w:sz w:val="28"/>
          <w:szCs w:val="28"/>
        </w:rPr>
        <w:t xml:space="preserve">граждан, использующих механизм получения государственной услуги по обеспечению техническими средствами </w:t>
      </w:r>
      <w:r w:rsidRPr="009D4E1F">
        <w:rPr>
          <w:rFonts w:ascii="Times New Roman" w:hAnsi="Times New Roman" w:cs="Times New Roman"/>
          <w:sz w:val="28"/>
          <w:szCs w:val="28"/>
        </w:rPr>
        <w:lastRenderedPageBreak/>
        <w:t>реабилитации и услугами в электронной форме, в общем числе граждан, подавших заявление на получ</w:t>
      </w:r>
      <w:r w:rsidR="009D4E1F" w:rsidRPr="009D4E1F">
        <w:rPr>
          <w:rFonts w:ascii="Times New Roman" w:hAnsi="Times New Roman" w:cs="Times New Roman"/>
          <w:sz w:val="28"/>
          <w:szCs w:val="28"/>
        </w:rPr>
        <w:t>ение государственных услуг до 30,01 процента</w:t>
      </w:r>
      <w:r w:rsidRPr="009D4E1F">
        <w:rPr>
          <w:rFonts w:ascii="Times New Roman" w:hAnsi="Times New Roman" w:cs="Times New Roman"/>
          <w:sz w:val="28"/>
          <w:szCs w:val="28"/>
        </w:rPr>
        <w:t>.</w:t>
      </w:r>
    </w:p>
    <w:p w:rsidR="00B9254D" w:rsidRDefault="00B9254D" w:rsidP="007C1ED9">
      <w:pPr>
        <w:autoSpaceDE w:val="0"/>
        <w:autoSpaceDN w:val="0"/>
        <w:adjustRightInd w:val="0"/>
        <w:spacing w:after="0"/>
        <w:ind w:firstLine="709"/>
        <w:contextualSpacing/>
        <w:jc w:val="both"/>
        <w:rPr>
          <w:rFonts w:ascii="Times New Roman" w:eastAsiaTheme="minorHAnsi" w:hAnsi="Times New Roman" w:cs="Times New Roman"/>
          <w:i/>
          <w:sz w:val="28"/>
          <w:szCs w:val="28"/>
        </w:rPr>
      </w:pPr>
      <w:r w:rsidRPr="006F4BB5">
        <w:rPr>
          <w:rFonts w:ascii="Times New Roman" w:eastAsiaTheme="minorHAnsi" w:hAnsi="Times New Roman" w:cs="Times New Roman"/>
          <w:i/>
          <w:sz w:val="28"/>
          <w:szCs w:val="28"/>
        </w:rPr>
        <w:t>При этом значени</w:t>
      </w:r>
      <w:r w:rsidR="00FC6569">
        <w:rPr>
          <w:rFonts w:ascii="Times New Roman" w:eastAsiaTheme="minorHAnsi" w:hAnsi="Times New Roman" w:cs="Times New Roman"/>
          <w:i/>
          <w:sz w:val="28"/>
          <w:szCs w:val="28"/>
        </w:rPr>
        <w:t>я</w:t>
      </w:r>
      <w:r w:rsidRPr="006F4BB5">
        <w:rPr>
          <w:rFonts w:ascii="Times New Roman" w:eastAsiaTheme="minorHAnsi" w:hAnsi="Times New Roman" w:cs="Times New Roman"/>
          <w:i/>
          <w:sz w:val="28"/>
          <w:szCs w:val="28"/>
        </w:rPr>
        <w:t xml:space="preserve"> ряда показателей не были достигнуты:</w:t>
      </w:r>
    </w:p>
    <w:p w:rsidR="00F361F6" w:rsidRPr="00F361F6" w:rsidRDefault="00462408" w:rsidP="00F361F6">
      <w:pPr>
        <w:spacing w:after="0"/>
        <w:ind w:firstLine="708"/>
        <w:jc w:val="both"/>
        <w:rPr>
          <w:rFonts w:ascii="Times New Roman" w:hAnsi="Times New Roman" w:cs="Times New Roman"/>
          <w:sz w:val="28"/>
          <w:szCs w:val="28"/>
        </w:rPr>
      </w:pPr>
      <w:r w:rsidRPr="00F361F6">
        <w:rPr>
          <w:rFonts w:ascii="Times New Roman" w:eastAsiaTheme="minorHAnsi" w:hAnsi="Times New Roman" w:cs="Times New Roman"/>
          <w:sz w:val="28"/>
          <w:szCs w:val="28"/>
        </w:rPr>
        <w:t xml:space="preserve">увеличение доли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до 98 процентов - </w:t>
      </w:r>
      <w:r w:rsidR="00F361F6" w:rsidRPr="00F361F6">
        <w:rPr>
          <w:rFonts w:ascii="Times New Roman" w:hAnsi="Times New Roman" w:cs="Times New Roman"/>
          <w:sz w:val="28"/>
          <w:szCs w:val="28"/>
        </w:rPr>
        <w:t>Сбор и анализ информации, о предоставленных инвалидам ТСР по результатам отчетного года проводится в соответствии с формой федерального статистического наблюдения №1-собес (ТСР) (далее – форма Собес-1 (ТСР)), утвержденной приказом Росстата от 02.10.2015 № 456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обеспеченностью инвалидов техническими средствами реабилитации, а также ветеранов протезами и протезно-ортопедическими изделиями».</w:t>
      </w:r>
    </w:p>
    <w:p w:rsidR="00F361F6" w:rsidRPr="00F361F6" w:rsidRDefault="00F361F6" w:rsidP="00F361F6">
      <w:pPr>
        <w:spacing w:after="0"/>
        <w:ind w:firstLine="708"/>
        <w:jc w:val="both"/>
        <w:rPr>
          <w:rFonts w:ascii="Times New Roman" w:hAnsi="Times New Roman" w:cs="Times New Roman"/>
          <w:sz w:val="28"/>
          <w:szCs w:val="28"/>
        </w:rPr>
      </w:pPr>
      <w:r w:rsidRPr="00F361F6">
        <w:rPr>
          <w:rFonts w:ascii="Times New Roman" w:hAnsi="Times New Roman" w:cs="Times New Roman"/>
          <w:sz w:val="28"/>
          <w:szCs w:val="28"/>
        </w:rPr>
        <w:t>Данная отчетная форма Собес-1 содержит информацию о количестве предоставленных ТСР и услугах (единиц), численности инвалидов и отдельных категорий граждан из числа ветеранов, состоящих в отчетном периоде на учете в уполномоченном органе по обеспечению ТСР и услугами (человек) – по видам изделий, а также общей численности получателей ТСР и услуг, обеспеченных в отчетном году  в полном объеме, не в полном объеме – частично, не обеспеченных в отчетном году (человек), а также суммарном объеме затрат (тыс. руб.) на обеспечение инвалидов ТСР за счет средств федерального бюджета.</w:t>
      </w:r>
    </w:p>
    <w:p w:rsidR="00F361F6" w:rsidRPr="00F361F6" w:rsidRDefault="00F361F6" w:rsidP="00F361F6">
      <w:pPr>
        <w:spacing w:after="0"/>
        <w:ind w:firstLine="708"/>
        <w:jc w:val="both"/>
        <w:rPr>
          <w:rFonts w:ascii="Times New Roman" w:hAnsi="Times New Roman" w:cs="Times New Roman"/>
          <w:sz w:val="28"/>
          <w:szCs w:val="28"/>
        </w:rPr>
      </w:pPr>
      <w:r w:rsidRPr="00F361F6">
        <w:rPr>
          <w:rFonts w:ascii="Times New Roman" w:hAnsi="Times New Roman" w:cs="Times New Roman"/>
          <w:sz w:val="28"/>
          <w:szCs w:val="28"/>
        </w:rPr>
        <w:t>Одновременно с этим, информация, содержащаяся в форме Собес-1 (ТСР), позволяет сформировать показатель (индикатор)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 за отчетный период.</w:t>
      </w:r>
    </w:p>
    <w:p w:rsidR="00F361F6" w:rsidRPr="00F361F6" w:rsidRDefault="00F361F6" w:rsidP="00F361F6">
      <w:pPr>
        <w:spacing w:after="0"/>
        <w:ind w:firstLine="708"/>
        <w:jc w:val="both"/>
        <w:rPr>
          <w:rFonts w:ascii="Times New Roman" w:hAnsi="Times New Roman" w:cs="Times New Roman"/>
          <w:sz w:val="28"/>
          <w:szCs w:val="28"/>
        </w:rPr>
      </w:pPr>
      <w:r w:rsidRPr="00F361F6">
        <w:rPr>
          <w:rFonts w:ascii="Times New Roman" w:hAnsi="Times New Roman" w:cs="Times New Roman"/>
          <w:sz w:val="28"/>
          <w:szCs w:val="28"/>
        </w:rPr>
        <w:t>Фактический показатель по субъектам Российской Федерации, исполняющими часть переданных Российской Федерацией полномочий по обеспечению инвалидов ТСР</w:t>
      </w:r>
      <w:r w:rsidR="00FD21F2">
        <w:rPr>
          <w:rFonts w:ascii="Times New Roman" w:hAnsi="Times New Roman" w:cs="Times New Roman"/>
          <w:sz w:val="28"/>
          <w:szCs w:val="28"/>
        </w:rPr>
        <w:t>,</w:t>
      </w:r>
      <w:r w:rsidRPr="00F361F6">
        <w:rPr>
          <w:rFonts w:ascii="Times New Roman" w:hAnsi="Times New Roman" w:cs="Times New Roman"/>
          <w:sz w:val="28"/>
          <w:szCs w:val="28"/>
        </w:rPr>
        <w:t xml:space="preserve"> в 2018 году составил 86,7%, по Фонду социального с</w:t>
      </w:r>
      <w:r>
        <w:rPr>
          <w:rFonts w:ascii="Times New Roman" w:hAnsi="Times New Roman" w:cs="Times New Roman"/>
          <w:sz w:val="28"/>
          <w:szCs w:val="28"/>
        </w:rPr>
        <w:t xml:space="preserve">трахования Российской Федерации </w:t>
      </w:r>
      <w:r w:rsidRPr="00F361F6">
        <w:rPr>
          <w:rFonts w:ascii="Times New Roman" w:hAnsi="Times New Roman" w:cs="Times New Roman"/>
          <w:sz w:val="28"/>
          <w:szCs w:val="28"/>
        </w:rPr>
        <w:t>–</w:t>
      </w:r>
      <w:r>
        <w:rPr>
          <w:rFonts w:ascii="Times New Roman" w:hAnsi="Times New Roman" w:cs="Times New Roman"/>
          <w:sz w:val="28"/>
          <w:szCs w:val="28"/>
        </w:rPr>
        <w:t xml:space="preserve"> </w:t>
      </w:r>
      <w:r w:rsidRPr="00F361F6">
        <w:rPr>
          <w:rFonts w:ascii="Times New Roman" w:hAnsi="Times New Roman" w:cs="Times New Roman"/>
          <w:sz w:val="28"/>
          <w:szCs w:val="28"/>
        </w:rPr>
        <w:t>90,4%, по Российской Федерации в целом – 89,9%.</w:t>
      </w:r>
      <w:r w:rsidRPr="00F361F6">
        <w:rPr>
          <w:sz w:val="28"/>
          <w:szCs w:val="28"/>
        </w:rPr>
        <w:t xml:space="preserve"> </w:t>
      </w:r>
      <w:r w:rsidRPr="00F361F6">
        <w:rPr>
          <w:rFonts w:ascii="Times New Roman" w:hAnsi="Times New Roman" w:cs="Times New Roman"/>
          <w:sz w:val="28"/>
          <w:szCs w:val="28"/>
        </w:rPr>
        <w:t>Значение плановых показателей связано с объемами финансирования на мероприятия по обеспечению инвалидов ТСР.</w:t>
      </w:r>
    </w:p>
    <w:p w:rsidR="00F361F6" w:rsidRPr="00F361F6" w:rsidRDefault="00F361F6" w:rsidP="00F361F6">
      <w:pPr>
        <w:ind w:firstLine="708"/>
        <w:jc w:val="both"/>
        <w:rPr>
          <w:rFonts w:ascii="Times New Roman" w:hAnsi="Times New Roman" w:cs="Times New Roman"/>
          <w:sz w:val="28"/>
          <w:szCs w:val="28"/>
        </w:rPr>
      </w:pPr>
      <w:r w:rsidRPr="00F361F6">
        <w:rPr>
          <w:rFonts w:ascii="Times New Roman" w:hAnsi="Times New Roman" w:cs="Times New Roman"/>
          <w:sz w:val="28"/>
          <w:szCs w:val="28"/>
        </w:rPr>
        <w:t>Начиная с 2016 г. объем средств федерального бюджета на обеспечение инвалидов ТСР предусматривался в целом исходя из потребности, в связи с чем, плановые значения ежегодно установлены на уровне 98%.</w:t>
      </w:r>
    </w:p>
    <w:p w:rsidR="00F361F6" w:rsidRPr="00F361F6" w:rsidRDefault="00F361F6" w:rsidP="00F361F6">
      <w:pPr>
        <w:spacing w:after="0"/>
        <w:jc w:val="both"/>
        <w:rPr>
          <w:rFonts w:ascii="Times New Roman" w:hAnsi="Times New Roman" w:cs="Times New Roman"/>
          <w:sz w:val="28"/>
          <w:szCs w:val="28"/>
        </w:rPr>
      </w:pPr>
      <w:r w:rsidRPr="00F361F6">
        <w:rPr>
          <w:rFonts w:ascii="Times New Roman" w:hAnsi="Times New Roman" w:cs="Times New Roman"/>
          <w:sz w:val="28"/>
          <w:szCs w:val="28"/>
        </w:rPr>
        <w:t xml:space="preserve">При этом оставшиеся 2% обусловлены особенностями предоставления отдельных видов ТСР, </w:t>
      </w:r>
      <w:proofErr w:type="gramStart"/>
      <w:r w:rsidRPr="00F361F6">
        <w:rPr>
          <w:rFonts w:ascii="Times New Roman" w:hAnsi="Times New Roman" w:cs="Times New Roman"/>
          <w:sz w:val="28"/>
          <w:szCs w:val="28"/>
        </w:rPr>
        <w:t>так например</w:t>
      </w:r>
      <w:proofErr w:type="gramEnd"/>
      <w:r w:rsidRPr="00F361F6">
        <w:rPr>
          <w:rFonts w:ascii="Times New Roman" w:hAnsi="Times New Roman" w:cs="Times New Roman"/>
          <w:sz w:val="28"/>
          <w:szCs w:val="28"/>
        </w:rPr>
        <w:t xml:space="preserve">, длительность изготовления протезных </w:t>
      </w:r>
      <w:r w:rsidRPr="00F361F6">
        <w:rPr>
          <w:rFonts w:ascii="Times New Roman" w:hAnsi="Times New Roman" w:cs="Times New Roman"/>
          <w:sz w:val="28"/>
          <w:szCs w:val="28"/>
        </w:rPr>
        <w:lastRenderedPageBreak/>
        <w:t>изделий (в случае обращения инвалида за получение в конце года), длительность обучения собак-проводников.</w:t>
      </w:r>
    </w:p>
    <w:p w:rsidR="00462408" w:rsidRDefault="00F361F6" w:rsidP="00F361F6">
      <w:pPr>
        <w:spacing w:after="0"/>
        <w:ind w:firstLine="708"/>
        <w:jc w:val="both"/>
        <w:rPr>
          <w:rFonts w:ascii="Times New Roman" w:hAnsi="Times New Roman" w:cs="Times New Roman"/>
          <w:sz w:val="28"/>
          <w:szCs w:val="28"/>
        </w:rPr>
      </w:pPr>
      <w:r w:rsidRPr="00F361F6">
        <w:rPr>
          <w:rFonts w:ascii="Times New Roman" w:hAnsi="Times New Roman" w:cs="Times New Roman"/>
          <w:sz w:val="28"/>
          <w:szCs w:val="28"/>
        </w:rPr>
        <w:t>Вместе с тем, учитывая, что обеспечение инвалидов ТСР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согласно которому регламентированы сроки проведения конкурсных процедур и сроки заключения государственных контрактов, освоить в конце финансового периода бюджетные ассигнования в этом же году в полном объеме, и как следствие обеспечить инвалидов ТСР в полном объе</w:t>
      </w:r>
      <w:r>
        <w:rPr>
          <w:rFonts w:ascii="Times New Roman" w:hAnsi="Times New Roman" w:cs="Times New Roman"/>
          <w:sz w:val="28"/>
          <w:szCs w:val="28"/>
        </w:rPr>
        <w:t>ме, не представлялось возможным;</w:t>
      </w:r>
    </w:p>
    <w:p w:rsidR="00F361F6" w:rsidRPr="00F361F6" w:rsidRDefault="00F361F6" w:rsidP="00F361F6">
      <w:pPr>
        <w:spacing w:after="0"/>
        <w:ind w:firstLine="708"/>
        <w:jc w:val="both"/>
        <w:rPr>
          <w:rFonts w:ascii="Times New Roman" w:hAnsi="Times New Roman" w:cs="Times New Roman"/>
          <w:sz w:val="28"/>
          <w:szCs w:val="28"/>
          <w:highlight w:val="yellow"/>
        </w:rPr>
      </w:pPr>
    </w:p>
    <w:p w:rsidR="00892A77" w:rsidRDefault="00B9254D" w:rsidP="00892A77">
      <w:pPr>
        <w:autoSpaceDE w:val="0"/>
        <w:autoSpaceDN w:val="0"/>
        <w:adjustRightInd w:val="0"/>
        <w:spacing w:after="0"/>
        <w:ind w:firstLine="708"/>
        <w:jc w:val="both"/>
        <w:rPr>
          <w:rFonts w:ascii="Times New Roman" w:hAnsi="Times New Roman" w:cs="Times New Roman"/>
          <w:sz w:val="28"/>
          <w:szCs w:val="28"/>
        </w:rPr>
      </w:pPr>
      <w:r w:rsidRPr="00462408">
        <w:rPr>
          <w:rFonts w:ascii="Times New Roman" w:eastAsiaTheme="minorHAnsi" w:hAnsi="Times New Roman" w:cs="Times New Roman"/>
          <w:sz w:val="28"/>
          <w:szCs w:val="28"/>
        </w:rPr>
        <w:t>количество высокопроизводительных рабочих мест на федеральных государственных унитарных протезно-ортопедических и специализированных предпри</w:t>
      </w:r>
      <w:r w:rsidR="002201F3" w:rsidRPr="00462408">
        <w:rPr>
          <w:rFonts w:ascii="Times New Roman" w:eastAsiaTheme="minorHAnsi" w:hAnsi="Times New Roman" w:cs="Times New Roman"/>
          <w:sz w:val="28"/>
          <w:szCs w:val="28"/>
        </w:rPr>
        <w:t>ятиях</w:t>
      </w:r>
      <w:r w:rsidR="00FD21F2">
        <w:rPr>
          <w:rFonts w:ascii="Times New Roman" w:eastAsiaTheme="minorHAnsi" w:hAnsi="Times New Roman" w:cs="Times New Roman"/>
          <w:sz w:val="28"/>
          <w:szCs w:val="28"/>
        </w:rPr>
        <w:t xml:space="preserve"> (далее – ВПРМ)</w:t>
      </w:r>
      <w:r w:rsidR="002201F3" w:rsidRPr="00462408">
        <w:rPr>
          <w:rFonts w:ascii="Times New Roman" w:eastAsiaTheme="minorHAnsi" w:hAnsi="Times New Roman" w:cs="Times New Roman"/>
          <w:sz w:val="28"/>
          <w:szCs w:val="28"/>
        </w:rPr>
        <w:t xml:space="preserve"> (плановое значение на 2018 год составляло 4796</w:t>
      </w:r>
      <w:r w:rsidRPr="00462408">
        <w:rPr>
          <w:rFonts w:ascii="Times New Roman" w:eastAsiaTheme="minorHAnsi" w:hAnsi="Times New Roman" w:cs="Times New Roman"/>
          <w:sz w:val="28"/>
          <w:szCs w:val="28"/>
        </w:rPr>
        <w:t xml:space="preserve"> единиц, при этом его фактическое значение составило </w:t>
      </w:r>
      <w:r w:rsidR="00462408" w:rsidRPr="00462408">
        <w:rPr>
          <w:rFonts w:ascii="Times New Roman" w:eastAsiaTheme="minorHAnsi" w:hAnsi="Times New Roman" w:cs="Times New Roman"/>
          <w:sz w:val="28"/>
          <w:szCs w:val="28"/>
        </w:rPr>
        <w:t>4 704</w:t>
      </w:r>
      <w:r w:rsidR="002201F3" w:rsidRPr="00462408">
        <w:rPr>
          <w:rFonts w:ascii="Times New Roman" w:eastAsiaTheme="minorHAnsi" w:hAnsi="Times New Roman" w:cs="Times New Roman"/>
          <w:sz w:val="28"/>
          <w:szCs w:val="28"/>
        </w:rPr>
        <w:t xml:space="preserve"> единиц</w:t>
      </w:r>
      <w:r w:rsidRPr="00462408">
        <w:rPr>
          <w:rFonts w:ascii="Times New Roman" w:eastAsiaTheme="minorHAnsi" w:hAnsi="Times New Roman" w:cs="Times New Roman"/>
          <w:sz w:val="28"/>
          <w:szCs w:val="28"/>
        </w:rPr>
        <w:t>) –</w:t>
      </w:r>
      <w:r w:rsidR="002201F3" w:rsidRPr="00462408">
        <w:rPr>
          <w:rFonts w:ascii="Times New Roman" w:eastAsiaTheme="minorHAnsi" w:hAnsi="Times New Roman" w:cs="Times New Roman"/>
          <w:sz w:val="28"/>
          <w:szCs w:val="28"/>
        </w:rPr>
        <w:t xml:space="preserve"> </w:t>
      </w:r>
      <w:r w:rsidR="00462408" w:rsidRPr="00462408">
        <w:rPr>
          <w:rFonts w:ascii="Times New Roman" w:hAnsi="Times New Roman" w:cs="Times New Roman"/>
          <w:sz w:val="28"/>
          <w:szCs w:val="28"/>
        </w:rPr>
        <w:t xml:space="preserve">незначительное отклонение фактического значения показателя от планового (2%) обусловлено рядом факторов, которые оказали влияние на его не достижение. </w:t>
      </w:r>
    </w:p>
    <w:p w:rsidR="00462408" w:rsidRPr="00462408" w:rsidRDefault="00462408" w:rsidP="00892A77">
      <w:pPr>
        <w:autoSpaceDE w:val="0"/>
        <w:autoSpaceDN w:val="0"/>
        <w:adjustRightInd w:val="0"/>
        <w:spacing w:after="0"/>
        <w:ind w:firstLine="708"/>
        <w:jc w:val="both"/>
        <w:rPr>
          <w:rFonts w:ascii="Times New Roman" w:hAnsi="Times New Roman" w:cs="Times New Roman"/>
          <w:sz w:val="28"/>
          <w:szCs w:val="28"/>
        </w:rPr>
      </w:pPr>
      <w:r w:rsidRPr="00462408">
        <w:rPr>
          <w:rFonts w:ascii="Times New Roman" w:hAnsi="Times New Roman" w:cs="Times New Roman"/>
          <w:sz w:val="28"/>
          <w:szCs w:val="28"/>
        </w:rPr>
        <w:t xml:space="preserve">В 2017 проведена реорганизация ФГУП «Московское </w:t>
      </w:r>
      <w:proofErr w:type="spellStart"/>
      <w:r w:rsidRPr="00462408">
        <w:rPr>
          <w:rFonts w:ascii="Times New Roman" w:hAnsi="Times New Roman" w:cs="Times New Roman"/>
          <w:sz w:val="28"/>
          <w:szCs w:val="28"/>
        </w:rPr>
        <w:t>ПрОП</w:t>
      </w:r>
      <w:proofErr w:type="spellEnd"/>
      <w:r w:rsidRPr="00462408">
        <w:rPr>
          <w:rFonts w:ascii="Times New Roman" w:hAnsi="Times New Roman" w:cs="Times New Roman"/>
          <w:sz w:val="28"/>
          <w:szCs w:val="28"/>
        </w:rPr>
        <w:t xml:space="preserve">» Минтруда России в форме присоединения к нему 70 федеральных государственных унитарных предприятий, находящихся </w:t>
      </w:r>
      <w:r w:rsidR="00FD21F2">
        <w:rPr>
          <w:rFonts w:ascii="Times New Roman" w:hAnsi="Times New Roman" w:cs="Times New Roman"/>
          <w:sz w:val="28"/>
          <w:szCs w:val="28"/>
        </w:rPr>
        <w:t xml:space="preserve">в </w:t>
      </w:r>
      <w:r w:rsidRPr="00462408">
        <w:rPr>
          <w:rFonts w:ascii="Times New Roman" w:hAnsi="Times New Roman" w:cs="Times New Roman"/>
          <w:sz w:val="28"/>
          <w:szCs w:val="28"/>
        </w:rPr>
        <w:t>ведении Минтруда России.</w:t>
      </w:r>
    </w:p>
    <w:p w:rsidR="00462408" w:rsidRPr="00462408" w:rsidRDefault="00462408" w:rsidP="00892A77">
      <w:pPr>
        <w:autoSpaceDE w:val="0"/>
        <w:autoSpaceDN w:val="0"/>
        <w:adjustRightInd w:val="0"/>
        <w:spacing w:after="0"/>
        <w:ind w:firstLine="708"/>
        <w:jc w:val="both"/>
        <w:rPr>
          <w:rFonts w:ascii="Times New Roman" w:hAnsi="Times New Roman" w:cs="Times New Roman"/>
          <w:sz w:val="28"/>
          <w:szCs w:val="28"/>
        </w:rPr>
      </w:pPr>
      <w:r w:rsidRPr="00462408">
        <w:rPr>
          <w:rFonts w:ascii="Times New Roman" w:hAnsi="Times New Roman" w:cs="Times New Roman"/>
          <w:sz w:val="28"/>
          <w:szCs w:val="28"/>
        </w:rPr>
        <w:t>В рамках реорганизации произошла оптимизация структуры предприятия, повлекшая сокращение числа филиалов со 132 до 106 филиалов.</w:t>
      </w:r>
    </w:p>
    <w:p w:rsidR="00462408" w:rsidRPr="00462408" w:rsidRDefault="00462408" w:rsidP="00892A77">
      <w:pPr>
        <w:autoSpaceDE w:val="0"/>
        <w:autoSpaceDN w:val="0"/>
        <w:adjustRightInd w:val="0"/>
        <w:spacing w:after="0"/>
        <w:ind w:firstLine="708"/>
        <w:jc w:val="both"/>
        <w:rPr>
          <w:rFonts w:ascii="Times New Roman" w:hAnsi="Times New Roman" w:cs="Times New Roman"/>
          <w:sz w:val="28"/>
          <w:szCs w:val="28"/>
        </w:rPr>
      </w:pPr>
      <w:r w:rsidRPr="00462408">
        <w:rPr>
          <w:rFonts w:ascii="Times New Roman" w:hAnsi="Times New Roman" w:cs="Times New Roman"/>
          <w:sz w:val="28"/>
          <w:szCs w:val="28"/>
        </w:rPr>
        <w:t xml:space="preserve">Вместе с тем проведенные в 2018 году мероприятия по подготовке ФГУП «Московское </w:t>
      </w:r>
      <w:proofErr w:type="spellStart"/>
      <w:r w:rsidRPr="00462408">
        <w:rPr>
          <w:rFonts w:ascii="Times New Roman" w:hAnsi="Times New Roman" w:cs="Times New Roman"/>
          <w:sz w:val="28"/>
          <w:szCs w:val="28"/>
        </w:rPr>
        <w:t>ПрОП</w:t>
      </w:r>
      <w:proofErr w:type="spellEnd"/>
      <w:r w:rsidRPr="00462408">
        <w:rPr>
          <w:rFonts w:ascii="Times New Roman" w:hAnsi="Times New Roman" w:cs="Times New Roman"/>
          <w:sz w:val="28"/>
          <w:szCs w:val="28"/>
        </w:rPr>
        <w:t xml:space="preserve">» Минтруда России к приватизации осуществлены в целях устойчивого развития предприятия в условиях достаточно высокой конкуренции на рынке услуг по обеспечению граждан </w:t>
      </w:r>
      <w:r w:rsidR="00FD21F2">
        <w:rPr>
          <w:rFonts w:ascii="Times New Roman" w:hAnsi="Times New Roman" w:cs="Times New Roman"/>
          <w:sz w:val="28"/>
          <w:szCs w:val="28"/>
        </w:rPr>
        <w:t>ТСР</w:t>
      </w:r>
      <w:r w:rsidRPr="00462408">
        <w:rPr>
          <w:rFonts w:ascii="Times New Roman" w:hAnsi="Times New Roman" w:cs="Times New Roman"/>
          <w:sz w:val="28"/>
          <w:szCs w:val="28"/>
        </w:rPr>
        <w:t xml:space="preserve"> и позволили достичь значения 4704 ВПРМ.</w:t>
      </w:r>
    </w:p>
    <w:p w:rsidR="00462408" w:rsidRPr="00462408" w:rsidRDefault="00462408" w:rsidP="00892A77">
      <w:pPr>
        <w:autoSpaceDE w:val="0"/>
        <w:autoSpaceDN w:val="0"/>
        <w:adjustRightInd w:val="0"/>
        <w:spacing w:after="0"/>
        <w:ind w:firstLine="708"/>
        <w:jc w:val="both"/>
        <w:rPr>
          <w:rFonts w:ascii="Times New Roman" w:hAnsi="Times New Roman" w:cs="Times New Roman"/>
          <w:sz w:val="28"/>
          <w:szCs w:val="28"/>
        </w:rPr>
      </w:pPr>
      <w:r w:rsidRPr="00462408">
        <w:rPr>
          <w:rFonts w:ascii="Times New Roman" w:hAnsi="Times New Roman" w:cs="Times New Roman"/>
          <w:sz w:val="28"/>
          <w:szCs w:val="28"/>
        </w:rPr>
        <w:t>Так на предприятии:</w:t>
      </w:r>
    </w:p>
    <w:p w:rsidR="00462408" w:rsidRPr="00462408" w:rsidRDefault="00462408" w:rsidP="00892A77">
      <w:pPr>
        <w:autoSpaceDE w:val="0"/>
        <w:autoSpaceDN w:val="0"/>
        <w:adjustRightInd w:val="0"/>
        <w:spacing w:after="0"/>
        <w:ind w:firstLine="708"/>
        <w:jc w:val="both"/>
        <w:rPr>
          <w:rFonts w:ascii="Times New Roman" w:hAnsi="Times New Roman" w:cs="Times New Roman"/>
          <w:sz w:val="28"/>
          <w:szCs w:val="28"/>
        </w:rPr>
      </w:pPr>
      <w:r w:rsidRPr="00462408">
        <w:rPr>
          <w:rFonts w:ascii="Times New Roman" w:hAnsi="Times New Roman" w:cs="Times New Roman"/>
          <w:sz w:val="28"/>
          <w:szCs w:val="28"/>
        </w:rPr>
        <w:t>- создана единая система управления персоналом</w:t>
      </w:r>
      <w:r w:rsidR="00FD21F2">
        <w:rPr>
          <w:rFonts w:ascii="Times New Roman" w:hAnsi="Times New Roman" w:cs="Times New Roman"/>
          <w:sz w:val="28"/>
          <w:szCs w:val="28"/>
        </w:rPr>
        <w:t>;</w:t>
      </w:r>
    </w:p>
    <w:p w:rsidR="00462408" w:rsidRPr="00462408" w:rsidRDefault="00462408" w:rsidP="00892A77">
      <w:pPr>
        <w:autoSpaceDE w:val="0"/>
        <w:autoSpaceDN w:val="0"/>
        <w:adjustRightInd w:val="0"/>
        <w:spacing w:after="0"/>
        <w:ind w:firstLine="708"/>
        <w:jc w:val="both"/>
        <w:rPr>
          <w:rFonts w:ascii="Times New Roman" w:hAnsi="Times New Roman" w:cs="Times New Roman"/>
          <w:sz w:val="28"/>
          <w:szCs w:val="28"/>
        </w:rPr>
      </w:pPr>
      <w:r w:rsidRPr="00462408">
        <w:rPr>
          <w:rFonts w:ascii="Times New Roman" w:hAnsi="Times New Roman" w:cs="Times New Roman"/>
          <w:sz w:val="28"/>
          <w:szCs w:val="28"/>
        </w:rPr>
        <w:t xml:space="preserve">- осуществлен переход на «Единую систему казначейства» (контроль в режиме </w:t>
      </w:r>
      <w:proofErr w:type="gramStart"/>
      <w:r w:rsidRPr="00462408">
        <w:rPr>
          <w:rFonts w:ascii="Times New Roman" w:hAnsi="Times New Roman" w:cs="Times New Roman"/>
          <w:sz w:val="28"/>
          <w:szCs w:val="28"/>
        </w:rPr>
        <w:t>он-</w:t>
      </w:r>
      <w:proofErr w:type="spellStart"/>
      <w:r w:rsidRPr="00462408">
        <w:rPr>
          <w:rFonts w:ascii="Times New Roman" w:hAnsi="Times New Roman" w:cs="Times New Roman"/>
          <w:sz w:val="28"/>
          <w:szCs w:val="28"/>
        </w:rPr>
        <w:t>лайн</w:t>
      </w:r>
      <w:proofErr w:type="spellEnd"/>
      <w:proofErr w:type="gramEnd"/>
      <w:r w:rsidRPr="00462408">
        <w:rPr>
          <w:rFonts w:ascii="Times New Roman" w:hAnsi="Times New Roman" w:cs="Times New Roman"/>
          <w:sz w:val="28"/>
          <w:szCs w:val="28"/>
        </w:rPr>
        <w:t xml:space="preserve"> за состоянием счетов филиалов)</w:t>
      </w:r>
      <w:r w:rsidR="00FD21F2">
        <w:rPr>
          <w:rFonts w:ascii="Times New Roman" w:hAnsi="Times New Roman" w:cs="Times New Roman"/>
          <w:sz w:val="28"/>
          <w:szCs w:val="28"/>
        </w:rPr>
        <w:t>;</w:t>
      </w:r>
    </w:p>
    <w:p w:rsidR="00462408" w:rsidRPr="00462408" w:rsidRDefault="00892A77" w:rsidP="00892A7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62408" w:rsidRPr="00462408">
        <w:rPr>
          <w:rFonts w:ascii="Times New Roman" w:hAnsi="Times New Roman" w:cs="Times New Roman"/>
          <w:sz w:val="28"/>
          <w:szCs w:val="28"/>
        </w:rPr>
        <w:t xml:space="preserve">осуществляется централизованная закупка материалов и полуфабрикатов для изготовления протезно-ортопедических изделий филиалами предприятия </w:t>
      </w:r>
    </w:p>
    <w:p w:rsidR="00462408" w:rsidRPr="00462408" w:rsidRDefault="00462408" w:rsidP="00892A77">
      <w:pPr>
        <w:autoSpaceDE w:val="0"/>
        <w:autoSpaceDN w:val="0"/>
        <w:adjustRightInd w:val="0"/>
        <w:spacing w:after="0"/>
        <w:ind w:firstLine="708"/>
        <w:jc w:val="both"/>
        <w:rPr>
          <w:rFonts w:ascii="Times New Roman" w:hAnsi="Times New Roman" w:cs="Times New Roman"/>
          <w:sz w:val="28"/>
          <w:szCs w:val="28"/>
        </w:rPr>
      </w:pPr>
      <w:r w:rsidRPr="00462408">
        <w:rPr>
          <w:rFonts w:ascii="Times New Roman" w:hAnsi="Times New Roman" w:cs="Times New Roman"/>
          <w:sz w:val="28"/>
          <w:szCs w:val="28"/>
        </w:rPr>
        <w:lastRenderedPageBreak/>
        <w:t>- внедрена система ключевых показателей эффективности деятельности управляющих филиалами</w:t>
      </w:r>
    </w:p>
    <w:p w:rsidR="00462408" w:rsidRPr="00462408" w:rsidRDefault="00462408" w:rsidP="00892A77">
      <w:pPr>
        <w:autoSpaceDE w:val="0"/>
        <w:autoSpaceDN w:val="0"/>
        <w:adjustRightInd w:val="0"/>
        <w:spacing w:after="0"/>
        <w:ind w:firstLine="708"/>
        <w:jc w:val="both"/>
        <w:rPr>
          <w:rFonts w:ascii="Times New Roman" w:hAnsi="Times New Roman" w:cs="Times New Roman"/>
          <w:sz w:val="28"/>
          <w:szCs w:val="28"/>
        </w:rPr>
      </w:pPr>
      <w:r w:rsidRPr="00462408">
        <w:rPr>
          <w:rFonts w:ascii="Times New Roman" w:hAnsi="Times New Roman" w:cs="Times New Roman"/>
          <w:sz w:val="28"/>
          <w:szCs w:val="28"/>
        </w:rPr>
        <w:t xml:space="preserve">- создана профессиональная площадка для внедрения передовых мировых технологий в протезировании, </w:t>
      </w:r>
      <w:proofErr w:type="spellStart"/>
      <w:r w:rsidRPr="00462408">
        <w:rPr>
          <w:rFonts w:ascii="Times New Roman" w:hAnsi="Times New Roman" w:cs="Times New Roman"/>
          <w:sz w:val="28"/>
          <w:szCs w:val="28"/>
        </w:rPr>
        <w:t>ортезировании</w:t>
      </w:r>
      <w:proofErr w:type="spellEnd"/>
      <w:r w:rsidRPr="00462408">
        <w:rPr>
          <w:rFonts w:ascii="Times New Roman" w:hAnsi="Times New Roman" w:cs="Times New Roman"/>
          <w:sz w:val="28"/>
          <w:szCs w:val="28"/>
        </w:rPr>
        <w:t xml:space="preserve"> и реабилитации на территории Российской Федерации </w:t>
      </w:r>
    </w:p>
    <w:p w:rsidR="00462408" w:rsidRDefault="00462408" w:rsidP="00892A77">
      <w:pPr>
        <w:autoSpaceDE w:val="0"/>
        <w:autoSpaceDN w:val="0"/>
        <w:adjustRightInd w:val="0"/>
        <w:spacing w:after="0"/>
        <w:ind w:firstLine="708"/>
        <w:jc w:val="both"/>
        <w:rPr>
          <w:rFonts w:ascii="Times New Roman" w:hAnsi="Times New Roman" w:cs="Times New Roman"/>
          <w:sz w:val="28"/>
          <w:szCs w:val="28"/>
        </w:rPr>
      </w:pPr>
      <w:r w:rsidRPr="00462408">
        <w:rPr>
          <w:rFonts w:ascii="Times New Roman" w:hAnsi="Times New Roman" w:cs="Times New Roman"/>
          <w:sz w:val="28"/>
          <w:szCs w:val="28"/>
        </w:rPr>
        <w:t>Таким образом, рост числа ВПРМ в сравнении с 2017 годом составил 22%, что в дальнейшем позволяет рассчитывать на достижение планового значения показателя в 2019 году</w:t>
      </w:r>
      <w:r w:rsidR="00892A77">
        <w:rPr>
          <w:rFonts w:ascii="Times New Roman" w:hAnsi="Times New Roman" w:cs="Times New Roman"/>
          <w:sz w:val="28"/>
          <w:szCs w:val="28"/>
        </w:rPr>
        <w:t>;</w:t>
      </w:r>
    </w:p>
    <w:p w:rsidR="00215A19" w:rsidRDefault="00215A19" w:rsidP="00892A77">
      <w:pPr>
        <w:autoSpaceDE w:val="0"/>
        <w:autoSpaceDN w:val="0"/>
        <w:adjustRightInd w:val="0"/>
        <w:spacing w:after="0"/>
        <w:ind w:firstLine="708"/>
        <w:jc w:val="both"/>
        <w:rPr>
          <w:rFonts w:ascii="Times New Roman" w:hAnsi="Times New Roman" w:cs="Times New Roman"/>
          <w:sz w:val="28"/>
          <w:szCs w:val="28"/>
        </w:rPr>
      </w:pPr>
    </w:p>
    <w:p w:rsidR="00372D14" w:rsidRDefault="00892A77" w:rsidP="00372D14">
      <w:pPr>
        <w:spacing w:after="0"/>
        <w:ind w:firstLine="708"/>
        <w:jc w:val="both"/>
        <w:rPr>
          <w:rFonts w:ascii="Times New Roman" w:hAnsi="Times New Roman" w:cs="Times New Roman"/>
          <w:sz w:val="28"/>
          <w:szCs w:val="28"/>
        </w:rPr>
      </w:pPr>
      <w:r w:rsidRPr="00372D14">
        <w:rPr>
          <w:rFonts w:ascii="Times New Roman" w:hAnsi="Times New Roman" w:cs="Times New Roman"/>
          <w:sz w:val="28"/>
          <w:szCs w:val="28"/>
        </w:rPr>
        <w:t>увеличение темпа прироста производительности труда на федеральных государственных унитарных протезно-ортопедических и специализированных предприятиях до 50 процентов -</w:t>
      </w:r>
      <w:r w:rsidR="00372D14" w:rsidRPr="00372D14">
        <w:rPr>
          <w:rFonts w:ascii="Times New Roman" w:hAnsi="Times New Roman" w:cs="Times New Roman"/>
          <w:sz w:val="28"/>
          <w:szCs w:val="28"/>
        </w:rPr>
        <w:t xml:space="preserve"> в соответствии с Методикой расчета показателя «Динамика производительности труда», утвержденной приказом Росстата от 16.02.2018 № 76 для видов экономической деятельности «обрабатывающие производства» расчет производительности труда по крупным, средним и малым организациям (предприятиям) осуществляется в соответствии с официальной статистической методологией исчисления индекса промышленного производства (утверждена приказом Росстата от 8 мая 2014 г. № </w:t>
      </w:r>
      <w:r w:rsidR="00FD21F2">
        <w:rPr>
          <w:rFonts w:ascii="Times New Roman" w:hAnsi="Times New Roman" w:cs="Times New Roman"/>
          <w:sz w:val="28"/>
          <w:szCs w:val="28"/>
        </w:rPr>
        <w:t>301), в соответствии с которой и</w:t>
      </w:r>
      <w:r w:rsidR="00372D14" w:rsidRPr="00372D14">
        <w:rPr>
          <w:rFonts w:ascii="Times New Roman" w:hAnsi="Times New Roman" w:cs="Times New Roman"/>
          <w:sz w:val="28"/>
          <w:szCs w:val="28"/>
        </w:rPr>
        <w:t>ндекс производства отражает изменение создаваемой в процессе производства стоимости в результате реального (физического) роста (снижения) выпуска товаров, выполнения работ и оказания услуг.</w:t>
      </w:r>
    </w:p>
    <w:p w:rsidR="00372D14" w:rsidRPr="00372D14" w:rsidRDefault="00372D14" w:rsidP="00372D14">
      <w:pPr>
        <w:spacing w:after="0"/>
        <w:ind w:firstLine="708"/>
        <w:jc w:val="both"/>
        <w:rPr>
          <w:rFonts w:ascii="Times New Roman" w:hAnsi="Times New Roman" w:cs="Times New Roman"/>
          <w:sz w:val="28"/>
          <w:szCs w:val="28"/>
        </w:rPr>
      </w:pPr>
      <w:r w:rsidRPr="00372D14">
        <w:rPr>
          <w:rFonts w:ascii="Times New Roman" w:hAnsi="Times New Roman" w:cs="Times New Roman"/>
          <w:sz w:val="28"/>
          <w:szCs w:val="28"/>
        </w:rPr>
        <w:t xml:space="preserve">Расчет индексов производства базируется на использовании данных о динамике производства по установленному набору товаров в натурально-вещественном или стоимостном исчислении. </w:t>
      </w:r>
    </w:p>
    <w:p w:rsidR="00372D14" w:rsidRPr="00372D14" w:rsidRDefault="00372D14" w:rsidP="00FD21F2">
      <w:pPr>
        <w:autoSpaceDE w:val="0"/>
        <w:autoSpaceDN w:val="0"/>
        <w:adjustRightInd w:val="0"/>
        <w:spacing w:after="0"/>
        <w:ind w:firstLine="708"/>
        <w:jc w:val="both"/>
        <w:rPr>
          <w:rFonts w:ascii="Times New Roman" w:hAnsi="Times New Roman" w:cs="Times New Roman"/>
          <w:sz w:val="28"/>
          <w:szCs w:val="28"/>
        </w:rPr>
      </w:pPr>
      <w:r w:rsidRPr="00372D14">
        <w:rPr>
          <w:rFonts w:ascii="Times New Roman" w:hAnsi="Times New Roman" w:cs="Times New Roman"/>
          <w:sz w:val="28"/>
          <w:szCs w:val="28"/>
        </w:rPr>
        <w:t xml:space="preserve">За 2018 год объем продажи товаров, продукции, работ, услуг, в стоимостном выражении возрос и составил 9,033 млрд. руб. против 6,1 млрд. руб. в базовом 2011 году. </w:t>
      </w:r>
    </w:p>
    <w:p w:rsidR="00372D14" w:rsidRPr="00372D14" w:rsidRDefault="00372D14" w:rsidP="00372D14">
      <w:pPr>
        <w:autoSpaceDE w:val="0"/>
        <w:autoSpaceDN w:val="0"/>
        <w:adjustRightInd w:val="0"/>
        <w:spacing w:after="0"/>
        <w:ind w:firstLine="708"/>
        <w:jc w:val="both"/>
        <w:rPr>
          <w:rFonts w:ascii="Times New Roman" w:hAnsi="Times New Roman" w:cs="Times New Roman"/>
          <w:sz w:val="28"/>
          <w:szCs w:val="28"/>
        </w:rPr>
      </w:pPr>
      <w:r w:rsidRPr="00372D14">
        <w:rPr>
          <w:rFonts w:ascii="Times New Roman" w:hAnsi="Times New Roman" w:cs="Times New Roman"/>
          <w:sz w:val="28"/>
          <w:szCs w:val="28"/>
        </w:rPr>
        <w:t>Вместе с тем, рост производительности труда осуществляется недостаточно интенсивно, в связи с чем, плановые показатели (+50% к 2011 году не достигнуты).</w:t>
      </w:r>
    </w:p>
    <w:p w:rsidR="00372D14" w:rsidRPr="00372D14" w:rsidRDefault="00372D14" w:rsidP="005A4FBA">
      <w:pPr>
        <w:autoSpaceDE w:val="0"/>
        <w:autoSpaceDN w:val="0"/>
        <w:adjustRightInd w:val="0"/>
        <w:spacing w:after="0"/>
        <w:ind w:firstLine="708"/>
        <w:jc w:val="both"/>
        <w:rPr>
          <w:rFonts w:ascii="Times New Roman" w:hAnsi="Times New Roman" w:cs="Times New Roman"/>
          <w:sz w:val="28"/>
          <w:szCs w:val="28"/>
        </w:rPr>
      </w:pPr>
      <w:r w:rsidRPr="00372D14">
        <w:rPr>
          <w:rFonts w:ascii="Times New Roman" w:hAnsi="Times New Roman" w:cs="Times New Roman"/>
          <w:sz w:val="28"/>
          <w:szCs w:val="28"/>
        </w:rPr>
        <w:t>Основные причины недовыполнения показателя – значительное снижение стоимости продукции при проведении электронных торгов и аукционов, в условиях высокой конкуренции на рынке протезирования.</w:t>
      </w:r>
    </w:p>
    <w:p w:rsidR="00892A77" w:rsidRDefault="00372D14" w:rsidP="00372D14">
      <w:pPr>
        <w:spacing w:after="0"/>
        <w:ind w:firstLine="708"/>
        <w:jc w:val="both"/>
        <w:rPr>
          <w:rFonts w:ascii="Times New Roman" w:hAnsi="Times New Roman" w:cs="Times New Roman"/>
          <w:sz w:val="28"/>
          <w:szCs w:val="28"/>
        </w:rPr>
      </w:pPr>
      <w:r w:rsidRPr="00372D14">
        <w:rPr>
          <w:rFonts w:ascii="Times New Roman" w:hAnsi="Times New Roman" w:cs="Times New Roman"/>
          <w:sz w:val="28"/>
          <w:szCs w:val="28"/>
        </w:rPr>
        <w:t>Вместе с тем, реорганизация предприятия, с его последующим акционированием позволит осуществить оптимизацию структуры предприятия и максимально снизить издержки производства</w:t>
      </w:r>
      <w:r w:rsidR="00215A19">
        <w:rPr>
          <w:rFonts w:ascii="Times New Roman" w:hAnsi="Times New Roman" w:cs="Times New Roman"/>
          <w:sz w:val="28"/>
          <w:szCs w:val="28"/>
        </w:rPr>
        <w:t>;</w:t>
      </w:r>
    </w:p>
    <w:p w:rsidR="00215A19" w:rsidRPr="00372D14" w:rsidRDefault="00215A19" w:rsidP="00372D14">
      <w:pPr>
        <w:spacing w:after="0"/>
        <w:ind w:firstLine="708"/>
        <w:jc w:val="both"/>
        <w:rPr>
          <w:rFonts w:ascii="Times New Roman" w:hAnsi="Times New Roman" w:cs="Times New Roman"/>
          <w:sz w:val="28"/>
          <w:szCs w:val="28"/>
        </w:rPr>
      </w:pPr>
    </w:p>
    <w:p w:rsidR="00A166FA" w:rsidRPr="00A166FA" w:rsidRDefault="00630397" w:rsidP="00892A77">
      <w:pPr>
        <w:autoSpaceDE w:val="0"/>
        <w:autoSpaceDN w:val="0"/>
        <w:adjustRightInd w:val="0"/>
        <w:spacing w:after="0"/>
        <w:ind w:firstLine="709"/>
        <w:contextualSpacing/>
        <w:jc w:val="both"/>
        <w:rPr>
          <w:rFonts w:ascii="Times New Roman" w:hAnsi="Times New Roman" w:cs="Times New Roman"/>
          <w:sz w:val="28"/>
          <w:szCs w:val="28"/>
        </w:rPr>
      </w:pPr>
      <w:r w:rsidRPr="00A166FA">
        <w:rPr>
          <w:rFonts w:ascii="Times New Roman" w:hAnsi="Times New Roman" w:cs="Times New Roman"/>
          <w:sz w:val="28"/>
          <w:szCs w:val="28"/>
        </w:rPr>
        <w:lastRenderedPageBreak/>
        <w:t xml:space="preserve">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 </w:t>
      </w:r>
      <w:r w:rsidRPr="00A166FA">
        <w:rPr>
          <w:rFonts w:ascii="Times New Roman" w:eastAsiaTheme="minorHAnsi" w:hAnsi="Times New Roman" w:cs="Times New Roman"/>
          <w:sz w:val="28"/>
          <w:szCs w:val="28"/>
        </w:rPr>
        <w:t xml:space="preserve">(плановое значение на 2018 год составляло 100 процентов, при этом его фактическое значение составило 90,3 процента) - </w:t>
      </w:r>
      <w:r w:rsidR="00FD21F2">
        <w:rPr>
          <w:rFonts w:ascii="Times New Roman" w:hAnsi="Times New Roman" w:cs="Times New Roman"/>
          <w:sz w:val="28"/>
          <w:szCs w:val="28"/>
        </w:rPr>
        <w:t>е</w:t>
      </w:r>
      <w:r w:rsidR="00A166FA" w:rsidRPr="00A166FA">
        <w:rPr>
          <w:rFonts w:ascii="Times New Roman" w:hAnsi="Times New Roman" w:cs="Times New Roman"/>
          <w:sz w:val="28"/>
          <w:szCs w:val="28"/>
        </w:rPr>
        <w:t>жегодно фактическое значение данного целевого показателя рассчитывается по итогам проведения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ТСР от общего числа граждан, получивших ТСР.</w:t>
      </w:r>
    </w:p>
    <w:p w:rsidR="00A166FA" w:rsidRPr="00A166FA" w:rsidRDefault="00A166FA" w:rsidP="00A166FA">
      <w:pPr>
        <w:autoSpaceDE w:val="0"/>
        <w:autoSpaceDN w:val="0"/>
        <w:adjustRightInd w:val="0"/>
        <w:spacing w:after="0"/>
        <w:ind w:firstLine="708"/>
        <w:jc w:val="both"/>
        <w:rPr>
          <w:rFonts w:ascii="Times New Roman" w:hAnsi="Times New Roman" w:cs="Times New Roman"/>
          <w:sz w:val="28"/>
          <w:szCs w:val="28"/>
        </w:rPr>
      </w:pPr>
      <w:r w:rsidRPr="00A166FA">
        <w:rPr>
          <w:rFonts w:ascii="Times New Roman" w:hAnsi="Times New Roman" w:cs="Times New Roman"/>
          <w:sz w:val="28"/>
          <w:szCs w:val="28"/>
        </w:rPr>
        <w:t xml:space="preserve">По итогам репрезентативных социологических исследований, проведенных в 2018 году (государственный контракт от 07.08.2018 </w:t>
      </w:r>
      <w:r w:rsidR="004A2A6F">
        <w:rPr>
          <w:rFonts w:ascii="Times New Roman" w:hAnsi="Times New Roman" w:cs="Times New Roman"/>
          <w:sz w:val="28"/>
          <w:szCs w:val="28"/>
        </w:rPr>
        <w:br/>
      </w:r>
      <w:r w:rsidRPr="00A166FA">
        <w:rPr>
          <w:rFonts w:ascii="Times New Roman" w:hAnsi="Times New Roman" w:cs="Times New Roman"/>
          <w:sz w:val="28"/>
          <w:szCs w:val="28"/>
        </w:rPr>
        <w:t>№ 0195100000318000079-0440942-03, акт приемки услуг от 30.11.2018, письмо Минтруда России о</w:t>
      </w:r>
      <w:r>
        <w:rPr>
          <w:rFonts w:ascii="Times New Roman" w:hAnsi="Times New Roman" w:cs="Times New Roman"/>
          <w:sz w:val="28"/>
          <w:szCs w:val="28"/>
        </w:rPr>
        <w:t>т 19.12.2018 № 13-3/10/В-10262)</w:t>
      </w:r>
      <w:r w:rsidR="00FD21F2">
        <w:rPr>
          <w:rFonts w:ascii="Times New Roman" w:hAnsi="Times New Roman" w:cs="Times New Roman"/>
          <w:sz w:val="28"/>
          <w:szCs w:val="28"/>
        </w:rPr>
        <w:t>,</w:t>
      </w:r>
      <w:r>
        <w:rPr>
          <w:rFonts w:ascii="Times New Roman" w:hAnsi="Times New Roman" w:cs="Times New Roman"/>
          <w:sz w:val="28"/>
          <w:szCs w:val="28"/>
        </w:rPr>
        <w:t xml:space="preserve"> </w:t>
      </w:r>
      <w:r w:rsidRPr="00A166FA">
        <w:rPr>
          <w:rFonts w:ascii="Times New Roman" w:hAnsi="Times New Roman" w:cs="Times New Roman"/>
          <w:sz w:val="28"/>
          <w:szCs w:val="28"/>
        </w:rPr>
        <w:t>значение данного целевого показателя, рассчитано как среднее арифметическое и составило 90,3%.</w:t>
      </w:r>
    </w:p>
    <w:p w:rsidR="00A166FA" w:rsidRPr="00A166FA" w:rsidRDefault="00A166FA" w:rsidP="00A166FA">
      <w:pPr>
        <w:spacing w:after="0"/>
        <w:ind w:firstLine="708"/>
        <w:jc w:val="both"/>
        <w:rPr>
          <w:rFonts w:ascii="Times New Roman" w:hAnsi="Times New Roman" w:cs="Times New Roman"/>
          <w:sz w:val="28"/>
          <w:szCs w:val="28"/>
        </w:rPr>
      </w:pPr>
      <w:r>
        <w:rPr>
          <w:rFonts w:ascii="Times New Roman" w:hAnsi="Times New Roman" w:cs="Times New Roman"/>
          <w:sz w:val="28"/>
          <w:szCs w:val="28"/>
        </w:rPr>
        <w:t>Одновременно</w:t>
      </w:r>
      <w:r w:rsidRPr="00A166FA">
        <w:rPr>
          <w:rFonts w:ascii="Times New Roman" w:hAnsi="Times New Roman" w:cs="Times New Roman"/>
          <w:sz w:val="28"/>
          <w:szCs w:val="28"/>
        </w:rPr>
        <w:t>, по данным Фонда социального страхования Российской Федерации (письмо от 27.02.2019 № 02-11-09/12-04-612П), осуществлённый независимый мониторинг качества предоставления территориальными органами Фонда социально значимых государственных услуг показывает, что в 2018 году среднее время ожидания в очереди к специалисту составило 5.3 минуты.</w:t>
      </w:r>
    </w:p>
    <w:p w:rsidR="00A166FA" w:rsidRPr="00A166FA" w:rsidRDefault="00A166FA" w:rsidP="00A166FA">
      <w:pPr>
        <w:spacing w:after="0"/>
        <w:ind w:firstLine="708"/>
        <w:jc w:val="both"/>
        <w:rPr>
          <w:rFonts w:ascii="Times New Roman" w:hAnsi="Times New Roman" w:cs="Times New Roman"/>
          <w:sz w:val="28"/>
          <w:szCs w:val="28"/>
        </w:rPr>
      </w:pPr>
      <w:r w:rsidRPr="00A166FA">
        <w:rPr>
          <w:rFonts w:ascii="Times New Roman" w:hAnsi="Times New Roman" w:cs="Times New Roman"/>
          <w:sz w:val="28"/>
          <w:szCs w:val="28"/>
        </w:rPr>
        <w:t xml:space="preserve">Выводы социологического исследования исходят </w:t>
      </w:r>
      <w:r w:rsidR="00FD21F2">
        <w:rPr>
          <w:rFonts w:ascii="Times New Roman" w:hAnsi="Times New Roman" w:cs="Times New Roman"/>
          <w:sz w:val="28"/>
          <w:szCs w:val="28"/>
        </w:rPr>
        <w:t>с учетом</w:t>
      </w:r>
      <w:r w:rsidRPr="00A166FA">
        <w:rPr>
          <w:rFonts w:ascii="Times New Roman" w:hAnsi="Times New Roman" w:cs="Times New Roman"/>
          <w:sz w:val="28"/>
          <w:szCs w:val="28"/>
        </w:rPr>
        <w:t xml:space="preserve"> субъективных мнений граждан, при этом, для фиксации времени ожидания граждан в очереди не имеется технических возможностей. </w:t>
      </w:r>
    </w:p>
    <w:p w:rsidR="00A166FA" w:rsidRPr="00A166FA" w:rsidRDefault="00A166FA" w:rsidP="00A166FA">
      <w:pPr>
        <w:autoSpaceDE w:val="0"/>
        <w:autoSpaceDN w:val="0"/>
        <w:adjustRightInd w:val="0"/>
        <w:spacing w:after="0"/>
        <w:ind w:firstLine="708"/>
        <w:jc w:val="both"/>
        <w:rPr>
          <w:rFonts w:ascii="Times New Roman" w:hAnsi="Times New Roman" w:cs="Times New Roman"/>
          <w:sz w:val="28"/>
          <w:szCs w:val="28"/>
        </w:rPr>
      </w:pPr>
      <w:r w:rsidRPr="00A166FA">
        <w:rPr>
          <w:rFonts w:ascii="Times New Roman" w:hAnsi="Times New Roman" w:cs="Times New Roman"/>
          <w:sz w:val="28"/>
          <w:szCs w:val="28"/>
        </w:rPr>
        <w:t xml:space="preserve">В то же время, в рамках постановления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функционирует автоматизированная информационная система «Информационно-аналитическая система мониторинга качества государственных услуг» (далее – ИАС МКГУ), посредством портала в информационно-телекоммуникационной сети </w:t>
      </w:r>
      <w:r w:rsidRPr="00A166FA">
        <w:rPr>
          <w:rFonts w:ascii="Times New Roman" w:hAnsi="Times New Roman" w:cs="Times New Roman"/>
          <w:sz w:val="28"/>
          <w:szCs w:val="28"/>
        </w:rPr>
        <w:lastRenderedPageBreak/>
        <w:t>«Интернет» (</w:t>
      </w:r>
      <w:hyperlink r:id="rId8" w:history="1">
        <w:r w:rsidRPr="00A166FA">
          <w:rPr>
            <w:rFonts w:ascii="Times New Roman" w:hAnsi="Times New Roman" w:cs="Times New Roman"/>
            <w:sz w:val="28"/>
            <w:szCs w:val="28"/>
          </w:rPr>
          <w:t>https://vashkontrol.ru/</w:t>
        </w:r>
      </w:hyperlink>
      <w:r w:rsidRPr="00A166FA">
        <w:rPr>
          <w:rFonts w:ascii="Times New Roman" w:hAnsi="Times New Roman" w:cs="Times New Roman"/>
          <w:sz w:val="28"/>
          <w:szCs w:val="28"/>
        </w:rPr>
        <w:t>) обеспечивающая возможности гражданам оценить качество государственных услуг</w:t>
      </w:r>
      <w:r w:rsidR="00FD21F2">
        <w:rPr>
          <w:rFonts w:ascii="Times New Roman" w:hAnsi="Times New Roman" w:cs="Times New Roman"/>
          <w:sz w:val="28"/>
          <w:szCs w:val="28"/>
        </w:rPr>
        <w:t>,</w:t>
      </w:r>
      <w:r w:rsidRPr="00A166FA">
        <w:rPr>
          <w:rFonts w:ascii="Times New Roman" w:hAnsi="Times New Roman" w:cs="Times New Roman"/>
          <w:sz w:val="28"/>
          <w:szCs w:val="28"/>
        </w:rPr>
        <w:t xml:space="preserve"> в том числе предоставляемых территориальными органами государственных внебюджетных фондов.</w:t>
      </w:r>
    </w:p>
    <w:p w:rsidR="00A166FA" w:rsidRDefault="00A166FA" w:rsidP="00A166FA">
      <w:pPr>
        <w:spacing w:after="0"/>
        <w:ind w:firstLine="708"/>
        <w:jc w:val="both"/>
        <w:rPr>
          <w:rFonts w:ascii="Times New Roman" w:hAnsi="Times New Roman" w:cs="Times New Roman"/>
          <w:sz w:val="28"/>
          <w:szCs w:val="28"/>
        </w:rPr>
      </w:pPr>
      <w:r w:rsidRPr="00A166FA">
        <w:rPr>
          <w:rFonts w:ascii="Times New Roman" w:hAnsi="Times New Roman" w:cs="Times New Roman"/>
          <w:sz w:val="28"/>
          <w:szCs w:val="28"/>
        </w:rPr>
        <w:t xml:space="preserve">В связи с изложенным, а также учитывая возможности посредством ИАС МКГУ мониторинга качества государственных услуг, предоставляемых территориальными органами Фонда социального страхования Российской Федерации, полагается целесообразным в дальнейшем исключение данного целевого показателя </w:t>
      </w:r>
      <w:r w:rsidR="00FD21F2">
        <w:rPr>
          <w:rFonts w:ascii="Times New Roman" w:hAnsi="Times New Roman" w:cs="Times New Roman"/>
          <w:sz w:val="28"/>
          <w:szCs w:val="28"/>
        </w:rPr>
        <w:t>Гос</w:t>
      </w:r>
      <w:r w:rsidRPr="00A166FA">
        <w:rPr>
          <w:rFonts w:ascii="Times New Roman" w:hAnsi="Times New Roman" w:cs="Times New Roman"/>
          <w:sz w:val="28"/>
          <w:szCs w:val="28"/>
        </w:rPr>
        <w:t>программы.</w:t>
      </w:r>
    </w:p>
    <w:p w:rsidR="006F2E12" w:rsidRPr="00A166FA" w:rsidRDefault="006F2E12" w:rsidP="00A166FA">
      <w:pPr>
        <w:spacing w:after="0"/>
        <w:ind w:firstLine="708"/>
        <w:jc w:val="both"/>
        <w:rPr>
          <w:rFonts w:ascii="Times New Roman" w:hAnsi="Times New Roman" w:cs="Times New Roman"/>
          <w:sz w:val="28"/>
          <w:szCs w:val="28"/>
        </w:rPr>
      </w:pPr>
    </w:p>
    <w:p w:rsidR="006F4BB5" w:rsidRPr="004500BF" w:rsidRDefault="006F4BB5" w:rsidP="007C1ED9">
      <w:pPr>
        <w:autoSpaceDE w:val="0"/>
        <w:autoSpaceDN w:val="0"/>
        <w:adjustRightInd w:val="0"/>
        <w:spacing w:after="0"/>
        <w:ind w:firstLine="709"/>
        <w:contextualSpacing/>
        <w:jc w:val="both"/>
        <w:rPr>
          <w:rFonts w:ascii="Times New Roman" w:eastAsiaTheme="minorHAnsi" w:hAnsi="Times New Roman" w:cs="Times New Roman"/>
          <w:b/>
          <w:i/>
          <w:sz w:val="28"/>
          <w:szCs w:val="28"/>
        </w:rPr>
      </w:pPr>
      <w:r w:rsidRPr="004500BF">
        <w:rPr>
          <w:rFonts w:ascii="Times New Roman" w:eastAsiaTheme="minorHAnsi" w:hAnsi="Times New Roman" w:cs="Times New Roman"/>
          <w:b/>
          <w:i/>
          <w:sz w:val="28"/>
          <w:szCs w:val="28"/>
        </w:rPr>
        <w:t>В рамках реализации подпрограммы 3</w:t>
      </w:r>
      <w:r w:rsidR="004500BF">
        <w:rPr>
          <w:rFonts w:ascii="Times New Roman" w:eastAsiaTheme="minorHAnsi" w:hAnsi="Times New Roman" w:cs="Times New Roman"/>
          <w:b/>
          <w:i/>
          <w:sz w:val="28"/>
          <w:szCs w:val="28"/>
        </w:rPr>
        <w:t xml:space="preserve"> Госпрограммы в 2018</w:t>
      </w:r>
      <w:r w:rsidRPr="004500BF">
        <w:rPr>
          <w:rFonts w:ascii="Times New Roman" w:eastAsiaTheme="minorHAnsi" w:hAnsi="Times New Roman" w:cs="Times New Roman"/>
          <w:b/>
          <w:i/>
          <w:sz w:val="28"/>
          <w:szCs w:val="28"/>
        </w:rPr>
        <w:t xml:space="preserve"> обеспечено:</w:t>
      </w:r>
    </w:p>
    <w:p w:rsidR="00DC2757" w:rsidRDefault="00DC2757"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DC2757">
        <w:rPr>
          <w:rFonts w:ascii="Times New Roman" w:eastAsiaTheme="minorHAnsi" w:hAnsi="Times New Roman" w:cs="Times New Roman"/>
          <w:sz w:val="28"/>
          <w:szCs w:val="28"/>
        </w:rPr>
        <w:t xml:space="preserve">уменьшение </w:t>
      </w:r>
      <w:r w:rsidR="00106EB1" w:rsidRPr="00106EB1">
        <w:rPr>
          <w:rFonts w:ascii="Times New Roman" w:hAnsi="Times New Roman" w:cs="Times New Roman"/>
          <w:sz w:val="28"/>
          <w:szCs w:val="28"/>
        </w:rPr>
        <w:t>доли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r w:rsidR="00FD21F2">
        <w:rPr>
          <w:rFonts w:ascii="Times New Roman" w:hAnsi="Times New Roman" w:cs="Times New Roman"/>
          <w:sz w:val="28"/>
          <w:szCs w:val="28"/>
        </w:rPr>
        <w:t>,</w:t>
      </w:r>
      <w:r w:rsidRPr="00DC2757">
        <w:rPr>
          <w:rFonts w:ascii="Times New Roman" w:eastAsiaTheme="minorHAnsi" w:hAnsi="Times New Roman" w:cs="Times New Roman"/>
          <w:sz w:val="28"/>
          <w:szCs w:val="28"/>
        </w:rPr>
        <w:t xml:space="preserve"> до </w:t>
      </w:r>
      <w:r w:rsidR="00106EB1">
        <w:rPr>
          <w:rFonts w:ascii="Times New Roman" w:eastAsiaTheme="minorHAnsi" w:hAnsi="Times New Roman" w:cs="Times New Roman"/>
          <w:sz w:val="28"/>
          <w:szCs w:val="28"/>
        </w:rPr>
        <w:t xml:space="preserve">1,5 </w:t>
      </w:r>
      <w:r w:rsidRPr="00DC2757">
        <w:rPr>
          <w:rFonts w:ascii="Times New Roman" w:eastAsiaTheme="minorHAnsi" w:hAnsi="Times New Roman" w:cs="Times New Roman"/>
          <w:sz w:val="28"/>
          <w:szCs w:val="28"/>
        </w:rPr>
        <w:t>процента;</w:t>
      </w:r>
    </w:p>
    <w:p w:rsidR="00106EB1" w:rsidRDefault="00106EB1" w:rsidP="007C1ED9">
      <w:pPr>
        <w:autoSpaceDE w:val="0"/>
        <w:autoSpaceDN w:val="0"/>
        <w:adjustRightInd w:val="0"/>
        <w:spacing w:after="0"/>
        <w:ind w:firstLine="709"/>
        <w:contextualSpacing/>
        <w:jc w:val="both"/>
        <w:rPr>
          <w:rFonts w:ascii="Times New Roman" w:hAnsi="Times New Roman" w:cs="Times New Roman"/>
          <w:sz w:val="28"/>
          <w:szCs w:val="28"/>
        </w:rPr>
      </w:pPr>
      <w:r w:rsidRPr="00CE7E2F">
        <w:rPr>
          <w:rFonts w:ascii="Times New Roman" w:hAnsi="Times New Roman" w:cs="Times New Roman"/>
          <w:sz w:val="28"/>
          <w:szCs w:val="28"/>
        </w:rP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r w:rsidR="00FD21F2">
        <w:rPr>
          <w:rFonts w:ascii="Times New Roman" w:hAnsi="Times New Roman" w:cs="Times New Roman"/>
          <w:sz w:val="28"/>
          <w:szCs w:val="28"/>
        </w:rPr>
        <w:t>,</w:t>
      </w:r>
      <w:r w:rsidRPr="00CE7E2F">
        <w:rPr>
          <w:rFonts w:ascii="Times New Roman" w:hAnsi="Times New Roman" w:cs="Times New Roman"/>
          <w:sz w:val="28"/>
          <w:szCs w:val="28"/>
        </w:rPr>
        <w:t xml:space="preserve"> до 90,1</w:t>
      </w:r>
      <w:r w:rsidR="00CE7E2F" w:rsidRPr="00CE7E2F">
        <w:rPr>
          <w:rFonts w:ascii="Times New Roman" w:hAnsi="Times New Roman" w:cs="Times New Roman"/>
          <w:sz w:val="28"/>
          <w:szCs w:val="28"/>
        </w:rPr>
        <w:t xml:space="preserve"> процента;</w:t>
      </w:r>
    </w:p>
    <w:p w:rsidR="00CE7E2F" w:rsidRDefault="00CE7E2F" w:rsidP="007C1ED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увеличение</w:t>
      </w:r>
      <w:r w:rsidRPr="00CE7E2F">
        <w:rPr>
          <w:rFonts w:ascii="Times New Roman" w:hAnsi="Times New Roman" w:cs="Times New Roman"/>
          <w:sz w:val="28"/>
          <w:szCs w:val="28"/>
        </w:rPr>
        <w:t xml:space="preserve"> отношения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r>
        <w:rPr>
          <w:rFonts w:ascii="Times New Roman" w:hAnsi="Times New Roman" w:cs="Times New Roman"/>
          <w:sz w:val="28"/>
          <w:szCs w:val="28"/>
        </w:rPr>
        <w:t xml:space="preserve"> до 200 процентов;</w:t>
      </w:r>
    </w:p>
    <w:p w:rsidR="00CE7E2F" w:rsidRDefault="00CE7E2F" w:rsidP="007C1ED9">
      <w:pPr>
        <w:autoSpaceDE w:val="0"/>
        <w:autoSpaceDN w:val="0"/>
        <w:adjustRightInd w:val="0"/>
        <w:spacing w:after="0"/>
        <w:ind w:firstLine="709"/>
        <w:contextualSpacing/>
        <w:jc w:val="both"/>
        <w:rPr>
          <w:rFonts w:ascii="Times New Roman" w:hAnsi="Times New Roman" w:cs="Times New Roman"/>
          <w:sz w:val="28"/>
          <w:szCs w:val="28"/>
        </w:rPr>
      </w:pPr>
      <w:r w:rsidRPr="00CE7E2F">
        <w:rPr>
          <w:rFonts w:ascii="Times New Roman" w:hAnsi="Times New Roman" w:cs="Times New Roman"/>
          <w:sz w:val="28"/>
          <w:szCs w:val="28"/>
        </w:rPr>
        <w:t>увеличение отношения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 до 100 процентов;</w:t>
      </w:r>
    </w:p>
    <w:p w:rsidR="00CE7E2F" w:rsidRDefault="00CE7E2F" w:rsidP="007C1ED9">
      <w:pPr>
        <w:autoSpaceDE w:val="0"/>
        <w:autoSpaceDN w:val="0"/>
        <w:adjustRightInd w:val="0"/>
        <w:spacing w:after="0"/>
        <w:ind w:firstLine="709"/>
        <w:contextualSpacing/>
        <w:jc w:val="both"/>
        <w:rPr>
          <w:rFonts w:ascii="Times New Roman" w:hAnsi="Times New Roman" w:cs="Times New Roman"/>
          <w:sz w:val="28"/>
          <w:szCs w:val="28"/>
        </w:rPr>
      </w:pPr>
      <w:r w:rsidRPr="00CE7E2F">
        <w:rPr>
          <w:rFonts w:ascii="Times New Roman" w:hAnsi="Times New Roman" w:cs="Times New Roman"/>
          <w:sz w:val="28"/>
          <w:szCs w:val="28"/>
        </w:rPr>
        <w:t>увеличение отношения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 до 100 процентов;</w:t>
      </w:r>
    </w:p>
    <w:p w:rsidR="00903928" w:rsidRDefault="00903928" w:rsidP="007C1ED9">
      <w:pPr>
        <w:autoSpaceDE w:val="0"/>
        <w:autoSpaceDN w:val="0"/>
        <w:adjustRightInd w:val="0"/>
        <w:spacing w:after="0"/>
        <w:ind w:firstLine="709"/>
        <w:contextualSpacing/>
        <w:jc w:val="both"/>
        <w:rPr>
          <w:rFonts w:ascii="Times New Roman" w:hAnsi="Times New Roman" w:cs="Times New Roman"/>
          <w:sz w:val="28"/>
          <w:szCs w:val="28"/>
        </w:rPr>
      </w:pPr>
      <w:r w:rsidRPr="00903928">
        <w:rPr>
          <w:rFonts w:ascii="Times New Roman" w:hAnsi="Times New Roman" w:cs="Times New Roman"/>
          <w:sz w:val="28"/>
          <w:szCs w:val="28"/>
        </w:rP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11 567 единиц;</w:t>
      </w:r>
    </w:p>
    <w:p w:rsidR="00903928" w:rsidRDefault="00903928" w:rsidP="007C1ED9">
      <w:pPr>
        <w:autoSpaceDE w:val="0"/>
        <w:autoSpaceDN w:val="0"/>
        <w:adjustRightInd w:val="0"/>
        <w:spacing w:after="0"/>
        <w:ind w:firstLine="709"/>
        <w:contextualSpacing/>
        <w:jc w:val="both"/>
        <w:rPr>
          <w:rFonts w:ascii="Times New Roman" w:hAnsi="Times New Roman" w:cs="Times New Roman"/>
          <w:sz w:val="28"/>
          <w:szCs w:val="28"/>
        </w:rPr>
      </w:pPr>
      <w:r w:rsidRPr="00903928">
        <w:rPr>
          <w:rFonts w:ascii="Times New Roman" w:hAnsi="Times New Roman" w:cs="Times New Roman"/>
          <w:sz w:val="28"/>
          <w:szCs w:val="28"/>
        </w:rPr>
        <w:lastRenderedPageBreak/>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w:t>
      </w:r>
      <w:r>
        <w:rPr>
          <w:rFonts w:ascii="Times New Roman" w:hAnsi="Times New Roman" w:cs="Times New Roman"/>
          <w:sz w:val="28"/>
          <w:szCs w:val="28"/>
        </w:rPr>
        <w:t>ро медико-социальной экспертизы</w:t>
      </w:r>
      <w:r w:rsidRPr="00903928">
        <w:rPr>
          <w:rFonts w:ascii="Times New Roman" w:hAnsi="Times New Roman" w:cs="Times New Roman"/>
          <w:sz w:val="28"/>
          <w:szCs w:val="28"/>
        </w:rPr>
        <w:t xml:space="preserve"> Министерства труда и социальной защиты Российской Федерации до 12</w:t>
      </w:r>
      <w:r>
        <w:rPr>
          <w:rFonts w:ascii="Times New Roman" w:hAnsi="Times New Roman" w:cs="Times New Roman"/>
          <w:sz w:val="28"/>
          <w:szCs w:val="28"/>
        </w:rPr>
        <w:t> </w:t>
      </w:r>
      <w:r w:rsidRPr="00903928">
        <w:rPr>
          <w:rFonts w:ascii="Times New Roman" w:hAnsi="Times New Roman" w:cs="Times New Roman"/>
          <w:sz w:val="28"/>
          <w:szCs w:val="28"/>
        </w:rPr>
        <w:t>720</w:t>
      </w:r>
      <w:r>
        <w:rPr>
          <w:rFonts w:ascii="Times New Roman" w:hAnsi="Times New Roman" w:cs="Times New Roman"/>
          <w:sz w:val="28"/>
          <w:szCs w:val="28"/>
        </w:rPr>
        <w:t xml:space="preserve"> единиц</w:t>
      </w:r>
      <w:r w:rsidRPr="00903928">
        <w:rPr>
          <w:rFonts w:ascii="Times New Roman" w:hAnsi="Times New Roman" w:cs="Times New Roman"/>
          <w:sz w:val="28"/>
          <w:szCs w:val="28"/>
        </w:rPr>
        <w:t>.</w:t>
      </w:r>
    </w:p>
    <w:p w:rsidR="00385AB6" w:rsidRPr="00903928" w:rsidRDefault="00385AB6" w:rsidP="007C1ED9">
      <w:pPr>
        <w:autoSpaceDE w:val="0"/>
        <w:autoSpaceDN w:val="0"/>
        <w:adjustRightInd w:val="0"/>
        <w:spacing w:after="0"/>
        <w:ind w:firstLine="709"/>
        <w:contextualSpacing/>
        <w:jc w:val="both"/>
        <w:rPr>
          <w:rFonts w:ascii="Times New Roman" w:hAnsi="Times New Roman" w:cs="Times New Roman"/>
          <w:sz w:val="28"/>
          <w:szCs w:val="28"/>
        </w:rPr>
      </w:pPr>
    </w:p>
    <w:p w:rsidR="00FC6569" w:rsidRDefault="00EE25BB" w:rsidP="007C1ED9">
      <w:pPr>
        <w:autoSpaceDE w:val="0"/>
        <w:autoSpaceDN w:val="0"/>
        <w:adjustRightInd w:val="0"/>
        <w:spacing w:after="0"/>
        <w:ind w:firstLine="709"/>
        <w:contextualSpacing/>
        <w:jc w:val="both"/>
        <w:rPr>
          <w:rFonts w:ascii="Times New Roman" w:eastAsiaTheme="minorHAnsi" w:hAnsi="Times New Roman" w:cs="Times New Roman"/>
          <w:i/>
          <w:sz w:val="28"/>
          <w:szCs w:val="28"/>
        </w:rPr>
      </w:pPr>
      <w:r w:rsidRPr="006F4BB5">
        <w:rPr>
          <w:rFonts w:ascii="Times New Roman" w:eastAsiaTheme="minorHAnsi" w:hAnsi="Times New Roman" w:cs="Times New Roman"/>
          <w:i/>
          <w:sz w:val="28"/>
          <w:szCs w:val="28"/>
        </w:rPr>
        <w:t>При этом значени</w:t>
      </w:r>
      <w:r w:rsidR="009B0D44">
        <w:rPr>
          <w:rFonts w:ascii="Times New Roman" w:eastAsiaTheme="minorHAnsi" w:hAnsi="Times New Roman" w:cs="Times New Roman"/>
          <w:i/>
          <w:sz w:val="28"/>
          <w:szCs w:val="28"/>
        </w:rPr>
        <w:t>я</w:t>
      </w:r>
      <w:r w:rsidRPr="006F4BB5">
        <w:rPr>
          <w:rFonts w:ascii="Times New Roman" w:eastAsiaTheme="minorHAnsi" w:hAnsi="Times New Roman" w:cs="Times New Roman"/>
          <w:i/>
          <w:sz w:val="28"/>
          <w:szCs w:val="28"/>
        </w:rPr>
        <w:t xml:space="preserve"> ряда показателей </w:t>
      </w:r>
      <w:r w:rsidR="00FC6569" w:rsidRPr="006F4BB5">
        <w:rPr>
          <w:rFonts w:ascii="Times New Roman" w:eastAsiaTheme="minorHAnsi" w:hAnsi="Times New Roman" w:cs="Times New Roman"/>
          <w:i/>
          <w:sz w:val="28"/>
          <w:szCs w:val="28"/>
        </w:rPr>
        <w:t>не были достигнуты:</w:t>
      </w:r>
    </w:p>
    <w:p w:rsidR="00880C5F" w:rsidRPr="00322B51" w:rsidRDefault="00880C5F" w:rsidP="00880C5F">
      <w:pPr>
        <w:spacing w:after="0"/>
        <w:ind w:firstLine="708"/>
        <w:jc w:val="both"/>
        <w:rPr>
          <w:rFonts w:ascii="Times New Roman" w:hAnsi="Times New Roman" w:cs="Times New Roman"/>
          <w:color w:val="000000"/>
          <w:sz w:val="28"/>
          <w:szCs w:val="28"/>
        </w:rPr>
      </w:pPr>
      <w:r>
        <w:rPr>
          <w:rFonts w:ascii="Times New Roman" w:hAnsi="Times New Roman" w:cs="Times New Roman"/>
          <w:sz w:val="28"/>
          <w:szCs w:val="28"/>
        </w:rPr>
        <w:t>уменьшение</w:t>
      </w:r>
      <w:r w:rsidRPr="00225B5F">
        <w:rPr>
          <w:rFonts w:ascii="Times New Roman" w:hAnsi="Times New Roman" w:cs="Times New Roman"/>
          <w:sz w:val="28"/>
          <w:szCs w:val="28"/>
        </w:rPr>
        <w:t xml:space="preserve">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r>
        <w:rPr>
          <w:rFonts w:ascii="Times New Roman" w:hAnsi="Times New Roman" w:cs="Times New Roman"/>
          <w:sz w:val="28"/>
          <w:szCs w:val="28"/>
        </w:rPr>
        <w:t xml:space="preserve"> </w:t>
      </w:r>
      <w:r>
        <w:rPr>
          <w:rFonts w:ascii="Times New Roman" w:eastAsiaTheme="minorHAnsi" w:hAnsi="Times New Roman" w:cs="Times New Roman"/>
          <w:sz w:val="28"/>
          <w:szCs w:val="28"/>
        </w:rPr>
        <w:t>(плановое значение на 2018 год составляло 3,9 процента</w:t>
      </w:r>
      <w:r w:rsidRPr="006F4BB5">
        <w:rPr>
          <w:rFonts w:ascii="Times New Roman" w:eastAsiaTheme="minorHAnsi" w:hAnsi="Times New Roman" w:cs="Times New Roman"/>
          <w:sz w:val="28"/>
          <w:szCs w:val="28"/>
        </w:rPr>
        <w:t xml:space="preserve">, при этом его фактическое значение составило </w:t>
      </w:r>
      <w:r>
        <w:rPr>
          <w:rFonts w:ascii="Times New Roman" w:eastAsiaTheme="minorHAnsi" w:hAnsi="Times New Roman" w:cs="Times New Roman"/>
          <w:sz w:val="28"/>
          <w:szCs w:val="28"/>
        </w:rPr>
        <w:t>4,7 процента</w:t>
      </w:r>
      <w:r w:rsidRPr="006F4BB5">
        <w:rPr>
          <w:rFonts w:ascii="Times New Roman" w:eastAsiaTheme="minorHAnsi" w:hAnsi="Times New Roman" w:cs="Times New Roman"/>
          <w:sz w:val="28"/>
          <w:szCs w:val="28"/>
        </w:rPr>
        <w:t>) –</w:t>
      </w:r>
      <w:r>
        <w:rPr>
          <w:rFonts w:ascii="Times New Roman" w:eastAsiaTheme="minorHAnsi" w:hAnsi="Times New Roman" w:cs="Times New Roman"/>
          <w:sz w:val="28"/>
          <w:szCs w:val="28"/>
        </w:rPr>
        <w:t xml:space="preserve"> </w:t>
      </w:r>
      <w:r w:rsidRPr="00225B5F">
        <w:rPr>
          <w:rFonts w:ascii="Times New Roman" w:hAnsi="Times New Roman" w:cs="Times New Roman"/>
          <w:sz w:val="28"/>
          <w:szCs w:val="28"/>
        </w:rPr>
        <w:t xml:space="preserve">в 2018 году на 30% увеличилась численность граждан, воспользовавшихся правом на обжалование решений главных бюро по субъектам Российской Федерации в Федеральное бюро медико-социальной экспертизы. </w:t>
      </w:r>
      <w:r w:rsidRPr="00880C5F">
        <w:rPr>
          <w:rFonts w:ascii="Times New Roman" w:hAnsi="Times New Roman" w:cs="Times New Roman"/>
          <w:sz w:val="28"/>
          <w:szCs w:val="28"/>
        </w:rPr>
        <w:t>В качестве одной из главных причин увеличения количества обращений в Федеральное бюро является</w:t>
      </w:r>
      <w:r w:rsidR="003E604C">
        <w:rPr>
          <w:rFonts w:ascii="Times New Roman" w:hAnsi="Times New Roman" w:cs="Times New Roman"/>
          <w:sz w:val="28"/>
          <w:szCs w:val="28"/>
        </w:rPr>
        <w:t xml:space="preserve"> изменение нормативного регулирования случаев, </w:t>
      </w:r>
      <w:r w:rsidR="003E604C" w:rsidRPr="003E604C">
        <w:rPr>
          <w:rFonts w:ascii="Times New Roman" w:hAnsi="Times New Roman" w:cs="Times New Roman"/>
          <w:sz w:val="28"/>
          <w:szCs w:val="28"/>
        </w:rPr>
        <w:t>при которых группа инвалидности или категория «ребенок-инвалид» могут определяться бессрочно и до достижения возраста 18 лет соответственно</w:t>
      </w:r>
      <w:r w:rsidR="003E604C">
        <w:rPr>
          <w:rFonts w:ascii="Times New Roman" w:hAnsi="Times New Roman" w:cs="Times New Roman"/>
          <w:sz w:val="28"/>
          <w:szCs w:val="28"/>
        </w:rPr>
        <w:t xml:space="preserve"> и </w:t>
      </w:r>
      <w:proofErr w:type="spellStart"/>
      <w:r w:rsidR="003E604C">
        <w:rPr>
          <w:rFonts w:ascii="Times New Roman" w:hAnsi="Times New Roman" w:cs="Times New Roman"/>
          <w:sz w:val="28"/>
          <w:szCs w:val="28"/>
        </w:rPr>
        <w:t>несформированность</w:t>
      </w:r>
      <w:proofErr w:type="spellEnd"/>
      <w:r w:rsidR="003E604C">
        <w:rPr>
          <w:rFonts w:ascii="Times New Roman" w:hAnsi="Times New Roman" w:cs="Times New Roman"/>
          <w:sz w:val="28"/>
          <w:szCs w:val="28"/>
        </w:rPr>
        <w:t xml:space="preserve"> правоприменител</w:t>
      </w:r>
      <w:r w:rsidR="00892A77">
        <w:rPr>
          <w:rFonts w:ascii="Times New Roman" w:hAnsi="Times New Roman" w:cs="Times New Roman"/>
          <w:sz w:val="28"/>
          <w:szCs w:val="28"/>
        </w:rPr>
        <w:t>ьной практики по этим вопросам;</w:t>
      </w:r>
    </w:p>
    <w:p w:rsidR="00937A2A" w:rsidRPr="00937A2A" w:rsidRDefault="003412B2" w:rsidP="00892A77">
      <w:pPr>
        <w:spacing w:after="0"/>
        <w:ind w:firstLine="708"/>
        <w:jc w:val="both"/>
        <w:rPr>
          <w:rFonts w:ascii="Times New Roman" w:hAnsi="Times New Roman" w:cs="Times New Roman"/>
          <w:sz w:val="28"/>
          <w:szCs w:val="28"/>
        </w:rPr>
      </w:pPr>
      <w:r w:rsidRPr="00937A2A">
        <w:rPr>
          <w:rFonts w:ascii="Times New Roman" w:hAnsi="Times New Roman" w:cs="Times New Roman"/>
          <w:sz w:val="28"/>
          <w:szCs w:val="28"/>
        </w:rPr>
        <w:t xml:space="preserve">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w:t>
      </w:r>
      <w:r w:rsidRPr="00937A2A">
        <w:rPr>
          <w:rFonts w:ascii="Times New Roman" w:eastAsiaTheme="minorHAnsi" w:hAnsi="Times New Roman" w:cs="Times New Roman"/>
          <w:sz w:val="28"/>
          <w:szCs w:val="28"/>
        </w:rPr>
        <w:t xml:space="preserve">(плановое значение на 2018 год составляло 100 процентов, при этом его фактическое значение составило 95,5 процентов) – </w:t>
      </w:r>
      <w:r w:rsidR="00FD21F2">
        <w:rPr>
          <w:rFonts w:ascii="Times New Roman" w:hAnsi="Times New Roman" w:cs="Times New Roman"/>
          <w:sz w:val="28"/>
          <w:szCs w:val="28"/>
        </w:rPr>
        <w:t>и</w:t>
      </w:r>
      <w:r w:rsidR="00937A2A" w:rsidRPr="00937A2A">
        <w:rPr>
          <w:rFonts w:ascii="Times New Roman" w:hAnsi="Times New Roman" w:cs="Times New Roman"/>
          <w:sz w:val="28"/>
          <w:szCs w:val="28"/>
        </w:rPr>
        <w:t xml:space="preserve">сточником информации для определения указанного показателя является государственная информационная система «Единая автоматизированная вертикально интегрированная информационно-аналитическая система по проведению медико-социальной экспертизы» (далее - ЕАВИИАС МСЭ), которая фиксирует три параметра: «назначенное время», «время прибытия» и «время начала экспертизы». </w:t>
      </w:r>
    </w:p>
    <w:p w:rsidR="00937A2A" w:rsidRPr="00937A2A" w:rsidRDefault="00937A2A" w:rsidP="00892A77">
      <w:pPr>
        <w:pStyle w:val="af2"/>
        <w:spacing w:before="0" w:beforeAutospacing="0" w:after="0" w:afterAutospacing="0" w:line="276" w:lineRule="auto"/>
        <w:ind w:firstLine="708"/>
        <w:jc w:val="both"/>
        <w:rPr>
          <w:sz w:val="28"/>
          <w:szCs w:val="28"/>
        </w:rPr>
      </w:pPr>
      <w:r w:rsidRPr="00937A2A">
        <w:rPr>
          <w:rStyle w:val="s3"/>
          <w:sz w:val="28"/>
          <w:szCs w:val="28"/>
        </w:rPr>
        <w:t xml:space="preserve">«Время назначенное» определяется гражданину в целях недопущения очередности, при этом по факту прибытия гражданина на медико-социальную экспертизу сотрудник МСЭ фиксирует «время прибытия» и от него до момента «начала экспертизы» рассчитывается показатель. Снижение фактического значения данного показателя (в сравнении с плановым) связано </w:t>
      </w:r>
      <w:r w:rsidRPr="00937A2A">
        <w:rPr>
          <w:rStyle w:val="s3"/>
          <w:sz w:val="28"/>
          <w:szCs w:val="28"/>
        </w:rPr>
        <w:lastRenderedPageBreak/>
        <w:t xml:space="preserve">с </w:t>
      </w:r>
      <w:r w:rsidR="00CD59B9" w:rsidRPr="00937A2A">
        <w:rPr>
          <w:rStyle w:val="s3"/>
          <w:sz w:val="28"/>
          <w:szCs w:val="28"/>
        </w:rPr>
        <w:t>логистикой в</w:t>
      </w:r>
      <w:r w:rsidRPr="00937A2A">
        <w:rPr>
          <w:rStyle w:val="s3"/>
          <w:sz w:val="28"/>
          <w:szCs w:val="28"/>
        </w:rPr>
        <w:t xml:space="preserve"> транспортной инфраструктуре, существующей в отдельных субъектах Российской Федерации (проживание гражданина в местности со сложной транспортной инфраструктурой, или при отсутствии регулярного транспортного сообщения).  В этой связи граждане не всегда могут прибыть к назначенному времени – либо намного раньше, либо значительно позже, в то время, на которое вызваны другие граждане, что приводит к снижению фактического значения целевого показателя, который объективно не может составлять </w:t>
      </w:r>
      <w:r w:rsidRPr="00937A2A">
        <w:rPr>
          <w:sz w:val="28"/>
          <w:szCs w:val="28"/>
        </w:rPr>
        <w:t>100 %. </w:t>
      </w:r>
    </w:p>
    <w:p w:rsidR="00EC6496" w:rsidRDefault="00937A2A" w:rsidP="00937A2A">
      <w:pPr>
        <w:pStyle w:val="af2"/>
        <w:spacing w:before="0" w:beforeAutospacing="0" w:after="0" w:afterAutospacing="0" w:line="276" w:lineRule="auto"/>
        <w:ind w:firstLine="708"/>
        <w:jc w:val="both"/>
        <w:rPr>
          <w:sz w:val="28"/>
          <w:szCs w:val="28"/>
        </w:rPr>
      </w:pPr>
      <w:r w:rsidRPr="00937A2A">
        <w:rPr>
          <w:rStyle w:val="s3"/>
          <w:sz w:val="28"/>
          <w:szCs w:val="28"/>
        </w:rPr>
        <w:t xml:space="preserve">Учитывая </w:t>
      </w:r>
      <w:r w:rsidR="00F032B0">
        <w:rPr>
          <w:rStyle w:val="s3"/>
          <w:sz w:val="28"/>
          <w:szCs w:val="28"/>
        </w:rPr>
        <w:t>изложенное,</w:t>
      </w:r>
      <w:r w:rsidR="00F032B0" w:rsidRPr="00937A2A">
        <w:rPr>
          <w:rStyle w:val="s3"/>
          <w:sz w:val="28"/>
          <w:szCs w:val="28"/>
        </w:rPr>
        <w:t xml:space="preserve"> Минтрудом</w:t>
      </w:r>
      <w:r w:rsidRPr="00937A2A">
        <w:rPr>
          <w:rStyle w:val="s3"/>
          <w:sz w:val="28"/>
          <w:szCs w:val="28"/>
        </w:rPr>
        <w:t xml:space="preserve"> России </w:t>
      </w:r>
      <w:r w:rsidR="0025652E">
        <w:rPr>
          <w:rStyle w:val="s3"/>
          <w:sz w:val="28"/>
          <w:szCs w:val="28"/>
        </w:rPr>
        <w:t xml:space="preserve">на 2020 год </w:t>
      </w:r>
      <w:r w:rsidRPr="00937A2A">
        <w:rPr>
          <w:rStyle w:val="s3"/>
          <w:sz w:val="28"/>
          <w:szCs w:val="28"/>
        </w:rPr>
        <w:t>планируется корректировка планового показателя (с учетом фактич</w:t>
      </w:r>
      <w:r w:rsidR="006C7C3B">
        <w:rPr>
          <w:rStyle w:val="s3"/>
          <w:sz w:val="28"/>
          <w:szCs w:val="28"/>
        </w:rPr>
        <w:t>еских данных за несколько лет);</w:t>
      </w:r>
    </w:p>
    <w:p w:rsidR="007132A0" w:rsidRPr="007132A0" w:rsidRDefault="007132A0" w:rsidP="007C1ED9">
      <w:pPr>
        <w:autoSpaceDE w:val="0"/>
        <w:autoSpaceDN w:val="0"/>
        <w:adjustRightInd w:val="0"/>
        <w:spacing w:after="0"/>
        <w:ind w:firstLine="709"/>
        <w:contextualSpacing/>
        <w:jc w:val="both"/>
        <w:rPr>
          <w:rFonts w:ascii="Times New Roman" w:hAnsi="Times New Roman" w:cs="Times New Roman"/>
          <w:sz w:val="28"/>
          <w:szCs w:val="28"/>
        </w:rPr>
      </w:pPr>
      <w:r w:rsidRPr="007132A0">
        <w:rPr>
          <w:rFonts w:ascii="Times New Roman" w:hAnsi="Times New Roman" w:cs="Times New Roman"/>
          <w:sz w:val="28"/>
          <w:szCs w:val="28"/>
        </w:rPr>
        <w:t>увеличение доли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r>
        <w:rPr>
          <w:rFonts w:ascii="Times New Roman" w:hAnsi="Times New Roman" w:cs="Times New Roman"/>
          <w:sz w:val="28"/>
          <w:szCs w:val="28"/>
        </w:rPr>
        <w:t xml:space="preserve"> </w:t>
      </w:r>
      <w:r>
        <w:rPr>
          <w:rFonts w:ascii="Times New Roman" w:eastAsiaTheme="minorHAnsi" w:hAnsi="Times New Roman" w:cs="Times New Roman"/>
          <w:sz w:val="28"/>
          <w:szCs w:val="28"/>
        </w:rPr>
        <w:t>(плановое значение на 2018 год составляло 1 процент</w:t>
      </w:r>
      <w:r w:rsidRPr="006F4BB5">
        <w:rPr>
          <w:rFonts w:ascii="Times New Roman" w:eastAsiaTheme="minorHAnsi" w:hAnsi="Times New Roman" w:cs="Times New Roman"/>
          <w:sz w:val="28"/>
          <w:szCs w:val="28"/>
        </w:rPr>
        <w:t xml:space="preserve">, при этом его фактическое значение составило </w:t>
      </w:r>
      <w:r>
        <w:rPr>
          <w:rFonts w:ascii="Times New Roman" w:eastAsiaTheme="minorHAnsi" w:hAnsi="Times New Roman" w:cs="Times New Roman"/>
          <w:sz w:val="28"/>
          <w:szCs w:val="28"/>
        </w:rPr>
        <w:t>0,09 процента</w:t>
      </w:r>
      <w:r w:rsidRPr="006F4BB5">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 </w:t>
      </w:r>
      <w:r w:rsidRPr="007132A0">
        <w:rPr>
          <w:rFonts w:ascii="Times New Roman" w:hAnsi="Times New Roman" w:cs="Times New Roman"/>
          <w:sz w:val="28"/>
          <w:szCs w:val="28"/>
        </w:rPr>
        <w:t xml:space="preserve">отклонение показателя связано с тем, что ввиду специфики государственной услуги по проведению медико-социальной экспертизы в электронной форме (много заявителей пожилого возраста, маломобильных граждан), а также необходимости (как правило) в ходе проведения государственной услуги проведения врачами по МСЭ личного осмотра гражданина (признание гражданина инвалидом осуществляется при </w:t>
      </w:r>
      <w:hyperlink r:id="rId9" w:history="1">
        <w:r w:rsidRPr="007132A0">
          <w:rPr>
            <w:rFonts w:ascii="Times New Roman" w:hAnsi="Times New Roman" w:cs="Times New Roman"/>
            <w:sz w:val="28"/>
            <w:szCs w:val="28"/>
          </w:rPr>
          <w:t>проведении</w:t>
        </w:r>
      </w:hyperlink>
      <w:r w:rsidRPr="007132A0">
        <w:rPr>
          <w:rFonts w:ascii="Times New Roman" w:hAnsi="Times New Roman" w:cs="Times New Roman"/>
          <w:sz w:val="28"/>
          <w:szCs w:val="28"/>
        </w:rPr>
        <w:t xml:space="preserve">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доля граждан, использующих механизм получения государственной услуги в электронной форме остается стабильной и не увеличивается.</w:t>
      </w:r>
    </w:p>
    <w:p w:rsidR="003412B2" w:rsidRPr="00DC2757" w:rsidRDefault="003412B2"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p>
    <w:p w:rsidR="00A34207" w:rsidRDefault="00A34207" w:rsidP="007C1ED9">
      <w:pPr>
        <w:spacing w:after="0"/>
        <w:ind w:firstLine="709"/>
        <w:jc w:val="both"/>
        <w:rPr>
          <w:rFonts w:ascii="Times New Roman" w:hAnsi="Times New Roman" w:cs="Times New Roman"/>
          <w:b/>
          <w:bCs/>
          <w:sz w:val="28"/>
          <w:szCs w:val="28"/>
        </w:rPr>
      </w:pPr>
      <w:r w:rsidRPr="00BA56EF">
        <w:rPr>
          <w:rFonts w:ascii="Times New Roman" w:hAnsi="Times New Roman" w:cs="Times New Roman"/>
          <w:b/>
          <w:bCs/>
          <w:sz w:val="28"/>
          <w:szCs w:val="28"/>
        </w:rPr>
        <w:t>2. Фактические результаты реализации основных мероприятий</w:t>
      </w:r>
      <w:r w:rsidR="00FA5808" w:rsidRPr="00BA56EF">
        <w:rPr>
          <w:rFonts w:ascii="Times New Roman" w:hAnsi="Times New Roman" w:cs="Times New Roman"/>
          <w:b/>
          <w:bCs/>
          <w:sz w:val="28"/>
          <w:szCs w:val="28"/>
        </w:rPr>
        <w:t>.</w:t>
      </w:r>
      <w:r w:rsidR="002C4F25" w:rsidRPr="00BA56EF">
        <w:rPr>
          <w:rFonts w:ascii="Times New Roman" w:hAnsi="Times New Roman" w:cs="Times New Roman"/>
          <w:b/>
          <w:bCs/>
          <w:sz w:val="28"/>
          <w:szCs w:val="28"/>
        </w:rPr>
        <w:t xml:space="preserve"> Характеристика вклада основных результатов в решение задач и достижение целей государственной программы.</w:t>
      </w:r>
      <w:r w:rsidR="00190A0D" w:rsidRPr="00BA56EF">
        <w:rPr>
          <w:rFonts w:ascii="Times New Roman" w:hAnsi="Times New Roman" w:cs="Times New Roman"/>
          <w:b/>
          <w:bCs/>
          <w:sz w:val="28"/>
          <w:szCs w:val="28"/>
        </w:rPr>
        <w:t xml:space="preserve"> </w:t>
      </w:r>
    </w:p>
    <w:p w:rsidR="006F6B33" w:rsidRPr="00F853BB" w:rsidRDefault="00027A9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Информация о реализации основных меропри</w:t>
      </w:r>
      <w:r w:rsidR="00646CA2" w:rsidRPr="00F853BB">
        <w:rPr>
          <w:rFonts w:eastAsiaTheme="minorHAnsi"/>
          <w:color w:val="auto"/>
          <w:sz w:val="28"/>
          <w:szCs w:val="28"/>
          <w:lang w:eastAsia="en-US"/>
        </w:rPr>
        <w:t>ятий входит в состав материалов</w:t>
      </w:r>
      <w:r w:rsidR="006F6B33" w:rsidRPr="00F853BB">
        <w:rPr>
          <w:rFonts w:eastAsiaTheme="minorHAnsi"/>
          <w:color w:val="auto"/>
          <w:sz w:val="28"/>
          <w:szCs w:val="28"/>
          <w:lang w:eastAsia="en-US"/>
        </w:rPr>
        <w:t xml:space="preserve"> годового отчета о ходе реализации и оценке эффективности Госпрограммы,</w:t>
      </w:r>
      <w:r w:rsidR="00646CA2" w:rsidRPr="00F853BB">
        <w:rPr>
          <w:rFonts w:eastAsiaTheme="minorHAnsi"/>
          <w:color w:val="auto"/>
          <w:sz w:val="28"/>
          <w:szCs w:val="28"/>
          <w:lang w:eastAsia="en-US"/>
        </w:rPr>
        <w:t xml:space="preserve"> </w:t>
      </w:r>
      <w:r w:rsidR="006F6B33" w:rsidRPr="00F853BB">
        <w:rPr>
          <w:rFonts w:eastAsiaTheme="minorHAnsi"/>
          <w:color w:val="auto"/>
          <w:sz w:val="28"/>
          <w:szCs w:val="28"/>
          <w:lang w:eastAsia="en-US"/>
        </w:rPr>
        <w:t xml:space="preserve">и </w:t>
      </w:r>
      <w:r w:rsidRPr="00F853BB">
        <w:rPr>
          <w:rFonts w:eastAsiaTheme="minorHAnsi"/>
          <w:color w:val="auto"/>
          <w:sz w:val="28"/>
          <w:szCs w:val="28"/>
          <w:lang w:eastAsia="en-US"/>
        </w:rPr>
        <w:t xml:space="preserve">представлена в таблице по форме 17 </w:t>
      </w:r>
      <w:r w:rsidR="00BA56EF">
        <w:rPr>
          <w:rFonts w:eastAsiaTheme="minorHAnsi"/>
          <w:color w:val="auto"/>
          <w:sz w:val="28"/>
          <w:szCs w:val="28"/>
          <w:lang w:eastAsia="en-US"/>
        </w:rPr>
        <w:t xml:space="preserve">приложения к </w:t>
      </w:r>
      <w:r w:rsidRPr="00F853BB">
        <w:rPr>
          <w:rFonts w:eastAsiaTheme="minorHAnsi"/>
          <w:color w:val="auto"/>
          <w:sz w:val="28"/>
          <w:szCs w:val="28"/>
          <w:lang w:eastAsia="en-US"/>
        </w:rPr>
        <w:t>приказ</w:t>
      </w:r>
      <w:r w:rsidR="00BA56EF">
        <w:rPr>
          <w:rFonts w:eastAsiaTheme="minorHAnsi"/>
          <w:color w:val="auto"/>
          <w:sz w:val="28"/>
          <w:szCs w:val="28"/>
          <w:lang w:eastAsia="en-US"/>
        </w:rPr>
        <w:t>у</w:t>
      </w:r>
      <w:r w:rsidRPr="00F853BB">
        <w:rPr>
          <w:rFonts w:eastAsiaTheme="minorHAnsi"/>
          <w:color w:val="auto"/>
          <w:sz w:val="28"/>
          <w:szCs w:val="28"/>
          <w:lang w:eastAsia="en-US"/>
        </w:rPr>
        <w:t xml:space="preserve"> Минэкономразв</w:t>
      </w:r>
      <w:r w:rsidR="006F6B33" w:rsidRPr="00F853BB">
        <w:rPr>
          <w:rFonts w:eastAsiaTheme="minorHAnsi"/>
          <w:color w:val="auto"/>
          <w:sz w:val="28"/>
          <w:szCs w:val="28"/>
          <w:lang w:eastAsia="en-US"/>
        </w:rPr>
        <w:t>ития России от 16.09.2016 № 582.</w:t>
      </w:r>
    </w:p>
    <w:p w:rsidR="002C4F25" w:rsidRPr="00F853BB" w:rsidRDefault="002C4F2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Дополнительно сообщается.</w:t>
      </w:r>
    </w:p>
    <w:p w:rsidR="00FA5808" w:rsidRPr="00F853BB" w:rsidRDefault="00FA5808"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 xml:space="preserve">Одной из задач Госпрограммы является обеспечение равного доступа инвалидов к приоритетным объектам и услугам в приоритетных сферах </w:t>
      </w:r>
      <w:r w:rsidRPr="00F853BB">
        <w:rPr>
          <w:rFonts w:eastAsiaTheme="minorHAnsi"/>
          <w:color w:val="auto"/>
          <w:sz w:val="28"/>
          <w:szCs w:val="28"/>
          <w:lang w:eastAsia="en-US"/>
        </w:rPr>
        <w:lastRenderedPageBreak/>
        <w:t>жизнедеятельности инвалидов и других маломобильных групп населения (далее – Задача 1).</w:t>
      </w:r>
    </w:p>
    <w:p w:rsidR="007C1DF3" w:rsidRPr="007C1DF3" w:rsidRDefault="00801A81" w:rsidP="007C1ED9">
      <w:pPr>
        <w:ind w:firstLine="720"/>
        <w:jc w:val="both"/>
        <w:outlineLvl w:val="1"/>
        <w:rPr>
          <w:rFonts w:ascii="Times New Roman" w:hAnsi="Times New Roman" w:cs="Times New Roman"/>
          <w:sz w:val="28"/>
          <w:szCs w:val="28"/>
        </w:rPr>
      </w:pPr>
      <w:r w:rsidRPr="007C1DF3">
        <w:rPr>
          <w:rFonts w:ascii="Times New Roman" w:eastAsiaTheme="minorHAnsi" w:hAnsi="Times New Roman" w:cs="Times New Roman"/>
          <w:sz w:val="28"/>
          <w:szCs w:val="28"/>
        </w:rPr>
        <w:t xml:space="preserve">С 2016 года субъектам Российской Федерации </w:t>
      </w:r>
      <w:r w:rsidR="007C1DF3" w:rsidRPr="007C1DF3">
        <w:rPr>
          <w:rFonts w:ascii="Times New Roman" w:hAnsi="Times New Roman" w:cs="Times New Roman"/>
          <w:sz w:val="28"/>
          <w:szCs w:val="28"/>
        </w:rPr>
        <w:t>из федерального бюджета оказывается финансовая поддержка в виде консолидированной субсидии на реализацию мероприятий:</w:t>
      </w:r>
    </w:p>
    <w:p w:rsidR="007C1DF3" w:rsidRPr="007C1DF3" w:rsidRDefault="007C1DF3" w:rsidP="007C1ED9">
      <w:pPr>
        <w:ind w:firstLine="708"/>
        <w:jc w:val="both"/>
        <w:rPr>
          <w:rFonts w:ascii="Times New Roman" w:eastAsiaTheme="minorHAnsi" w:hAnsi="Times New Roman" w:cs="Times New Roman"/>
          <w:sz w:val="28"/>
          <w:szCs w:val="28"/>
        </w:rPr>
      </w:pPr>
      <w:r w:rsidRPr="007C1DF3">
        <w:rPr>
          <w:rFonts w:ascii="Times New Roman" w:eastAsiaTheme="minorHAnsi" w:hAnsi="Times New Roman" w:cs="Times New Roman"/>
          <w:sz w:val="28"/>
          <w:szCs w:val="28"/>
        </w:rPr>
        <w:t>включенных в 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7C1DF3">
        <w:rPr>
          <w:rFonts w:ascii="Times New Roman" w:hAnsi="Times New Roman" w:cs="Times New Roman"/>
          <w:sz w:val="28"/>
          <w:szCs w:val="28"/>
        </w:rPr>
        <w:t xml:space="preserve">; </w:t>
      </w:r>
    </w:p>
    <w:p w:rsidR="007C1DF3" w:rsidRPr="007C1DF3" w:rsidRDefault="007C1DF3" w:rsidP="007C1ED9">
      <w:pPr>
        <w:ind w:firstLine="708"/>
        <w:jc w:val="both"/>
        <w:rPr>
          <w:rFonts w:ascii="Times New Roman" w:eastAsiaTheme="minorHAnsi" w:hAnsi="Times New Roman" w:cs="Times New Roman"/>
          <w:sz w:val="28"/>
          <w:szCs w:val="28"/>
        </w:rPr>
      </w:pPr>
      <w:r w:rsidRPr="007C1DF3">
        <w:rPr>
          <w:rFonts w:ascii="Times New Roman" w:eastAsiaTheme="minorHAnsi" w:hAnsi="Times New Roman" w:cs="Times New Roman"/>
          <w:sz w:val="28"/>
          <w:szCs w:val="28"/>
        </w:rPr>
        <w:t>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6824F4" w:rsidRDefault="007C1DF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sz w:val="28"/>
          <w:szCs w:val="28"/>
        </w:rPr>
      </w:pPr>
      <w:r>
        <w:rPr>
          <w:rFonts w:eastAsiaTheme="minorHAnsi"/>
          <w:sz w:val="28"/>
          <w:szCs w:val="28"/>
        </w:rPr>
        <w:t>поддержке</w:t>
      </w:r>
      <w:r w:rsidRPr="00882086">
        <w:rPr>
          <w:rFonts w:eastAsiaTheme="minorHAnsi"/>
          <w:sz w:val="28"/>
          <w:szCs w:val="28"/>
        </w:rPr>
        <w:t xml:space="preserve"> учреждений спортивной направленности по адаптивной физической культуре и спорту в субъектах Российской Федерации</w:t>
      </w:r>
      <w:r w:rsidR="006824F4">
        <w:rPr>
          <w:rFonts w:eastAsiaTheme="minorHAnsi"/>
          <w:sz w:val="28"/>
          <w:szCs w:val="28"/>
        </w:rPr>
        <w:t>.</w:t>
      </w:r>
    </w:p>
    <w:p w:rsidR="00801A81" w:rsidRPr="00F853BB" w:rsidRDefault="006824F4"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 2018</w:t>
      </w:r>
      <w:r w:rsidR="00801A81" w:rsidRPr="00F853BB">
        <w:rPr>
          <w:rFonts w:eastAsiaTheme="minorHAnsi"/>
          <w:color w:val="auto"/>
          <w:sz w:val="28"/>
          <w:szCs w:val="28"/>
          <w:lang w:eastAsia="en-US"/>
        </w:rPr>
        <w:t xml:space="preserve"> году субсидия предоставлена 81 субъекту Российской Федерации.</w:t>
      </w:r>
    </w:p>
    <w:p w:rsidR="003610E1" w:rsidRPr="00F853BB" w:rsidRDefault="003610E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Объем средств из федерального бюджета освоенный в 201</w:t>
      </w:r>
      <w:r w:rsidR="006824F4">
        <w:rPr>
          <w:rFonts w:eastAsiaTheme="minorHAnsi"/>
          <w:color w:val="auto"/>
          <w:sz w:val="28"/>
          <w:szCs w:val="28"/>
          <w:lang w:eastAsia="en-US"/>
        </w:rPr>
        <w:t>8</w:t>
      </w:r>
      <w:r w:rsidRPr="00F853BB">
        <w:rPr>
          <w:rFonts w:eastAsiaTheme="minorHAnsi"/>
          <w:color w:val="auto"/>
          <w:sz w:val="28"/>
          <w:szCs w:val="28"/>
          <w:lang w:eastAsia="en-US"/>
        </w:rPr>
        <w:t xml:space="preserve"> году составил </w:t>
      </w:r>
      <w:r w:rsidR="006824F4">
        <w:rPr>
          <w:rFonts w:eastAsiaTheme="minorHAnsi"/>
          <w:color w:val="auto"/>
          <w:sz w:val="28"/>
          <w:szCs w:val="28"/>
          <w:lang w:eastAsia="en-US"/>
        </w:rPr>
        <w:t>1 162 204,6</w:t>
      </w:r>
      <w:r w:rsidRPr="00F853BB">
        <w:rPr>
          <w:rFonts w:eastAsiaTheme="minorHAnsi"/>
          <w:color w:val="auto"/>
          <w:sz w:val="28"/>
          <w:szCs w:val="28"/>
          <w:lang w:eastAsia="en-US"/>
        </w:rPr>
        <w:t xml:space="preserve"> тыс. рублей, что соответствует 99</w:t>
      </w:r>
      <w:r w:rsidR="006824F4">
        <w:rPr>
          <w:rFonts w:eastAsiaTheme="minorHAnsi"/>
          <w:color w:val="auto"/>
          <w:sz w:val="28"/>
          <w:szCs w:val="28"/>
          <w:lang w:eastAsia="en-US"/>
        </w:rPr>
        <w:t>,4</w:t>
      </w:r>
      <w:r w:rsidRPr="00F853BB">
        <w:rPr>
          <w:rFonts w:eastAsiaTheme="minorHAnsi"/>
          <w:color w:val="auto"/>
          <w:sz w:val="28"/>
          <w:szCs w:val="28"/>
          <w:lang w:eastAsia="en-US"/>
        </w:rPr>
        <w:t>% предусмотренных бюджетных ассигнований.</w:t>
      </w:r>
    </w:p>
    <w:p w:rsidR="003610E1" w:rsidRDefault="00064BCE"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По итогам 2018</w:t>
      </w:r>
      <w:r w:rsidR="003610E1" w:rsidRPr="00F853BB">
        <w:rPr>
          <w:rFonts w:eastAsiaTheme="minorHAnsi"/>
          <w:color w:val="auto"/>
          <w:sz w:val="28"/>
          <w:szCs w:val="28"/>
          <w:lang w:eastAsia="en-US"/>
        </w:rPr>
        <w:t xml:space="preserve"> года количество доступных приоритетных объектов составило </w:t>
      </w:r>
      <w:r>
        <w:rPr>
          <w:rFonts w:eastAsiaTheme="minorHAnsi"/>
          <w:color w:val="auto"/>
          <w:sz w:val="28"/>
          <w:szCs w:val="28"/>
          <w:lang w:eastAsia="en-US"/>
        </w:rPr>
        <w:t>24 472</w:t>
      </w:r>
      <w:r w:rsidR="006744C5">
        <w:rPr>
          <w:rFonts w:eastAsiaTheme="minorHAnsi"/>
          <w:color w:val="auto"/>
          <w:sz w:val="28"/>
          <w:szCs w:val="28"/>
          <w:lang w:eastAsia="en-US"/>
        </w:rPr>
        <w:t xml:space="preserve"> объекта</w:t>
      </w:r>
      <w:r w:rsidR="003610E1" w:rsidRPr="00F853BB">
        <w:rPr>
          <w:rFonts w:eastAsiaTheme="minorHAnsi"/>
          <w:color w:val="auto"/>
          <w:sz w:val="28"/>
          <w:szCs w:val="28"/>
          <w:lang w:eastAsia="en-US"/>
        </w:rPr>
        <w:t xml:space="preserve">, что составляет </w:t>
      </w:r>
      <w:r>
        <w:rPr>
          <w:rFonts w:eastAsiaTheme="minorHAnsi"/>
          <w:color w:val="auto"/>
          <w:sz w:val="28"/>
          <w:szCs w:val="28"/>
          <w:lang w:eastAsia="en-US"/>
        </w:rPr>
        <w:t>64,1</w:t>
      </w:r>
      <w:r w:rsidR="003610E1" w:rsidRPr="00F853BB">
        <w:rPr>
          <w:rFonts w:eastAsiaTheme="minorHAnsi"/>
          <w:color w:val="auto"/>
          <w:sz w:val="28"/>
          <w:szCs w:val="28"/>
          <w:lang w:eastAsia="en-US"/>
        </w:rPr>
        <w:t xml:space="preserve">% </w:t>
      </w:r>
      <w:r w:rsidR="00801A81" w:rsidRPr="00F853BB">
        <w:rPr>
          <w:rFonts w:eastAsiaTheme="minorHAnsi"/>
          <w:color w:val="auto"/>
          <w:sz w:val="28"/>
          <w:szCs w:val="28"/>
          <w:lang w:eastAsia="en-US"/>
        </w:rPr>
        <w:t xml:space="preserve">доли приоритетных объектов доступных для инвалидов и других маломобильных групп </w:t>
      </w:r>
      <w:r w:rsidR="00690158" w:rsidRPr="00F853BB">
        <w:rPr>
          <w:rFonts w:eastAsiaTheme="minorHAnsi"/>
          <w:color w:val="auto"/>
          <w:sz w:val="28"/>
          <w:szCs w:val="28"/>
          <w:lang w:eastAsia="en-US"/>
        </w:rPr>
        <w:t>населения от</w:t>
      </w:r>
      <w:r w:rsidR="00801A81" w:rsidRPr="00F853BB">
        <w:rPr>
          <w:rFonts w:eastAsiaTheme="minorHAnsi"/>
          <w:color w:val="auto"/>
          <w:sz w:val="28"/>
          <w:szCs w:val="28"/>
          <w:lang w:eastAsia="en-US"/>
        </w:rPr>
        <w:t xml:space="preserve"> общего их количества </w:t>
      </w:r>
      <w:r w:rsidR="003610E1" w:rsidRPr="00F853BB">
        <w:rPr>
          <w:rFonts w:eastAsiaTheme="minorHAnsi"/>
          <w:color w:val="auto"/>
          <w:sz w:val="28"/>
          <w:szCs w:val="28"/>
          <w:lang w:eastAsia="en-US"/>
        </w:rPr>
        <w:t>(общее количество пр</w:t>
      </w:r>
      <w:r>
        <w:rPr>
          <w:rFonts w:eastAsiaTheme="minorHAnsi"/>
          <w:color w:val="auto"/>
          <w:sz w:val="28"/>
          <w:szCs w:val="28"/>
          <w:lang w:eastAsia="en-US"/>
        </w:rPr>
        <w:t>иоритетных объектов к концу 2018</w:t>
      </w:r>
      <w:r w:rsidR="003610E1" w:rsidRPr="00F853BB">
        <w:rPr>
          <w:rFonts w:eastAsiaTheme="minorHAnsi"/>
          <w:color w:val="auto"/>
          <w:sz w:val="28"/>
          <w:szCs w:val="28"/>
          <w:lang w:eastAsia="en-US"/>
        </w:rPr>
        <w:t xml:space="preserve"> года составляет </w:t>
      </w:r>
      <w:r>
        <w:rPr>
          <w:rFonts w:eastAsiaTheme="minorHAnsi"/>
          <w:color w:val="auto"/>
          <w:sz w:val="28"/>
          <w:szCs w:val="28"/>
          <w:lang w:eastAsia="en-US"/>
        </w:rPr>
        <w:t>38</w:t>
      </w:r>
      <w:r w:rsidR="006744C5">
        <w:rPr>
          <w:rFonts w:eastAsiaTheme="minorHAnsi"/>
          <w:color w:val="auto"/>
          <w:sz w:val="28"/>
          <w:szCs w:val="28"/>
          <w:lang w:eastAsia="en-US"/>
        </w:rPr>
        <w:t> </w:t>
      </w:r>
      <w:r>
        <w:rPr>
          <w:rFonts w:eastAsiaTheme="minorHAnsi"/>
          <w:color w:val="auto"/>
          <w:sz w:val="28"/>
          <w:szCs w:val="28"/>
          <w:lang w:eastAsia="en-US"/>
        </w:rPr>
        <w:t>201</w:t>
      </w:r>
      <w:r w:rsidR="006744C5">
        <w:rPr>
          <w:rFonts w:eastAsiaTheme="minorHAnsi"/>
          <w:color w:val="auto"/>
          <w:sz w:val="28"/>
          <w:szCs w:val="28"/>
          <w:lang w:eastAsia="en-US"/>
        </w:rPr>
        <w:t xml:space="preserve"> объект</w:t>
      </w:r>
      <w:r w:rsidR="00690158" w:rsidRPr="00F853BB">
        <w:rPr>
          <w:rFonts w:eastAsiaTheme="minorHAnsi"/>
          <w:color w:val="auto"/>
          <w:sz w:val="28"/>
          <w:szCs w:val="28"/>
          <w:lang w:eastAsia="en-US"/>
        </w:rPr>
        <w:t>, увеличение</w:t>
      </w:r>
      <w:r w:rsidR="00801A81" w:rsidRPr="00F853BB">
        <w:rPr>
          <w:rFonts w:eastAsiaTheme="minorHAnsi"/>
          <w:color w:val="auto"/>
          <w:sz w:val="28"/>
          <w:szCs w:val="28"/>
          <w:lang w:eastAsia="en-US"/>
        </w:rPr>
        <w:t xml:space="preserve"> общего количества приоритетных объектов обусловлено</w:t>
      </w:r>
      <w:r w:rsidR="00690158">
        <w:rPr>
          <w:rFonts w:eastAsiaTheme="minorHAnsi"/>
          <w:color w:val="auto"/>
          <w:sz w:val="28"/>
          <w:szCs w:val="28"/>
          <w:lang w:eastAsia="en-US"/>
        </w:rPr>
        <w:t xml:space="preserve"> из</w:t>
      </w:r>
      <w:r w:rsidR="00075B59">
        <w:rPr>
          <w:rFonts w:eastAsiaTheme="minorHAnsi"/>
          <w:color w:val="auto"/>
          <w:sz w:val="28"/>
          <w:szCs w:val="28"/>
          <w:lang w:eastAsia="en-US"/>
        </w:rPr>
        <w:t>менением рядом субъектов реестров</w:t>
      </w:r>
      <w:r w:rsidR="00690158">
        <w:rPr>
          <w:rFonts w:eastAsiaTheme="minorHAnsi"/>
          <w:color w:val="auto"/>
          <w:sz w:val="28"/>
          <w:szCs w:val="28"/>
          <w:lang w:eastAsia="en-US"/>
        </w:rPr>
        <w:t xml:space="preserve"> приоритетных объектов в части </w:t>
      </w:r>
      <w:r w:rsidR="00075B59">
        <w:rPr>
          <w:rFonts w:eastAsiaTheme="minorHAnsi"/>
          <w:color w:val="auto"/>
          <w:sz w:val="28"/>
          <w:szCs w:val="28"/>
          <w:lang w:eastAsia="en-US"/>
        </w:rPr>
        <w:t>их</w:t>
      </w:r>
      <w:r w:rsidR="00690158">
        <w:rPr>
          <w:rFonts w:eastAsiaTheme="minorHAnsi"/>
          <w:color w:val="auto"/>
          <w:sz w:val="28"/>
          <w:szCs w:val="28"/>
          <w:lang w:eastAsia="en-US"/>
        </w:rPr>
        <w:t xml:space="preserve"> расширения</w:t>
      </w:r>
      <w:r w:rsidR="00801A81" w:rsidRPr="00F853BB">
        <w:rPr>
          <w:rFonts w:eastAsiaTheme="minorHAnsi"/>
          <w:color w:val="auto"/>
          <w:sz w:val="28"/>
          <w:szCs w:val="28"/>
          <w:lang w:eastAsia="en-US"/>
        </w:rPr>
        <w:t>).</w:t>
      </w:r>
      <w:r w:rsidR="00132013">
        <w:rPr>
          <w:rFonts w:eastAsiaTheme="minorHAnsi"/>
          <w:color w:val="auto"/>
          <w:sz w:val="28"/>
          <w:szCs w:val="28"/>
          <w:lang w:eastAsia="en-US"/>
        </w:rPr>
        <w:t xml:space="preserve"> </w:t>
      </w:r>
    </w:p>
    <w:p w:rsidR="00132013" w:rsidRPr="00F853BB" w:rsidRDefault="0013201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 xml:space="preserve">Количество образовательных организаций, в </w:t>
      </w:r>
      <w:r w:rsidR="00467F53" w:rsidRPr="00564539">
        <w:rPr>
          <w:rFonts w:ascii="Times New Roman" w:eastAsiaTheme="minorHAnsi" w:hAnsi="Times New Roman" w:cs="Times New Roman"/>
          <w:sz w:val="28"/>
          <w:szCs w:val="28"/>
        </w:rPr>
        <w:t>которых в</w:t>
      </w:r>
      <w:r w:rsidRPr="00564539">
        <w:rPr>
          <w:rFonts w:ascii="Times New Roman" w:eastAsiaTheme="minorHAnsi" w:hAnsi="Times New Roman" w:cs="Times New Roman"/>
          <w:sz w:val="28"/>
          <w:szCs w:val="28"/>
        </w:rPr>
        <w:t xml:space="preserve"> соответствии </w:t>
      </w:r>
      <w:r w:rsidRPr="00564539">
        <w:rPr>
          <w:rFonts w:ascii="Times New Roman" w:eastAsiaTheme="minorHAnsi" w:hAnsi="Times New Roman" w:cs="Times New Roman"/>
          <w:sz w:val="28"/>
          <w:szCs w:val="28"/>
        </w:rPr>
        <w:br/>
        <w:t xml:space="preserve">с заключенными соглашениями в 2018 году были проведены работы по созданию универсальной </w:t>
      </w:r>
      <w:proofErr w:type="spellStart"/>
      <w:r w:rsidRPr="00564539">
        <w:rPr>
          <w:rFonts w:ascii="Times New Roman" w:eastAsiaTheme="minorHAnsi" w:hAnsi="Times New Roman" w:cs="Times New Roman"/>
          <w:sz w:val="28"/>
          <w:szCs w:val="28"/>
        </w:rPr>
        <w:t>безбарьерной</w:t>
      </w:r>
      <w:proofErr w:type="spellEnd"/>
      <w:r w:rsidRPr="00564539">
        <w:rPr>
          <w:rFonts w:ascii="Times New Roman" w:eastAsiaTheme="minorHAnsi" w:hAnsi="Times New Roman" w:cs="Times New Roman"/>
          <w:sz w:val="28"/>
          <w:szCs w:val="28"/>
        </w:rPr>
        <w:t xml:space="preserve"> среды и оснащению их специальным оборудованием, в том числе </w:t>
      </w:r>
      <w:r w:rsidR="00FD21F2">
        <w:rPr>
          <w:rFonts w:ascii="Times New Roman" w:eastAsiaTheme="minorHAnsi" w:hAnsi="Times New Roman" w:cs="Times New Roman"/>
          <w:sz w:val="28"/>
          <w:szCs w:val="28"/>
        </w:rPr>
        <w:t xml:space="preserve">учебным, </w:t>
      </w:r>
      <w:r w:rsidRPr="00564539">
        <w:rPr>
          <w:rFonts w:ascii="Times New Roman" w:eastAsiaTheme="minorHAnsi" w:hAnsi="Times New Roman" w:cs="Times New Roman"/>
          <w:sz w:val="28"/>
          <w:szCs w:val="28"/>
        </w:rPr>
        <w:t xml:space="preserve">компьютерным </w:t>
      </w:r>
      <w:r>
        <w:rPr>
          <w:rFonts w:ascii="Times New Roman" w:eastAsiaTheme="minorHAnsi" w:hAnsi="Times New Roman" w:cs="Times New Roman"/>
          <w:sz w:val="28"/>
          <w:szCs w:val="28"/>
        </w:rPr>
        <w:t xml:space="preserve">оборудованием, </w:t>
      </w:r>
      <w:r w:rsidRPr="00564539">
        <w:rPr>
          <w:rFonts w:ascii="Times New Roman" w:eastAsiaTheme="minorHAnsi" w:hAnsi="Times New Roman" w:cs="Times New Roman"/>
          <w:sz w:val="28"/>
          <w:szCs w:val="28"/>
        </w:rPr>
        <w:t>состави</w:t>
      </w:r>
      <w:r>
        <w:rPr>
          <w:rFonts w:ascii="Times New Roman" w:eastAsiaTheme="minorHAnsi" w:hAnsi="Times New Roman" w:cs="Times New Roman"/>
          <w:sz w:val="28"/>
          <w:szCs w:val="28"/>
        </w:rPr>
        <w:t xml:space="preserve">ло </w:t>
      </w:r>
      <w:r w:rsidRPr="00564539">
        <w:rPr>
          <w:rFonts w:ascii="Times New Roman" w:eastAsiaTheme="minorHAnsi" w:hAnsi="Times New Roman" w:cs="Times New Roman"/>
          <w:sz w:val="28"/>
          <w:szCs w:val="28"/>
        </w:rPr>
        <w:t>617, из них:</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 xml:space="preserve">348 дошкольных образовательных организаций; </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 xml:space="preserve">162 общеобразовательных организаций; </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107 организаций дополнительного образования детей.</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lastRenderedPageBreak/>
        <w:t xml:space="preserve">Таким образом, общее количество дошкольных образовательных организаций, в которых созданы условия для получения детьми-инвалидами качественного образования, </w:t>
      </w:r>
      <w:r>
        <w:rPr>
          <w:rFonts w:ascii="Times New Roman" w:eastAsiaTheme="minorHAnsi" w:hAnsi="Times New Roman" w:cs="Times New Roman"/>
          <w:sz w:val="28"/>
          <w:szCs w:val="28"/>
        </w:rPr>
        <w:t>на конец</w:t>
      </w:r>
      <w:r w:rsidRPr="00564539">
        <w:rPr>
          <w:rFonts w:ascii="Times New Roman" w:eastAsiaTheme="minorHAnsi" w:hAnsi="Times New Roman" w:cs="Times New Roman"/>
          <w:sz w:val="28"/>
          <w:szCs w:val="28"/>
        </w:rPr>
        <w:t xml:space="preserve"> 2018</w:t>
      </w:r>
      <w:r>
        <w:rPr>
          <w:rFonts w:ascii="Times New Roman" w:eastAsiaTheme="minorHAnsi" w:hAnsi="Times New Roman" w:cs="Times New Roman"/>
          <w:sz w:val="28"/>
          <w:szCs w:val="28"/>
        </w:rPr>
        <w:t xml:space="preserve"> года </w:t>
      </w:r>
      <w:r w:rsidRPr="00564539">
        <w:rPr>
          <w:rFonts w:ascii="Times New Roman" w:eastAsiaTheme="minorHAnsi" w:hAnsi="Times New Roman" w:cs="Times New Roman"/>
          <w:sz w:val="28"/>
          <w:szCs w:val="28"/>
        </w:rPr>
        <w:t>составляет 7 427 (18 %, плановое значение – 17,5 %), общеобразовательных – 9 838 (22,8%</w:t>
      </w:r>
      <w:r>
        <w:rPr>
          <w:rFonts w:ascii="Times New Roman" w:eastAsiaTheme="minorHAnsi" w:hAnsi="Times New Roman" w:cs="Times New Roman"/>
          <w:sz w:val="28"/>
          <w:szCs w:val="28"/>
        </w:rPr>
        <w:t xml:space="preserve">, плановое значение </w:t>
      </w:r>
      <w:r w:rsidRPr="00564539">
        <w:rPr>
          <w:rFonts w:ascii="Times New Roman" w:eastAsiaTheme="minorHAnsi" w:hAnsi="Times New Roman" w:cs="Times New Roman"/>
          <w:sz w:val="28"/>
          <w:szCs w:val="28"/>
        </w:rPr>
        <w:t>– 22,3 %).</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 xml:space="preserve">Средние по Российской Федерации показатели </w:t>
      </w:r>
      <w:r w:rsidR="00467F53">
        <w:rPr>
          <w:rFonts w:ascii="Times New Roman" w:eastAsiaTheme="minorHAnsi" w:hAnsi="Times New Roman" w:cs="Times New Roman"/>
          <w:sz w:val="28"/>
          <w:szCs w:val="28"/>
        </w:rPr>
        <w:t xml:space="preserve">Госпрограммы </w:t>
      </w:r>
      <w:r w:rsidRPr="00564539">
        <w:rPr>
          <w:rFonts w:ascii="Times New Roman" w:eastAsiaTheme="minorHAnsi" w:hAnsi="Times New Roman" w:cs="Times New Roman"/>
          <w:sz w:val="28"/>
          <w:szCs w:val="28"/>
        </w:rPr>
        <w:t xml:space="preserve">по доступности услуг </w:t>
      </w:r>
      <w:r>
        <w:rPr>
          <w:rFonts w:ascii="Times New Roman" w:eastAsiaTheme="minorHAnsi" w:hAnsi="Times New Roman" w:cs="Times New Roman"/>
          <w:sz w:val="28"/>
          <w:szCs w:val="28"/>
        </w:rPr>
        <w:t>составили</w:t>
      </w:r>
      <w:r w:rsidRPr="00564539">
        <w:rPr>
          <w:rFonts w:ascii="Times New Roman" w:eastAsiaTheme="minorHAnsi" w:hAnsi="Times New Roman" w:cs="Times New Roman"/>
          <w:sz w:val="28"/>
          <w:szCs w:val="28"/>
        </w:rPr>
        <w:t>:</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доля детей-инвалидов в возрасте от 1,5 до 7 лет, охваченных дошкольным образованием, от общей численности детей-инвалидов данного возраста – 90 % (плановое значение – 90 %);</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 98 % (плановое значение – 98 %);</w:t>
      </w:r>
    </w:p>
    <w:p w:rsid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 xml:space="preserve"> доля детей-инвалидов в возрасте от 5 до 18 лет, получающих дополнительное образование, от общей численности детей-инвалидов данного возраста – 41 % (плановое значение – 40 %).</w:t>
      </w:r>
    </w:p>
    <w:p w:rsidR="00132013" w:rsidRPr="00564539" w:rsidRDefault="00132013" w:rsidP="007C1ED9">
      <w:pPr>
        <w:spacing w:after="0"/>
        <w:ind w:firstLine="709"/>
        <w:jc w:val="both"/>
        <w:rPr>
          <w:rFonts w:ascii="Times New Roman" w:eastAsiaTheme="minorHAnsi" w:hAnsi="Times New Roman" w:cs="Times New Roman"/>
          <w:sz w:val="28"/>
          <w:szCs w:val="28"/>
        </w:rPr>
      </w:pPr>
    </w:p>
    <w:p w:rsidR="003610E1" w:rsidRDefault="00801A8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 xml:space="preserve">Оказана поддержка 51 учреждению спортивной </w:t>
      </w:r>
      <w:r w:rsidR="005C41C5" w:rsidRPr="00F853BB">
        <w:rPr>
          <w:rFonts w:eastAsiaTheme="minorHAnsi"/>
          <w:color w:val="auto"/>
          <w:sz w:val="28"/>
          <w:szCs w:val="28"/>
          <w:lang w:eastAsia="en-US"/>
        </w:rPr>
        <w:t>направленности по</w:t>
      </w:r>
      <w:r w:rsidRPr="00F853BB">
        <w:rPr>
          <w:rFonts w:eastAsiaTheme="minorHAnsi"/>
          <w:color w:val="auto"/>
          <w:sz w:val="28"/>
          <w:szCs w:val="28"/>
          <w:lang w:eastAsia="en-US"/>
        </w:rPr>
        <w:t xml:space="preserve"> адаптивной физической культуре и спорту в 49 субъектах Российской Федерации.</w:t>
      </w:r>
    </w:p>
    <w:p w:rsidR="00132013" w:rsidRDefault="00EE78EE"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sz w:val="28"/>
          <w:szCs w:val="28"/>
        </w:rPr>
      </w:pPr>
      <w:r>
        <w:rPr>
          <w:rFonts w:eastAsiaTheme="minorHAnsi"/>
          <w:color w:val="auto"/>
          <w:sz w:val="28"/>
          <w:szCs w:val="28"/>
          <w:lang w:eastAsia="en-US"/>
        </w:rPr>
        <w:t>По итогам 2018</w:t>
      </w:r>
      <w:r w:rsidRPr="00F853BB">
        <w:rPr>
          <w:rFonts w:eastAsiaTheme="minorHAnsi"/>
          <w:color w:val="auto"/>
          <w:sz w:val="28"/>
          <w:szCs w:val="28"/>
          <w:lang w:eastAsia="en-US"/>
        </w:rPr>
        <w:t xml:space="preserve"> года </w:t>
      </w:r>
      <w:r>
        <w:rPr>
          <w:rFonts w:eastAsiaTheme="minorHAnsi"/>
          <w:color w:val="auto"/>
          <w:sz w:val="28"/>
          <w:szCs w:val="28"/>
          <w:lang w:eastAsia="en-US"/>
        </w:rPr>
        <w:t>д</w:t>
      </w:r>
      <w:r w:rsidR="00735FEE" w:rsidRPr="00735FEE">
        <w:rPr>
          <w:sz w:val="28"/>
          <w:szCs w:val="28"/>
        </w:rPr>
        <w:t xml:space="preserve">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составила 70,1 % </w:t>
      </w:r>
      <w:r w:rsidR="00735FEE" w:rsidRPr="00735FEE">
        <w:rPr>
          <w:rFonts w:eastAsiaTheme="minorHAnsi"/>
          <w:sz w:val="28"/>
          <w:szCs w:val="28"/>
        </w:rPr>
        <w:t>(плановое значение – 68 %)</w:t>
      </w:r>
      <w:r w:rsidR="00735FEE">
        <w:rPr>
          <w:rFonts w:eastAsiaTheme="minorHAnsi"/>
          <w:sz w:val="28"/>
          <w:szCs w:val="28"/>
        </w:rPr>
        <w:t>.</w:t>
      </w:r>
    </w:p>
    <w:p w:rsidR="00735FEE" w:rsidRPr="00735FEE" w:rsidRDefault="00735FEE"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735FEE" w:rsidRPr="00891016" w:rsidRDefault="00735FEE" w:rsidP="00735FEE">
      <w:pPr>
        <w:ind w:firstLine="708"/>
        <w:jc w:val="both"/>
        <w:rPr>
          <w:rFonts w:ascii="Times New Roman" w:hAnsi="Times New Roman" w:cs="Times New Roman"/>
          <w:sz w:val="28"/>
          <w:szCs w:val="28"/>
        </w:rPr>
      </w:pPr>
      <w:r w:rsidRPr="00891016">
        <w:rPr>
          <w:rFonts w:ascii="Times New Roman" w:hAnsi="Times New Roman" w:cs="Times New Roman"/>
          <w:sz w:val="28"/>
          <w:szCs w:val="28"/>
        </w:rPr>
        <w:t>Начиная с 2019 года консолидированная субсидия из федерального бюджета предоставляется регионам только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и поддержку учреждений спортивной направленности по адаптивной физической культуре и спорту в субъектах Российской Федерации.</w:t>
      </w:r>
    </w:p>
    <w:p w:rsidR="00735FEE" w:rsidRDefault="00735FEE" w:rsidP="00735FEE">
      <w:pPr>
        <w:ind w:firstLine="708"/>
        <w:jc w:val="both"/>
        <w:rPr>
          <w:rFonts w:ascii="Times New Roman" w:hAnsi="Times New Roman" w:cs="Times New Roman"/>
          <w:sz w:val="28"/>
          <w:szCs w:val="28"/>
        </w:rPr>
      </w:pPr>
      <w:r>
        <w:rPr>
          <w:rFonts w:ascii="Times New Roman" w:hAnsi="Times New Roman" w:cs="Times New Roman"/>
          <w:sz w:val="28"/>
          <w:szCs w:val="28"/>
        </w:rPr>
        <w:t>При этом необходимо отметить, что изначально финансовая поддержка мероприятий по обеспечению</w:t>
      </w:r>
      <w:r w:rsidRPr="00591B7F">
        <w:rPr>
          <w:rFonts w:ascii="Times New Roman" w:hAnsi="Times New Roman" w:cs="Times New Roman"/>
          <w:sz w:val="28"/>
          <w:szCs w:val="28"/>
        </w:rPr>
        <w:t xml:space="preserve"> доступности приоритетных объектов и </w:t>
      </w:r>
      <w:proofErr w:type="gramStart"/>
      <w:r w:rsidRPr="00591B7F">
        <w:rPr>
          <w:rFonts w:ascii="Times New Roman" w:hAnsi="Times New Roman" w:cs="Times New Roman"/>
          <w:sz w:val="28"/>
          <w:szCs w:val="28"/>
        </w:rPr>
        <w:t xml:space="preserve">услуг </w:t>
      </w:r>
      <w:r>
        <w:rPr>
          <w:rFonts w:ascii="Times New Roman" w:hAnsi="Times New Roman" w:cs="Times New Roman"/>
          <w:sz w:val="28"/>
          <w:szCs w:val="28"/>
        </w:rPr>
        <w:t xml:space="preserve"> была</w:t>
      </w:r>
      <w:proofErr w:type="gramEnd"/>
      <w:r>
        <w:rPr>
          <w:rFonts w:ascii="Times New Roman" w:hAnsi="Times New Roman" w:cs="Times New Roman"/>
          <w:sz w:val="28"/>
          <w:szCs w:val="28"/>
        </w:rPr>
        <w:t xml:space="preserve"> предусмотрена </w:t>
      </w:r>
      <w:r w:rsidRPr="007E66D8">
        <w:rPr>
          <w:rFonts w:ascii="Times New Roman" w:hAnsi="Times New Roman" w:cs="Times New Roman"/>
          <w:sz w:val="28"/>
          <w:szCs w:val="28"/>
        </w:rPr>
        <w:t xml:space="preserve">в целях </w:t>
      </w:r>
      <w:r w:rsidRPr="007E66D8">
        <w:rPr>
          <w:rFonts w:ascii="Times New Roman" w:hAnsi="Times New Roman" w:cs="Times New Roman"/>
          <w:kern w:val="36"/>
          <w:sz w:val="28"/>
          <w:szCs w:val="28"/>
        </w:rPr>
        <w:t xml:space="preserve">выработки методики формирования доступной среды для полномасштабного использования регионами, а также </w:t>
      </w:r>
      <w:r w:rsidRPr="007E66D8">
        <w:rPr>
          <w:rFonts w:ascii="Times New Roman" w:hAnsi="Times New Roman" w:cs="Times New Roman"/>
          <w:kern w:val="36"/>
          <w:sz w:val="28"/>
          <w:szCs w:val="28"/>
        </w:rPr>
        <w:lastRenderedPageBreak/>
        <w:t xml:space="preserve">минимизации рисков при реализации мероприятий по </w:t>
      </w:r>
      <w:r w:rsidRPr="007E66D8">
        <w:rPr>
          <w:rFonts w:ascii="Times New Roman" w:hAnsi="Times New Roman" w:cs="Times New Roman"/>
          <w:sz w:val="28"/>
          <w:szCs w:val="28"/>
        </w:rPr>
        <w:t>обеспечению доступности объектов и услуг для инвалидов в субъектах Российской Федерации.</w:t>
      </w:r>
    </w:p>
    <w:p w:rsidR="00735FEE" w:rsidRPr="007E66D8" w:rsidRDefault="00735FEE" w:rsidP="00735FEE">
      <w:pPr>
        <w:ind w:firstLine="709"/>
        <w:contextualSpacing/>
        <w:jc w:val="both"/>
        <w:rPr>
          <w:rFonts w:ascii="Times New Roman" w:hAnsi="Times New Roman" w:cs="Times New Roman"/>
          <w:sz w:val="28"/>
          <w:szCs w:val="28"/>
        </w:rPr>
      </w:pPr>
      <w:r w:rsidRPr="007E66D8">
        <w:rPr>
          <w:rFonts w:ascii="Times New Roman" w:hAnsi="Times New Roman" w:cs="Times New Roman"/>
          <w:sz w:val="28"/>
          <w:szCs w:val="28"/>
        </w:rPr>
        <w:t xml:space="preserve">Результаты практической реализации Госпрограммы в регионах позволили четко сформулировать нормы законодательных и нормативных правовых актов по реализации положений Конвенции о правах инвалидов и определить полномочия всех органов власти по обеспечению доступной среды в различных сферах. </w:t>
      </w:r>
    </w:p>
    <w:p w:rsidR="00735FEE" w:rsidRPr="007E66D8" w:rsidRDefault="00735FEE" w:rsidP="00735FEE">
      <w:pPr>
        <w:ind w:firstLine="709"/>
        <w:contextualSpacing/>
        <w:jc w:val="both"/>
        <w:rPr>
          <w:rFonts w:ascii="Times New Roman" w:hAnsi="Times New Roman" w:cs="Times New Roman"/>
          <w:sz w:val="28"/>
          <w:szCs w:val="28"/>
        </w:rPr>
      </w:pPr>
      <w:r w:rsidRPr="007E66D8">
        <w:rPr>
          <w:rFonts w:ascii="Times New Roman" w:hAnsi="Times New Roman" w:cs="Times New Roman"/>
          <w:sz w:val="28"/>
          <w:szCs w:val="28"/>
        </w:rPr>
        <w:t xml:space="preserve">Так,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ФЗ от 01.12.2014 № 419-ФЗ) закреплена обязанность федеральных органов государственной власти, органов государственной власти субъектов Российской Федерации, органов местного самоуправления (в сфере установленных полномочий), организаций независимо от их организационно-правовых форм обеспечивать инвалидам условия для беспрепятственного доступа к объектам социальной, инженерной и транспортной инфраструктур. </w:t>
      </w:r>
    </w:p>
    <w:p w:rsidR="00735FEE" w:rsidRDefault="00735FEE" w:rsidP="00735FE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7E66D8">
        <w:rPr>
          <w:rFonts w:eastAsiaTheme="minorHAnsi"/>
          <w:color w:val="auto"/>
          <w:sz w:val="28"/>
          <w:szCs w:val="28"/>
          <w:lang w:eastAsia="en-US"/>
        </w:rPr>
        <w:t>Кроме того, согласно ФЗ от 01.12.2014 № 419-ФЗ на законодательном уровне установлена недопустимость строительства и ввода в эксплуатацию новых инфраструктурных объектов, закупки любого оборудования и транспортных средств без соблюдения требований доступности для инвалидов.</w:t>
      </w:r>
    </w:p>
    <w:p w:rsidR="00132013" w:rsidRPr="00132013" w:rsidRDefault="00132013" w:rsidP="007C1ED9">
      <w:pPr>
        <w:pStyle w:val="a5"/>
        <w:ind w:left="0" w:firstLine="708"/>
        <w:jc w:val="both"/>
        <w:rPr>
          <w:rFonts w:ascii="Times New Roman" w:hAnsi="Times New Roman" w:cs="Times New Roman"/>
          <w:sz w:val="28"/>
          <w:szCs w:val="28"/>
        </w:rPr>
      </w:pPr>
      <w:r w:rsidRPr="00132013">
        <w:rPr>
          <w:rFonts w:ascii="Times New Roman" w:hAnsi="Times New Roman" w:cs="Times New Roman"/>
          <w:color w:val="000000"/>
          <w:kern w:val="36"/>
          <w:sz w:val="28"/>
          <w:szCs w:val="28"/>
        </w:rPr>
        <w:t xml:space="preserve">Учитывая изложенное, регионы обязаны и дальше реализовывать в пределах своих полномочий мероприятия по созданию установленных законодательством условий доступности для инвалидов за счет собственных средств в рамках региональных программ, а также мероприятий «дорожных карт», </w:t>
      </w:r>
      <w:r w:rsidRPr="00132013">
        <w:rPr>
          <w:rFonts w:ascii="Times New Roman" w:hAnsi="Times New Roman" w:cs="Times New Roman"/>
          <w:sz w:val="28"/>
          <w:szCs w:val="28"/>
        </w:rPr>
        <w:t xml:space="preserve">принятых в соответствии </w:t>
      </w:r>
      <w:r w:rsidR="00735FEE">
        <w:rPr>
          <w:rFonts w:ascii="Times New Roman" w:hAnsi="Times New Roman" w:cs="Times New Roman"/>
          <w:sz w:val="28"/>
          <w:szCs w:val="28"/>
        </w:rPr>
        <w:t xml:space="preserve">с </w:t>
      </w:r>
      <w:r w:rsidR="00735FEE" w:rsidRPr="007E66D8">
        <w:rPr>
          <w:rFonts w:ascii="Times New Roman" w:hAnsi="Times New Roman" w:cs="Times New Roman"/>
          <w:sz w:val="28"/>
          <w:szCs w:val="28"/>
        </w:rPr>
        <w:t>ФЗ от 01.12.2014 № 419-ФЗ</w:t>
      </w:r>
      <w:r w:rsidRPr="00132013">
        <w:rPr>
          <w:rFonts w:ascii="Times New Roman" w:hAnsi="Times New Roman" w:cs="Times New Roman"/>
          <w:sz w:val="28"/>
          <w:szCs w:val="28"/>
        </w:rPr>
        <w:t>.</w:t>
      </w:r>
    </w:p>
    <w:p w:rsidR="00BF4754" w:rsidRPr="00BF4754" w:rsidRDefault="00BF4754" w:rsidP="007C1ED9">
      <w:pPr>
        <w:autoSpaceDE w:val="0"/>
        <w:autoSpaceDN w:val="0"/>
        <w:adjustRightInd w:val="0"/>
        <w:spacing w:after="0"/>
        <w:ind w:firstLine="708"/>
        <w:jc w:val="both"/>
        <w:rPr>
          <w:rFonts w:ascii="Times New Roman" w:eastAsiaTheme="minorHAnsi" w:hAnsi="Times New Roman" w:cs="Times New Roman"/>
          <w:sz w:val="28"/>
          <w:szCs w:val="28"/>
        </w:rPr>
      </w:pPr>
      <w:r w:rsidRPr="00BF4754">
        <w:rPr>
          <w:rFonts w:ascii="Times New Roman" w:eastAsiaTheme="minorHAnsi" w:hAnsi="Times New Roman" w:cs="Times New Roman"/>
          <w:sz w:val="28"/>
          <w:szCs w:val="28"/>
        </w:rPr>
        <w:t>В целях повышения кач</w:t>
      </w:r>
      <w:r>
        <w:rPr>
          <w:rFonts w:ascii="Times New Roman" w:eastAsiaTheme="minorHAnsi" w:hAnsi="Times New Roman" w:cs="Times New Roman"/>
          <w:sz w:val="28"/>
          <w:szCs w:val="28"/>
        </w:rPr>
        <w:t xml:space="preserve">ества жизни и информированности </w:t>
      </w:r>
      <w:r w:rsidRPr="00BF4754">
        <w:rPr>
          <w:rFonts w:ascii="Times New Roman" w:eastAsiaTheme="minorHAnsi" w:hAnsi="Times New Roman" w:cs="Times New Roman"/>
          <w:sz w:val="28"/>
          <w:szCs w:val="28"/>
        </w:rPr>
        <w:t>слабослышащих</w:t>
      </w:r>
      <w:r>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граждан в 2018 году реализованы мероприятия</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 xml:space="preserve">по организации скрытого </w:t>
      </w:r>
      <w:proofErr w:type="spellStart"/>
      <w:r w:rsidRPr="00BF4754">
        <w:rPr>
          <w:rFonts w:ascii="Times New Roman" w:eastAsiaTheme="minorHAnsi" w:hAnsi="Times New Roman" w:cs="Times New Roman"/>
          <w:sz w:val="28"/>
          <w:szCs w:val="28"/>
        </w:rPr>
        <w:t>субтитр</w:t>
      </w:r>
      <w:r w:rsidR="00467F53">
        <w:rPr>
          <w:rFonts w:ascii="Times New Roman" w:eastAsiaTheme="minorHAnsi" w:hAnsi="Times New Roman" w:cs="Times New Roman"/>
          <w:sz w:val="28"/>
          <w:szCs w:val="28"/>
        </w:rPr>
        <w:t>ирования</w:t>
      </w:r>
      <w:proofErr w:type="spellEnd"/>
      <w:r w:rsidR="00467F53">
        <w:rPr>
          <w:rFonts w:ascii="Times New Roman" w:eastAsiaTheme="minorHAnsi" w:hAnsi="Times New Roman" w:cs="Times New Roman"/>
          <w:sz w:val="28"/>
          <w:szCs w:val="28"/>
        </w:rPr>
        <w:t xml:space="preserve"> телевизионных программ </w:t>
      </w:r>
      <w:r w:rsidRPr="00BF4754">
        <w:rPr>
          <w:rFonts w:ascii="Times New Roman" w:eastAsiaTheme="minorHAnsi" w:hAnsi="Times New Roman" w:cs="Times New Roman"/>
          <w:sz w:val="28"/>
          <w:szCs w:val="28"/>
        </w:rPr>
        <w:t>общероссийских обязательных общедоступных телеканалов «Первый канал»,</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«Телеканал «Россия» (Россия-1)», «Телеканал «Россия-Культура» (Россия-К)»,</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«Телекомпания НТВ», «Детско-юношеский те</w:t>
      </w:r>
      <w:r w:rsidR="00467F53">
        <w:rPr>
          <w:rFonts w:ascii="Times New Roman" w:eastAsiaTheme="minorHAnsi" w:hAnsi="Times New Roman" w:cs="Times New Roman"/>
          <w:sz w:val="28"/>
          <w:szCs w:val="28"/>
        </w:rPr>
        <w:t xml:space="preserve">леканал «Карусель», «ТВ ЦЕНТР - </w:t>
      </w:r>
      <w:r w:rsidRPr="00BF4754">
        <w:rPr>
          <w:rFonts w:ascii="Times New Roman" w:eastAsiaTheme="minorHAnsi" w:hAnsi="Times New Roman" w:cs="Times New Roman"/>
          <w:sz w:val="28"/>
          <w:szCs w:val="28"/>
        </w:rPr>
        <w:t>Москва», «Петербург - 5 канал» и «Матч ТВ».</w:t>
      </w:r>
    </w:p>
    <w:p w:rsidR="00BF4754" w:rsidRPr="00BF4754" w:rsidRDefault="00BF4754" w:rsidP="007C1ED9">
      <w:pPr>
        <w:autoSpaceDE w:val="0"/>
        <w:autoSpaceDN w:val="0"/>
        <w:adjustRightInd w:val="0"/>
        <w:spacing w:after="0"/>
        <w:ind w:firstLine="708"/>
        <w:jc w:val="both"/>
        <w:rPr>
          <w:rFonts w:ascii="Times New Roman" w:eastAsiaTheme="minorHAnsi" w:hAnsi="Times New Roman" w:cs="Times New Roman"/>
          <w:sz w:val="28"/>
          <w:szCs w:val="28"/>
        </w:rPr>
      </w:pPr>
      <w:r w:rsidRPr="00BF4754">
        <w:rPr>
          <w:rFonts w:ascii="Times New Roman" w:eastAsiaTheme="minorHAnsi" w:hAnsi="Times New Roman" w:cs="Times New Roman"/>
          <w:sz w:val="28"/>
          <w:szCs w:val="28"/>
        </w:rPr>
        <w:t>Работа по организации скрытог</w:t>
      </w:r>
      <w:r w:rsidR="00467F53">
        <w:rPr>
          <w:rFonts w:ascii="Times New Roman" w:eastAsiaTheme="minorHAnsi" w:hAnsi="Times New Roman" w:cs="Times New Roman"/>
          <w:sz w:val="28"/>
          <w:szCs w:val="28"/>
        </w:rPr>
        <w:t xml:space="preserve">о </w:t>
      </w:r>
      <w:proofErr w:type="spellStart"/>
      <w:r w:rsidR="00467F53">
        <w:rPr>
          <w:rFonts w:ascii="Times New Roman" w:eastAsiaTheme="minorHAnsi" w:hAnsi="Times New Roman" w:cs="Times New Roman"/>
          <w:sz w:val="28"/>
          <w:szCs w:val="28"/>
        </w:rPr>
        <w:t>субтитрирования</w:t>
      </w:r>
      <w:proofErr w:type="spellEnd"/>
      <w:r w:rsidR="00467F53">
        <w:rPr>
          <w:rFonts w:ascii="Times New Roman" w:eastAsiaTheme="minorHAnsi" w:hAnsi="Times New Roman" w:cs="Times New Roman"/>
          <w:sz w:val="28"/>
          <w:szCs w:val="28"/>
        </w:rPr>
        <w:t xml:space="preserve"> телевизионных </w:t>
      </w:r>
      <w:r w:rsidRPr="00BF4754">
        <w:rPr>
          <w:rFonts w:ascii="Times New Roman" w:eastAsiaTheme="minorHAnsi" w:hAnsi="Times New Roman" w:cs="Times New Roman"/>
          <w:sz w:val="28"/>
          <w:szCs w:val="28"/>
        </w:rPr>
        <w:t>программ</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общероссийских обязательных общедо</w:t>
      </w:r>
      <w:r w:rsidR="00467F53">
        <w:rPr>
          <w:rFonts w:ascii="Times New Roman" w:eastAsiaTheme="minorHAnsi" w:hAnsi="Times New Roman" w:cs="Times New Roman"/>
          <w:sz w:val="28"/>
          <w:szCs w:val="28"/>
        </w:rPr>
        <w:t xml:space="preserve">ступных телеканалов в 2018 году </w:t>
      </w:r>
      <w:r w:rsidRPr="00BF4754">
        <w:rPr>
          <w:rFonts w:ascii="Times New Roman" w:eastAsiaTheme="minorHAnsi" w:hAnsi="Times New Roman" w:cs="Times New Roman"/>
          <w:sz w:val="28"/>
          <w:szCs w:val="28"/>
        </w:rPr>
        <w:t xml:space="preserve">проводилась в соответствии с распоряжением Правительства </w:t>
      </w:r>
      <w:r w:rsidR="00467F53">
        <w:rPr>
          <w:rFonts w:ascii="Times New Roman" w:eastAsiaTheme="minorHAnsi" w:hAnsi="Times New Roman" w:cs="Times New Roman"/>
          <w:sz w:val="28"/>
          <w:szCs w:val="28"/>
        </w:rPr>
        <w:lastRenderedPageBreak/>
        <w:t>Р</w:t>
      </w:r>
      <w:r w:rsidRPr="00BF4754">
        <w:rPr>
          <w:rFonts w:ascii="Times New Roman" w:eastAsiaTheme="minorHAnsi" w:hAnsi="Times New Roman" w:cs="Times New Roman"/>
          <w:sz w:val="28"/>
          <w:szCs w:val="28"/>
        </w:rPr>
        <w:t>оссийской</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Федерации от 29 декабря 2016 г. № 2893-р, определяющего вещателей</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общероссийских обязательных общедоступных телеканалов единственными</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исполнителями вышеуказанной работы.</w:t>
      </w:r>
    </w:p>
    <w:p w:rsidR="00BF4754" w:rsidRPr="00BF4754" w:rsidRDefault="00BF4754" w:rsidP="007C1ED9">
      <w:pPr>
        <w:autoSpaceDE w:val="0"/>
        <w:autoSpaceDN w:val="0"/>
        <w:adjustRightInd w:val="0"/>
        <w:spacing w:after="0"/>
        <w:ind w:firstLine="708"/>
        <w:jc w:val="both"/>
        <w:rPr>
          <w:rFonts w:ascii="Times New Roman" w:eastAsiaTheme="minorHAnsi" w:hAnsi="Times New Roman" w:cs="Times New Roman"/>
          <w:sz w:val="28"/>
          <w:szCs w:val="28"/>
        </w:rPr>
      </w:pPr>
      <w:r w:rsidRPr="00BF4754">
        <w:rPr>
          <w:rFonts w:ascii="Times New Roman" w:eastAsiaTheme="minorHAnsi" w:hAnsi="Times New Roman" w:cs="Times New Roman"/>
          <w:sz w:val="28"/>
          <w:szCs w:val="28"/>
        </w:rPr>
        <w:t>За 2018 год на основании заключенных государственных контрактов</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с телерадиовещательными организациями АО «Первый канал», ФГУП ВГТРК,</w:t>
      </w:r>
    </w:p>
    <w:p w:rsidR="00BF4754" w:rsidRPr="00BF4754" w:rsidRDefault="00BF4754" w:rsidP="007C1ED9">
      <w:pPr>
        <w:autoSpaceDE w:val="0"/>
        <w:autoSpaceDN w:val="0"/>
        <w:adjustRightInd w:val="0"/>
        <w:spacing w:after="0"/>
        <w:jc w:val="both"/>
        <w:rPr>
          <w:rFonts w:ascii="Times New Roman" w:eastAsiaTheme="minorHAnsi" w:hAnsi="Times New Roman" w:cs="Times New Roman"/>
          <w:sz w:val="28"/>
          <w:szCs w:val="28"/>
        </w:rPr>
      </w:pPr>
      <w:r w:rsidRPr="00BF4754">
        <w:rPr>
          <w:rFonts w:ascii="Times New Roman" w:eastAsiaTheme="minorHAnsi" w:hAnsi="Times New Roman" w:cs="Times New Roman"/>
          <w:sz w:val="28"/>
          <w:szCs w:val="28"/>
        </w:rPr>
        <w:t>АО «Телекомпания НТВ», АО «</w:t>
      </w:r>
      <w:r w:rsidR="00467F53">
        <w:rPr>
          <w:rFonts w:ascii="Times New Roman" w:eastAsiaTheme="minorHAnsi" w:hAnsi="Times New Roman" w:cs="Times New Roman"/>
          <w:sz w:val="28"/>
          <w:szCs w:val="28"/>
        </w:rPr>
        <w:t xml:space="preserve">Карусель», АО «ТВ Центр», </w:t>
      </w:r>
      <w:r w:rsidRPr="00BF4754">
        <w:rPr>
          <w:rFonts w:ascii="Times New Roman" w:eastAsiaTheme="minorHAnsi" w:hAnsi="Times New Roman" w:cs="Times New Roman"/>
          <w:sz w:val="28"/>
          <w:szCs w:val="28"/>
        </w:rPr>
        <w:t>ОАО «Телерадиокомпания «Петербург»</w:t>
      </w:r>
      <w:r w:rsidR="00467F53">
        <w:rPr>
          <w:rFonts w:ascii="Times New Roman" w:eastAsiaTheme="minorHAnsi" w:hAnsi="Times New Roman" w:cs="Times New Roman"/>
          <w:sz w:val="28"/>
          <w:szCs w:val="28"/>
        </w:rPr>
        <w:t xml:space="preserve"> и ООО «Национальный спортивный </w:t>
      </w:r>
      <w:r w:rsidRPr="00BF4754">
        <w:rPr>
          <w:rFonts w:ascii="Times New Roman" w:eastAsiaTheme="minorHAnsi" w:hAnsi="Times New Roman" w:cs="Times New Roman"/>
          <w:sz w:val="28"/>
          <w:szCs w:val="28"/>
        </w:rPr>
        <w:t xml:space="preserve">телеканал» выполнены работы по организации скрытого </w:t>
      </w:r>
      <w:proofErr w:type="spellStart"/>
      <w:r w:rsidRPr="00BF4754">
        <w:rPr>
          <w:rFonts w:ascii="Times New Roman" w:eastAsiaTheme="minorHAnsi" w:hAnsi="Times New Roman" w:cs="Times New Roman"/>
          <w:sz w:val="28"/>
          <w:szCs w:val="28"/>
        </w:rPr>
        <w:t>субтитрирования</w:t>
      </w:r>
      <w:proofErr w:type="spellEnd"/>
      <w:r w:rsidRPr="00BF4754">
        <w:rPr>
          <w:rFonts w:ascii="Times New Roman" w:eastAsiaTheme="minorHAnsi" w:hAnsi="Times New Roman" w:cs="Times New Roman"/>
          <w:sz w:val="28"/>
          <w:szCs w:val="28"/>
        </w:rPr>
        <w:t xml:space="preserve"> и</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 xml:space="preserve">достигнут показатель </w:t>
      </w:r>
      <w:r w:rsidR="00467F53">
        <w:rPr>
          <w:rFonts w:ascii="Times New Roman" w:eastAsiaTheme="minorHAnsi" w:hAnsi="Times New Roman" w:cs="Times New Roman"/>
          <w:sz w:val="28"/>
          <w:szCs w:val="28"/>
        </w:rPr>
        <w:t>Госпрограммы</w:t>
      </w:r>
      <w:r w:rsidRPr="00BF4754">
        <w:rPr>
          <w:rFonts w:ascii="Times New Roman" w:eastAsiaTheme="minorHAnsi" w:hAnsi="Times New Roman" w:cs="Times New Roman"/>
          <w:sz w:val="28"/>
          <w:szCs w:val="28"/>
        </w:rPr>
        <w:t xml:space="preserve"> по количеству субтитрированных</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программ в 13 388 часов (3 633; 3 707; 3 609 и 2 439 часов в I; II; III и IV квартале</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соответственно) в следующих объема</w:t>
      </w:r>
      <w:r w:rsidR="00467F53">
        <w:rPr>
          <w:rFonts w:ascii="Times New Roman" w:eastAsiaTheme="minorHAnsi" w:hAnsi="Times New Roman" w:cs="Times New Roman"/>
          <w:sz w:val="28"/>
          <w:szCs w:val="28"/>
        </w:rPr>
        <w:t xml:space="preserve">х: «Первый канал» 2 067,6 часов </w:t>
      </w:r>
      <w:r w:rsidRPr="00BF4754">
        <w:rPr>
          <w:rFonts w:ascii="Times New Roman" w:eastAsiaTheme="minorHAnsi" w:hAnsi="Times New Roman" w:cs="Times New Roman"/>
          <w:sz w:val="28"/>
          <w:szCs w:val="28"/>
        </w:rPr>
        <w:t>телепрограмм со скрытыми субтитрами, «Россия» (Россия-1) и «Россия-Культура»</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(Россия-К) 4 135,2 часов, «Телекомпания НТВ» 2 067,6 часов, детско-юношеский</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телеканал «Карусель» 1 200,8 часов, «ТВ ЦЕНТР - Москва» 2 067,6 часов,</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«Петербург - 5 канал» 850 часов, «Матч ТВ» 1 000 часов телепрограмм</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со скрытыми субтитрами.</w:t>
      </w:r>
    </w:p>
    <w:p w:rsidR="00BF4754" w:rsidRPr="00BF4754" w:rsidRDefault="00BF4754" w:rsidP="007C1ED9">
      <w:pPr>
        <w:autoSpaceDE w:val="0"/>
        <w:autoSpaceDN w:val="0"/>
        <w:adjustRightInd w:val="0"/>
        <w:spacing w:after="0"/>
        <w:ind w:firstLine="708"/>
        <w:jc w:val="both"/>
        <w:rPr>
          <w:rFonts w:ascii="Times New Roman" w:eastAsiaTheme="minorHAnsi" w:hAnsi="Times New Roman" w:cs="Times New Roman"/>
          <w:sz w:val="28"/>
          <w:szCs w:val="28"/>
        </w:rPr>
      </w:pPr>
      <w:r w:rsidRPr="00BF4754">
        <w:rPr>
          <w:rFonts w:ascii="Times New Roman" w:eastAsiaTheme="minorHAnsi" w:hAnsi="Times New Roman" w:cs="Times New Roman"/>
          <w:sz w:val="28"/>
          <w:szCs w:val="28"/>
        </w:rPr>
        <w:t xml:space="preserve">По итогам реализации мероприятий, осуществляемых </w:t>
      </w:r>
      <w:r w:rsidR="00DC1809">
        <w:rPr>
          <w:rFonts w:ascii="Times New Roman" w:eastAsiaTheme="minorHAnsi" w:hAnsi="Times New Roman" w:cs="Times New Roman"/>
          <w:sz w:val="28"/>
          <w:szCs w:val="28"/>
        </w:rPr>
        <w:t>в рамках Госп</w:t>
      </w:r>
      <w:r w:rsidRPr="00BF4754">
        <w:rPr>
          <w:rFonts w:ascii="Times New Roman" w:eastAsiaTheme="minorHAnsi" w:hAnsi="Times New Roman" w:cs="Times New Roman"/>
          <w:sz w:val="28"/>
          <w:szCs w:val="28"/>
        </w:rPr>
        <w:t>рограммы за 2018 год, стоит отм</w:t>
      </w:r>
      <w:r w:rsidR="00467F53">
        <w:rPr>
          <w:rFonts w:ascii="Times New Roman" w:eastAsiaTheme="minorHAnsi" w:hAnsi="Times New Roman" w:cs="Times New Roman"/>
          <w:sz w:val="28"/>
          <w:szCs w:val="28"/>
        </w:rPr>
        <w:t xml:space="preserve">етить, что к настоящему времени </w:t>
      </w:r>
      <w:r w:rsidRPr="00BF4754">
        <w:rPr>
          <w:rFonts w:ascii="Times New Roman" w:eastAsiaTheme="minorHAnsi" w:hAnsi="Times New Roman" w:cs="Times New Roman"/>
          <w:sz w:val="28"/>
          <w:szCs w:val="28"/>
        </w:rPr>
        <w:t xml:space="preserve">работа по организации скрытого </w:t>
      </w:r>
      <w:proofErr w:type="spellStart"/>
      <w:r w:rsidRPr="00BF4754">
        <w:rPr>
          <w:rFonts w:ascii="Times New Roman" w:eastAsiaTheme="minorHAnsi" w:hAnsi="Times New Roman" w:cs="Times New Roman"/>
          <w:sz w:val="28"/>
          <w:szCs w:val="28"/>
        </w:rPr>
        <w:t>субт</w:t>
      </w:r>
      <w:r w:rsidR="00467F53">
        <w:rPr>
          <w:rFonts w:ascii="Times New Roman" w:eastAsiaTheme="minorHAnsi" w:hAnsi="Times New Roman" w:cs="Times New Roman"/>
          <w:sz w:val="28"/>
          <w:szCs w:val="28"/>
        </w:rPr>
        <w:t>итрирования</w:t>
      </w:r>
      <w:proofErr w:type="spellEnd"/>
      <w:r w:rsidR="00467F53">
        <w:rPr>
          <w:rFonts w:ascii="Times New Roman" w:eastAsiaTheme="minorHAnsi" w:hAnsi="Times New Roman" w:cs="Times New Roman"/>
          <w:sz w:val="28"/>
          <w:szCs w:val="28"/>
        </w:rPr>
        <w:t xml:space="preserve"> осуществляется на 8 </w:t>
      </w:r>
      <w:r w:rsidR="00A2393F">
        <w:rPr>
          <w:rFonts w:ascii="Times New Roman" w:eastAsiaTheme="minorHAnsi" w:hAnsi="Times New Roman" w:cs="Times New Roman"/>
          <w:sz w:val="28"/>
          <w:szCs w:val="28"/>
        </w:rPr>
        <w:t>о</w:t>
      </w:r>
      <w:r w:rsidRPr="00BF4754">
        <w:rPr>
          <w:rFonts w:ascii="Times New Roman" w:eastAsiaTheme="minorHAnsi" w:hAnsi="Times New Roman" w:cs="Times New Roman"/>
          <w:sz w:val="28"/>
          <w:szCs w:val="28"/>
        </w:rPr>
        <w:t>бщероссийских обязательных общ</w:t>
      </w:r>
      <w:r w:rsidR="00467F53">
        <w:rPr>
          <w:rFonts w:ascii="Times New Roman" w:eastAsiaTheme="minorHAnsi" w:hAnsi="Times New Roman" w:cs="Times New Roman"/>
          <w:sz w:val="28"/>
          <w:szCs w:val="28"/>
        </w:rPr>
        <w:t xml:space="preserve">едоступных телеканалах, имеющих </w:t>
      </w:r>
      <w:r w:rsidRPr="00BF4754">
        <w:rPr>
          <w:rFonts w:ascii="Times New Roman" w:eastAsiaTheme="minorHAnsi" w:hAnsi="Times New Roman" w:cs="Times New Roman"/>
          <w:sz w:val="28"/>
          <w:szCs w:val="28"/>
        </w:rPr>
        <w:t>максимальный охват зрительской аудитории, и субтитрируется большое</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количество разнообразных программ (за иск</w:t>
      </w:r>
      <w:r w:rsidR="00467F53">
        <w:rPr>
          <w:rFonts w:ascii="Times New Roman" w:eastAsiaTheme="minorHAnsi" w:hAnsi="Times New Roman" w:cs="Times New Roman"/>
          <w:sz w:val="28"/>
          <w:szCs w:val="28"/>
        </w:rPr>
        <w:t xml:space="preserve">лючением музыкальных программ и </w:t>
      </w:r>
      <w:r w:rsidRPr="00BF4754">
        <w:rPr>
          <w:rFonts w:ascii="Times New Roman" w:eastAsiaTheme="minorHAnsi" w:hAnsi="Times New Roman" w:cs="Times New Roman"/>
          <w:sz w:val="28"/>
          <w:szCs w:val="28"/>
        </w:rPr>
        <w:t>«прямого эфира») и фильмов различных тематик.</w:t>
      </w:r>
    </w:p>
    <w:p w:rsidR="00BF4754" w:rsidRPr="00BF4754" w:rsidRDefault="00467F53" w:rsidP="007C1ED9">
      <w:pPr>
        <w:autoSpaceDE w:val="0"/>
        <w:autoSpaceDN w:val="0"/>
        <w:adjustRightInd w:val="0"/>
        <w:spacing w:after="0"/>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Т</w:t>
      </w:r>
      <w:r w:rsidR="00BF4754" w:rsidRPr="00BF4754">
        <w:rPr>
          <w:rFonts w:ascii="Times New Roman" w:eastAsiaTheme="minorHAnsi" w:hAnsi="Times New Roman" w:cs="Times New Roman"/>
          <w:sz w:val="28"/>
          <w:szCs w:val="28"/>
        </w:rPr>
        <w:t xml:space="preserve">акже </w:t>
      </w:r>
      <w:r>
        <w:rPr>
          <w:rFonts w:ascii="Times New Roman" w:eastAsiaTheme="minorHAnsi" w:hAnsi="Times New Roman" w:cs="Times New Roman"/>
          <w:sz w:val="28"/>
          <w:szCs w:val="28"/>
        </w:rPr>
        <w:t xml:space="preserve">следует </w:t>
      </w:r>
      <w:r w:rsidR="00BF4754" w:rsidRPr="00BF4754">
        <w:rPr>
          <w:rFonts w:ascii="Times New Roman" w:eastAsiaTheme="minorHAnsi" w:hAnsi="Times New Roman" w:cs="Times New Roman"/>
          <w:sz w:val="28"/>
          <w:szCs w:val="28"/>
        </w:rPr>
        <w:t xml:space="preserve">отметить, что обеспечиваемое в рамках </w:t>
      </w:r>
      <w:r>
        <w:rPr>
          <w:rFonts w:ascii="Times New Roman" w:eastAsiaTheme="minorHAnsi" w:hAnsi="Times New Roman" w:cs="Times New Roman"/>
          <w:sz w:val="28"/>
          <w:szCs w:val="28"/>
        </w:rPr>
        <w:t>Госпрограммы</w:t>
      </w:r>
      <w:r w:rsidR="00BF4754" w:rsidRPr="00BF4754">
        <w:rPr>
          <w:rFonts w:ascii="Times New Roman" w:eastAsiaTheme="minorHAnsi" w:hAnsi="Times New Roman" w:cs="Times New Roman"/>
          <w:sz w:val="28"/>
          <w:szCs w:val="28"/>
        </w:rPr>
        <w:t xml:space="preserve"> скрытое</w:t>
      </w:r>
      <w:r>
        <w:rPr>
          <w:rFonts w:ascii="Times New Roman" w:eastAsiaTheme="minorHAnsi" w:hAnsi="Times New Roman" w:cs="Times New Roman"/>
          <w:sz w:val="28"/>
          <w:szCs w:val="28"/>
        </w:rPr>
        <w:t xml:space="preserve"> </w:t>
      </w:r>
      <w:proofErr w:type="spellStart"/>
      <w:r w:rsidR="00BF4754" w:rsidRPr="00BF4754">
        <w:rPr>
          <w:rFonts w:ascii="Times New Roman" w:eastAsiaTheme="minorHAnsi" w:hAnsi="Times New Roman" w:cs="Times New Roman"/>
          <w:sz w:val="28"/>
          <w:szCs w:val="28"/>
        </w:rPr>
        <w:t>субтитрирование</w:t>
      </w:r>
      <w:proofErr w:type="spellEnd"/>
      <w:r w:rsidR="00BF4754" w:rsidRPr="00BF4754">
        <w:rPr>
          <w:rFonts w:ascii="Times New Roman" w:eastAsiaTheme="minorHAnsi" w:hAnsi="Times New Roman" w:cs="Times New Roman"/>
          <w:sz w:val="28"/>
          <w:szCs w:val="28"/>
        </w:rPr>
        <w:t xml:space="preserve"> программ общероссийских обязательных общедоступных</w:t>
      </w:r>
      <w:r>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телеканалов основано на тщательной редакционной работе, предусматривающей</w:t>
      </w:r>
      <w:r>
        <w:rPr>
          <w:rFonts w:ascii="Times New Roman" w:eastAsiaTheme="minorHAnsi" w:hAnsi="Times New Roman" w:cs="Times New Roman"/>
          <w:sz w:val="28"/>
          <w:szCs w:val="28"/>
        </w:rPr>
        <w:t xml:space="preserve"> </w:t>
      </w:r>
      <w:proofErr w:type="spellStart"/>
      <w:r w:rsidR="00BF4754" w:rsidRPr="00BF4754">
        <w:rPr>
          <w:rFonts w:ascii="Times New Roman" w:eastAsiaTheme="minorHAnsi" w:hAnsi="Times New Roman" w:cs="Times New Roman"/>
          <w:sz w:val="28"/>
          <w:szCs w:val="28"/>
        </w:rPr>
        <w:t>субтитрирование</w:t>
      </w:r>
      <w:proofErr w:type="spellEnd"/>
      <w:r w:rsidR="00BF4754" w:rsidRPr="00BF4754">
        <w:rPr>
          <w:rFonts w:ascii="Times New Roman" w:eastAsiaTheme="minorHAnsi" w:hAnsi="Times New Roman" w:cs="Times New Roman"/>
          <w:sz w:val="28"/>
          <w:szCs w:val="28"/>
        </w:rPr>
        <w:t xml:space="preserve"> не только диалогов, но и иных звуков и шумов, оптимизацию</w:t>
      </w:r>
      <w:r>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текста субтитров с учётом сохранения всей полноты информации, с одной</w:t>
      </w:r>
      <w:r>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стороны, и комфортной скорости чтения с экрана, с другой стороны.</w:t>
      </w:r>
    </w:p>
    <w:p w:rsidR="00BF4754" w:rsidRDefault="00A82CE4" w:rsidP="007C1ED9">
      <w:pPr>
        <w:autoSpaceDE w:val="0"/>
        <w:autoSpaceDN w:val="0"/>
        <w:adjustRightInd w:val="0"/>
        <w:spacing w:after="0"/>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К</w:t>
      </w:r>
      <w:r w:rsidR="00BF4754" w:rsidRPr="00BF4754">
        <w:rPr>
          <w:rFonts w:ascii="Times New Roman" w:eastAsiaTheme="minorHAnsi" w:hAnsi="Times New Roman" w:cs="Times New Roman"/>
          <w:sz w:val="28"/>
          <w:szCs w:val="28"/>
        </w:rPr>
        <w:t>ачество производимых на российском телевидении субтитров,</w:t>
      </w:r>
      <w:r w:rsidR="00467F53">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позволяющих обеспечивать для слабослышащих граждан доступ к максимально</w:t>
      </w:r>
      <w:r w:rsidR="00467F53">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 xml:space="preserve">полному объему информации, </w:t>
      </w:r>
      <w:r>
        <w:rPr>
          <w:rFonts w:ascii="Times New Roman" w:eastAsiaTheme="minorHAnsi" w:hAnsi="Times New Roman" w:cs="Times New Roman"/>
          <w:sz w:val="28"/>
          <w:szCs w:val="28"/>
        </w:rPr>
        <w:t>в полной мере устраивает общественные организации</w:t>
      </w:r>
      <w:r w:rsidR="00467F53">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слабослышащих, в том числе Общероссийск</w:t>
      </w:r>
      <w:r>
        <w:rPr>
          <w:rFonts w:ascii="Times New Roman" w:eastAsiaTheme="minorHAnsi" w:hAnsi="Times New Roman" w:cs="Times New Roman"/>
          <w:sz w:val="28"/>
          <w:szCs w:val="28"/>
        </w:rPr>
        <w:t>ую</w:t>
      </w:r>
      <w:r w:rsidR="00BF4754" w:rsidRPr="00BF4754">
        <w:rPr>
          <w:rFonts w:ascii="Times New Roman" w:eastAsiaTheme="minorHAnsi" w:hAnsi="Times New Roman" w:cs="Times New Roman"/>
          <w:sz w:val="28"/>
          <w:szCs w:val="28"/>
        </w:rPr>
        <w:t xml:space="preserve"> общественн</w:t>
      </w:r>
      <w:r>
        <w:rPr>
          <w:rFonts w:ascii="Times New Roman" w:eastAsiaTheme="minorHAnsi" w:hAnsi="Times New Roman" w:cs="Times New Roman"/>
          <w:sz w:val="28"/>
          <w:szCs w:val="28"/>
        </w:rPr>
        <w:t>ую</w:t>
      </w:r>
      <w:r w:rsidR="00BF4754" w:rsidRPr="00BF4754">
        <w:rPr>
          <w:rFonts w:ascii="Times New Roman" w:eastAsiaTheme="minorHAnsi" w:hAnsi="Times New Roman" w:cs="Times New Roman"/>
          <w:sz w:val="28"/>
          <w:szCs w:val="28"/>
        </w:rPr>
        <w:t xml:space="preserve"> организаци</w:t>
      </w:r>
      <w:r>
        <w:rPr>
          <w:rFonts w:ascii="Times New Roman" w:eastAsiaTheme="minorHAnsi" w:hAnsi="Times New Roman" w:cs="Times New Roman"/>
          <w:sz w:val="28"/>
          <w:szCs w:val="28"/>
        </w:rPr>
        <w:t>ю</w:t>
      </w:r>
      <w:r w:rsidR="00467F53">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инвалидов «Всероссийское общество глухих».</w:t>
      </w:r>
    </w:p>
    <w:p w:rsidR="004A6911" w:rsidRDefault="004A6911" w:rsidP="007C1ED9">
      <w:pPr>
        <w:autoSpaceDE w:val="0"/>
        <w:autoSpaceDN w:val="0"/>
        <w:adjustRightInd w:val="0"/>
        <w:spacing w:after="0"/>
        <w:ind w:firstLine="708"/>
        <w:jc w:val="both"/>
        <w:rPr>
          <w:rFonts w:ascii="Times New Roman" w:eastAsiaTheme="minorHAnsi" w:hAnsi="Times New Roman" w:cs="Times New Roman"/>
          <w:sz w:val="28"/>
          <w:szCs w:val="28"/>
        </w:rPr>
      </w:pPr>
    </w:p>
    <w:p w:rsidR="005317BC" w:rsidRPr="00C51237" w:rsidRDefault="004A6911" w:rsidP="007C1ED9">
      <w:pPr>
        <w:autoSpaceDE w:val="0"/>
        <w:autoSpaceDN w:val="0"/>
        <w:adjustRightInd w:val="0"/>
        <w:spacing w:after="0"/>
        <w:ind w:firstLine="708"/>
        <w:jc w:val="both"/>
        <w:rPr>
          <w:rStyle w:val="a7"/>
          <w:rFonts w:ascii="Times New Roman" w:hAnsi="Times New Roman" w:cs="Times New Roman"/>
          <w:i w:val="0"/>
          <w:sz w:val="28"/>
          <w:szCs w:val="28"/>
          <w:shd w:val="clear" w:color="auto" w:fill="FFFFFF"/>
        </w:rPr>
      </w:pPr>
      <w:r w:rsidRPr="00C51237">
        <w:rPr>
          <w:rFonts w:ascii="Times New Roman" w:hAnsi="Times New Roman" w:cs="Times New Roman"/>
          <w:sz w:val="28"/>
          <w:szCs w:val="28"/>
          <w:shd w:val="clear" w:color="auto" w:fill="FFFFFF"/>
        </w:rPr>
        <w:t xml:space="preserve">С целью оказания методической помощи слышащим родителям, воспитывающим ребенка с нарушением слуха, был </w:t>
      </w:r>
      <w:proofErr w:type="gramStart"/>
      <w:r w:rsidRPr="00C51237">
        <w:rPr>
          <w:rFonts w:ascii="Times New Roman" w:hAnsi="Times New Roman" w:cs="Times New Roman"/>
          <w:sz w:val="28"/>
          <w:szCs w:val="28"/>
          <w:shd w:val="clear" w:color="auto" w:fill="FFFFFF"/>
        </w:rPr>
        <w:t>создан </w:t>
      </w:r>
      <w:r w:rsidRPr="00C51237">
        <w:rPr>
          <w:rStyle w:val="a7"/>
          <w:rFonts w:ascii="Times New Roman" w:hAnsi="Times New Roman" w:cs="Times New Roman"/>
          <w:sz w:val="28"/>
          <w:szCs w:val="28"/>
          <w:shd w:val="clear" w:color="auto" w:fill="FFFFFF"/>
        </w:rPr>
        <w:t> </w:t>
      </w:r>
      <w:r w:rsidRPr="00C51237">
        <w:rPr>
          <w:rStyle w:val="a7"/>
          <w:rFonts w:ascii="Times New Roman" w:hAnsi="Times New Roman" w:cs="Times New Roman"/>
          <w:i w:val="0"/>
          <w:sz w:val="28"/>
          <w:szCs w:val="28"/>
          <w:shd w:val="clear" w:color="auto" w:fill="FFFFFF"/>
        </w:rPr>
        <w:t>видео</w:t>
      </w:r>
      <w:proofErr w:type="gramEnd"/>
      <w:r w:rsidRPr="00C51237">
        <w:rPr>
          <w:rStyle w:val="a7"/>
          <w:rFonts w:ascii="Times New Roman" w:hAnsi="Times New Roman" w:cs="Times New Roman"/>
          <w:i w:val="0"/>
          <w:sz w:val="28"/>
          <w:szCs w:val="28"/>
          <w:shd w:val="clear" w:color="auto" w:fill="FFFFFF"/>
        </w:rPr>
        <w:t xml:space="preserve">-курс для самостоятельного изучения родителями глухих детей в возрасте от 0 до 3 лет </w:t>
      </w:r>
      <w:r w:rsidRPr="00C51237">
        <w:rPr>
          <w:rStyle w:val="a7"/>
          <w:rFonts w:ascii="Times New Roman" w:hAnsi="Times New Roman" w:cs="Times New Roman"/>
          <w:i w:val="0"/>
          <w:sz w:val="28"/>
          <w:szCs w:val="28"/>
          <w:shd w:val="clear" w:color="auto" w:fill="FFFFFF"/>
        </w:rPr>
        <w:lastRenderedPageBreak/>
        <w:t>основам общения русского жестового языка (видео-курс размещен на интернет-портале Госпрограммы «Жить вместе»).</w:t>
      </w:r>
    </w:p>
    <w:p w:rsidR="004A6911" w:rsidRPr="00C51237" w:rsidRDefault="004A6911" w:rsidP="004A6911">
      <w:pPr>
        <w:tabs>
          <w:tab w:val="left" w:pos="567"/>
        </w:tabs>
        <w:spacing w:after="0"/>
        <w:ind w:firstLine="567"/>
        <w:contextualSpacing/>
        <w:jc w:val="both"/>
        <w:rPr>
          <w:rFonts w:ascii="Times New Roman" w:hAnsi="Times New Roman" w:cs="Times New Roman"/>
          <w:sz w:val="28"/>
          <w:szCs w:val="28"/>
        </w:rPr>
      </w:pPr>
      <w:r w:rsidRPr="00C51237">
        <w:rPr>
          <w:rFonts w:ascii="Times New Roman" w:hAnsi="Times New Roman" w:cs="Times New Roman"/>
          <w:sz w:val="28"/>
          <w:szCs w:val="28"/>
        </w:rPr>
        <w:t xml:space="preserve">Данный видеокурс дает родителям целостное представление о путях и способах современного решения основных проблем в общении, воспитании и обучении детей с нарушениями слуха, а также позволяет сформировать у них естественные умения и навыки </w:t>
      </w:r>
      <w:proofErr w:type="spellStart"/>
      <w:r w:rsidRPr="00C51237">
        <w:rPr>
          <w:rFonts w:ascii="Times New Roman" w:hAnsi="Times New Roman" w:cs="Times New Roman"/>
          <w:sz w:val="28"/>
          <w:szCs w:val="28"/>
        </w:rPr>
        <w:t>безбарьерного</w:t>
      </w:r>
      <w:proofErr w:type="spellEnd"/>
      <w:r w:rsidRPr="00C51237">
        <w:rPr>
          <w:rFonts w:ascii="Times New Roman" w:hAnsi="Times New Roman" w:cs="Times New Roman"/>
          <w:sz w:val="28"/>
          <w:szCs w:val="28"/>
        </w:rPr>
        <w:t xml:space="preserve"> общения с ребенком, имеющим нарушение слуха, в условиях семьи.  </w:t>
      </w:r>
    </w:p>
    <w:p w:rsidR="004A6911" w:rsidRPr="00BF4754" w:rsidRDefault="004A6911" w:rsidP="007C1ED9">
      <w:pPr>
        <w:autoSpaceDE w:val="0"/>
        <w:autoSpaceDN w:val="0"/>
        <w:adjustRightInd w:val="0"/>
        <w:spacing w:after="0"/>
        <w:ind w:firstLine="708"/>
        <w:jc w:val="both"/>
        <w:rPr>
          <w:rFonts w:ascii="Times New Roman" w:eastAsiaTheme="minorHAnsi" w:hAnsi="Times New Roman" w:cs="Times New Roman"/>
          <w:sz w:val="28"/>
          <w:szCs w:val="28"/>
        </w:rPr>
      </w:pPr>
    </w:p>
    <w:p w:rsidR="001E40AB" w:rsidRDefault="001E40AB" w:rsidP="001E40A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Pr>
          <w:sz w:val="28"/>
          <w:szCs w:val="28"/>
        </w:rPr>
        <w:t xml:space="preserve">В целях обеспечения реализации прав </w:t>
      </w:r>
      <w:r w:rsidRPr="00BC1763">
        <w:rPr>
          <w:sz w:val="28"/>
          <w:szCs w:val="28"/>
        </w:rPr>
        <w:t>инвалидов на доступ к информации</w:t>
      </w:r>
      <w:r>
        <w:rPr>
          <w:sz w:val="28"/>
          <w:szCs w:val="28"/>
        </w:rPr>
        <w:t xml:space="preserve"> реализуются мероприятия, предусматривающие государственную финансовую поддержку издательств и издающих организаций, которыми по итогам 2018 года обеспечен выпуск:</w:t>
      </w:r>
    </w:p>
    <w:p w:rsidR="001E40AB" w:rsidRPr="001E40AB" w:rsidRDefault="001E40AB" w:rsidP="001E40AB">
      <w:pPr>
        <w:ind w:firstLine="708"/>
        <w:jc w:val="both"/>
        <w:rPr>
          <w:rFonts w:ascii="Times New Roman" w:hAnsi="Times New Roman" w:cs="Times New Roman"/>
          <w:sz w:val="28"/>
          <w:szCs w:val="28"/>
        </w:rPr>
      </w:pPr>
      <w:r w:rsidRPr="001E40AB">
        <w:rPr>
          <w:rFonts w:ascii="Times New Roman" w:hAnsi="Times New Roman" w:cs="Times New Roman"/>
          <w:sz w:val="28"/>
          <w:szCs w:val="28"/>
        </w:rPr>
        <w:t>1745 наименований книг и учебных пособий для инвалидов по зрению, в том числе выполненных рельефно-точечным шрифтом Брайля и плоскопечатным крупно-шрифтовым способом;</w:t>
      </w:r>
    </w:p>
    <w:p w:rsidR="001E40AB" w:rsidRPr="001E40AB" w:rsidRDefault="001E40AB" w:rsidP="001E40AB">
      <w:pPr>
        <w:ind w:firstLine="709"/>
        <w:jc w:val="both"/>
        <w:rPr>
          <w:rFonts w:ascii="Times New Roman" w:hAnsi="Times New Roman" w:cs="Times New Roman"/>
          <w:sz w:val="28"/>
          <w:szCs w:val="28"/>
        </w:rPr>
      </w:pPr>
      <w:r w:rsidRPr="001E40AB">
        <w:rPr>
          <w:rFonts w:ascii="Times New Roman" w:hAnsi="Times New Roman" w:cs="Times New Roman"/>
          <w:sz w:val="28"/>
          <w:szCs w:val="28"/>
        </w:rPr>
        <w:t>5 периодических изданий (журналов) для инвалидов по зрению, в том числе выполненных рельефно-точечным шрифтом Брайля и плоскопечатным крупно-шрифтовым способом: «Наша жизнь», «Диалог», «Литературные чтения (с приложениями)», «За гранью возможного. Чудеса и приключения», «Школьный вестник»;</w:t>
      </w:r>
    </w:p>
    <w:p w:rsidR="001E40AB" w:rsidRDefault="001E40AB" w:rsidP="001E40AB">
      <w:pPr>
        <w:ind w:firstLine="709"/>
        <w:jc w:val="both"/>
        <w:rPr>
          <w:sz w:val="28"/>
          <w:szCs w:val="28"/>
        </w:rPr>
      </w:pPr>
      <w:r w:rsidRPr="001E40AB">
        <w:rPr>
          <w:rFonts w:ascii="Times New Roman" w:hAnsi="Times New Roman" w:cs="Times New Roman"/>
          <w:sz w:val="28"/>
          <w:szCs w:val="28"/>
        </w:rPr>
        <w:t>9 периодических печатных изданий для инвалидов: газет «Выбор», «Здравствуй!», «Здравствуйте, люди!», «Над Кубанью», «Надежда», «Общий мир», «Равенство», «Шаг из круга» и журнала «Страна и мы: мы вместе».</w:t>
      </w:r>
    </w:p>
    <w:p w:rsidR="00FA5808" w:rsidRPr="00F853BB" w:rsidRDefault="00DC1809"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w:t>
      </w:r>
      <w:r w:rsidR="00FA5808" w:rsidRPr="00F853BB">
        <w:rPr>
          <w:rFonts w:eastAsiaTheme="minorHAnsi"/>
          <w:color w:val="auto"/>
          <w:sz w:val="28"/>
          <w:szCs w:val="28"/>
          <w:lang w:eastAsia="en-US"/>
        </w:rPr>
        <w:t xml:space="preserve">ышеуказанные мероприятия оказывают наибольшее влияние на обеспечение выполнения Задачи 1 Госпрограммы, </w:t>
      </w:r>
      <w:r w:rsidR="00A05E2F">
        <w:rPr>
          <w:rFonts w:eastAsiaTheme="minorHAnsi"/>
          <w:color w:val="auto"/>
          <w:sz w:val="28"/>
          <w:szCs w:val="28"/>
          <w:lang w:eastAsia="en-US"/>
        </w:rPr>
        <w:t>так</w:t>
      </w:r>
      <w:r w:rsidR="00FA5808" w:rsidRPr="00F853BB">
        <w:rPr>
          <w:rFonts w:eastAsiaTheme="minorHAnsi"/>
          <w:color w:val="auto"/>
          <w:sz w:val="28"/>
          <w:szCs w:val="28"/>
          <w:lang w:eastAsia="en-US"/>
        </w:rPr>
        <w:t xml:space="preserve"> в результате проведенных </w:t>
      </w:r>
      <w:r>
        <w:rPr>
          <w:rFonts w:eastAsiaTheme="minorHAnsi"/>
          <w:color w:val="auto"/>
          <w:sz w:val="28"/>
          <w:szCs w:val="28"/>
          <w:lang w:eastAsia="en-US"/>
        </w:rPr>
        <w:t xml:space="preserve">в 2018 году </w:t>
      </w:r>
      <w:r w:rsidR="00FA5808" w:rsidRPr="00F853BB">
        <w:rPr>
          <w:rFonts w:eastAsiaTheme="minorHAnsi"/>
          <w:color w:val="auto"/>
          <w:sz w:val="28"/>
          <w:szCs w:val="28"/>
          <w:lang w:eastAsia="en-US"/>
        </w:rPr>
        <w:t>социоло</w:t>
      </w:r>
      <w:r w:rsidR="00A05E2F">
        <w:rPr>
          <w:rFonts w:eastAsiaTheme="minorHAnsi"/>
          <w:color w:val="auto"/>
          <w:sz w:val="28"/>
          <w:szCs w:val="28"/>
          <w:lang w:eastAsia="en-US"/>
        </w:rPr>
        <w:t>гических исследований</w:t>
      </w:r>
      <w:r w:rsidR="00FA5808" w:rsidRPr="00F853BB">
        <w:rPr>
          <w:rFonts w:eastAsiaTheme="minorHAnsi"/>
          <w:color w:val="auto"/>
          <w:sz w:val="28"/>
          <w:szCs w:val="28"/>
          <w:lang w:eastAsia="en-US"/>
        </w:rPr>
        <w:t>:</w:t>
      </w:r>
    </w:p>
    <w:p w:rsidR="00FA5808" w:rsidRPr="00F853BB" w:rsidRDefault="00FA5808"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 xml:space="preserve">доля инвалидов, положительно оценивающих уровень доступности приоритетных объектов и услуг в приоритетных сферах жизнедеятельности </w:t>
      </w:r>
      <w:r w:rsidR="00A05E2F">
        <w:rPr>
          <w:rFonts w:eastAsiaTheme="minorHAnsi"/>
          <w:color w:val="auto"/>
          <w:sz w:val="28"/>
          <w:szCs w:val="28"/>
          <w:lang w:eastAsia="en-US"/>
        </w:rPr>
        <w:t xml:space="preserve">составила </w:t>
      </w:r>
      <w:r w:rsidR="006C3C1F">
        <w:rPr>
          <w:rFonts w:eastAsiaTheme="minorHAnsi"/>
          <w:color w:val="auto"/>
          <w:sz w:val="28"/>
          <w:szCs w:val="28"/>
          <w:lang w:eastAsia="en-US"/>
        </w:rPr>
        <w:t>47,7</w:t>
      </w:r>
      <w:r w:rsidRPr="00F853BB">
        <w:rPr>
          <w:rFonts w:eastAsiaTheme="minorHAnsi"/>
          <w:color w:val="auto"/>
          <w:sz w:val="28"/>
          <w:szCs w:val="28"/>
          <w:lang w:eastAsia="en-US"/>
        </w:rPr>
        <w:t>%;</w:t>
      </w:r>
    </w:p>
    <w:p w:rsidR="00FA5808" w:rsidRPr="00F853BB" w:rsidRDefault="00FA5808"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доля инвалидов, положительно оценивающих отношение населения к проблемам инвалидов, в общей численн</w:t>
      </w:r>
      <w:r w:rsidR="00905F9C">
        <w:rPr>
          <w:rFonts w:eastAsiaTheme="minorHAnsi"/>
          <w:color w:val="auto"/>
          <w:sz w:val="28"/>
          <w:szCs w:val="28"/>
          <w:lang w:eastAsia="en-US"/>
        </w:rPr>
        <w:t>ости опрошенных инвалидов - 60,8</w:t>
      </w:r>
      <w:r w:rsidRPr="00F853BB">
        <w:rPr>
          <w:rFonts w:eastAsiaTheme="minorHAnsi"/>
          <w:color w:val="auto"/>
          <w:sz w:val="28"/>
          <w:szCs w:val="28"/>
          <w:lang w:eastAsia="en-US"/>
        </w:rPr>
        <w:t>%;</w:t>
      </w:r>
    </w:p>
    <w:p w:rsidR="00FA5808" w:rsidRPr="00F853BB" w:rsidRDefault="00FA5808"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 xml:space="preserve">доля граждан, признающих навыки, достоинства и способности инвалидов, в общей численности опрошенных граждан </w:t>
      </w:r>
      <w:r w:rsidR="00D64BA4">
        <w:rPr>
          <w:rFonts w:eastAsiaTheme="minorHAnsi"/>
          <w:color w:val="auto"/>
          <w:sz w:val="28"/>
          <w:szCs w:val="28"/>
          <w:lang w:eastAsia="en-US"/>
        </w:rPr>
        <w:t>–</w:t>
      </w:r>
      <w:r w:rsidRPr="00F853BB">
        <w:rPr>
          <w:rFonts w:eastAsiaTheme="minorHAnsi"/>
          <w:color w:val="auto"/>
          <w:sz w:val="28"/>
          <w:szCs w:val="28"/>
          <w:lang w:eastAsia="en-US"/>
        </w:rPr>
        <w:t xml:space="preserve"> </w:t>
      </w:r>
      <w:r w:rsidR="00D64BA4">
        <w:rPr>
          <w:rFonts w:eastAsiaTheme="minorHAnsi"/>
          <w:color w:val="auto"/>
          <w:sz w:val="28"/>
          <w:szCs w:val="28"/>
          <w:lang w:eastAsia="en-US"/>
        </w:rPr>
        <w:t>62,3</w:t>
      </w:r>
      <w:r w:rsidR="00F64AAD">
        <w:rPr>
          <w:rFonts w:eastAsiaTheme="minorHAnsi"/>
          <w:color w:val="auto"/>
          <w:sz w:val="28"/>
          <w:szCs w:val="28"/>
          <w:lang w:eastAsia="en-US"/>
        </w:rPr>
        <w:t>%</w:t>
      </w:r>
      <w:r w:rsidRPr="00F853BB">
        <w:rPr>
          <w:rFonts w:eastAsiaTheme="minorHAnsi"/>
          <w:color w:val="auto"/>
          <w:sz w:val="28"/>
          <w:szCs w:val="28"/>
          <w:lang w:eastAsia="en-US"/>
        </w:rPr>
        <w:t>.</w:t>
      </w:r>
    </w:p>
    <w:p w:rsidR="00FA5808" w:rsidRDefault="00CE5F2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Рост вышеуказанных показателей свидетельствует о соответствии набора мероприятий Госпрограммы для обеспечения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CB62FC" w:rsidRPr="00F853BB" w:rsidRDefault="00CB62F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BA56EF" w:rsidRDefault="00BA56EF"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lastRenderedPageBreak/>
        <w:t xml:space="preserve">Также, задачей Госпрограммы является </w:t>
      </w:r>
      <w:r w:rsidRPr="00BA56EF">
        <w:rPr>
          <w:rFonts w:eastAsiaTheme="minorHAnsi"/>
          <w:color w:val="auto"/>
          <w:sz w:val="28"/>
          <w:szCs w:val="28"/>
          <w:lang w:eastAsia="en-US"/>
        </w:rPr>
        <w:t xml:space="preserve">обеспечение равного доступа инвалидов к реабилитационным и </w:t>
      </w:r>
      <w:proofErr w:type="spellStart"/>
      <w:r w:rsidRPr="00BA56EF">
        <w:rPr>
          <w:rFonts w:eastAsiaTheme="minorHAnsi"/>
          <w:color w:val="auto"/>
          <w:sz w:val="28"/>
          <w:szCs w:val="28"/>
          <w:lang w:eastAsia="en-US"/>
        </w:rPr>
        <w:t>абилитационным</w:t>
      </w:r>
      <w:proofErr w:type="spellEnd"/>
      <w:r w:rsidRPr="00BA56EF">
        <w:rPr>
          <w:rFonts w:eastAsiaTheme="minorHAnsi"/>
          <w:color w:val="auto"/>
          <w:sz w:val="28"/>
          <w:szCs w:val="28"/>
          <w:lang w:eastAsia="en-US"/>
        </w:rPr>
        <w:t xml:space="preserve"> услугам, включая обеспечение равного доступа к профессиональному разви</w:t>
      </w:r>
      <w:r>
        <w:rPr>
          <w:rFonts w:eastAsiaTheme="minorHAnsi"/>
          <w:color w:val="auto"/>
          <w:sz w:val="28"/>
          <w:szCs w:val="28"/>
          <w:lang w:eastAsia="en-US"/>
        </w:rPr>
        <w:t>тию и трудоустройству инвалидов</w:t>
      </w:r>
      <w:r w:rsidR="00A05E2F">
        <w:rPr>
          <w:rFonts w:eastAsiaTheme="minorHAnsi"/>
          <w:color w:val="auto"/>
          <w:sz w:val="28"/>
          <w:szCs w:val="28"/>
          <w:lang w:eastAsia="en-US"/>
        </w:rPr>
        <w:t xml:space="preserve"> (Задача 2)</w:t>
      </w:r>
      <w:r w:rsidR="000D1976">
        <w:rPr>
          <w:rFonts w:eastAsiaTheme="minorHAnsi"/>
          <w:color w:val="auto"/>
          <w:sz w:val="28"/>
          <w:szCs w:val="28"/>
          <w:lang w:eastAsia="en-US"/>
        </w:rPr>
        <w:t>, наибольшее влияние на достижение которой, оказывает р</w:t>
      </w:r>
      <w:r w:rsidR="00225302">
        <w:rPr>
          <w:rFonts w:eastAsiaTheme="minorHAnsi"/>
          <w:color w:val="auto"/>
          <w:sz w:val="28"/>
          <w:szCs w:val="28"/>
          <w:lang w:eastAsia="en-US"/>
        </w:rPr>
        <w:t>еализация следующих мероприятий.</w:t>
      </w:r>
    </w:p>
    <w:p w:rsidR="000D1976" w:rsidRDefault="000D197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FA5808" w:rsidRPr="00F853BB" w:rsidRDefault="000D197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Так, о</w:t>
      </w:r>
      <w:r w:rsidR="00FA5808" w:rsidRPr="00F853BB">
        <w:rPr>
          <w:rFonts w:eastAsiaTheme="minorHAnsi"/>
          <w:color w:val="auto"/>
          <w:sz w:val="28"/>
          <w:szCs w:val="28"/>
          <w:lang w:eastAsia="en-US"/>
        </w:rPr>
        <w:t xml:space="preserve">дним из основных направлений повышения социального самочувствия лиц с ограниченными возможностями здоровья и других маломобильных групп населения является создание условий, позволяющих им получить комплексную реабилитацию как можно ближе к месту их непосредственного </w:t>
      </w:r>
      <w:r w:rsidR="00EF78B3">
        <w:rPr>
          <w:rFonts w:eastAsiaTheme="minorHAnsi"/>
          <w:color w:val="auto"/>
          <w:sz w:val="28"/>
          <w:szCs w:val="28"/>
          <w:lang w:eastAsia="en-US"/>
        </w:rPr>
        <w:t>проживания</w:t>
      </w:r>
      <w:r w:rsidR="00FA5808" w:rsidRPr="00F853BB">
        <w:rPr>
          <w:rFonts w:eastAsiaTheme="minorHAnsi"/>
          <w:color w:val="auto"/>
          <w:sz w:val="28"/>
          <w:szCs w:val="28"/>
          <w:lang w:eastAsia="en-US"/>
        </w:rPr>
        <w:t>.</w:t>
      </w:r>
    </w:p>
    <w:p w:rsidR="007A1CEE" w:rsidRDefault="00CE5F2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В период 2017 - 2018 годов в Пермском крае и</w:t>
      </w:r>
      <w:r w:rsidR="00502016">
        <w:rPr>
          <w:rFonts w:eastAsiaTheme="minorHAnsi"/>
          <w:color w:val="auto"/>
          <w:sz w:val="28"/>
          <w:szCs w:val="28"/>
          <w:lang w:eastAsia="en-US"/>
        </w:rPr>
        <w:t xml:space="preserve"> Свердловской области проводился</w:t>
      </w:r>
      <w:r w:rsidRPr="00F853BB">
        <w:rPr>
          <w:rFonts w:eastAsiaTheme="minorHAnsi"/>
          <w:color w:val="auto"/>
          <w:sz w:val="28"/>
          <w:szCs w:val="28"/>
          <w:lang w:eastAsia="en-US"/>
        </w:rPr>
        <w:t xml:space="preserve"> пилотный проект по отработке подходов к формированию системы комплексной реабилитации и </w:t>
      </w:r>
      <w:proofErr w:type="spellStart"/>
      <w:r w:rsidRPr="00F853BB">
        <w:rPr>
          <w:rFonts w:eastAsiaTheme="minorHAnsi"/>
          <w:color w:val="auto"/>
          <w:sz w:val="28"/>
          <w:szCs w:val="28"/>
          <w:lang w:eastAsia="en-US"/>
        </w:rPr>
        <w:t>абилитации</w:t>
      </w:r>
      <w:proofErr w:type="spellEnd"/>
      <w:r w:rsidRPr="00F853BB">
        <w:rPr>
          <w:rFonts w:eastAsiaTheme="minorHAnsi"/>
          <w:color w:val="auto"/>
          <w:sz w:val="28"/>
          <w:szCs w:val="28"/>
          <w:lang w:eastAsia="en-US"/>
        </w:rPr>
        <w:t xml:space="preserve"> инвалид</w:t>
      </w:r>
      <w:r w:rsidR="007A1CEE">
        <w:rPr>
          <w:rFonts w:eastAsiaTheme="minorHAnsi"/>
          <w:color w:val="auto"/>
          <w:sz w:val="28"/>
          <w:szCs w:val="28"/>
          <w:lang w:eastAsia="en-US"/>
        </w:rPr>
        <w:t>ов, в том числе детей-инвалидов.</w:t>
      </w:r>
    </w:p>
    <w:p w:rsidR="00CE5F21" w:rsidRPr="00F853BB" w:rsidRDefault="007A1CEE"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Р</w:t>
      </w:r>
      <w:r w:rsidR="00CE5F21" w:rsidRPr="00F853BB">
        <w:rPr>
          <w:rFonts w:eastAsiaTheme="minorHAnsi"/>
          <w:color w:val="auto"/>
          <w:sz w:val="28"/>
          <w:szCs w:val="28"/>
          <w:lang w:eastAsia="en-US"/>
        </w:rPr>
        <w:t xml:space="preserve">езультатом </w:t>
      </w:r>
      <w:r>
        <w:rPr>
          <w:rFonts w:eastAsiaTheme="minorHAnsi"/>
          <w:color w:val="auto"/>
          <w:sz w:val="28"/>
          <w:szCs w:val="28"/>
          <w:lang w:eastAsia="en-US"/>
        </w:rPr>
        <w:t>пилотного проекта</w:t>
      </w:r>
      <w:r w:rsidR="00CE5F21" w:rsidRPr="00F853BB">
        <w:rPr>
          <w:rFonts w:eastAsiaTheme="minorHAnsi"/>
          <w:color w:val="auto"/>
          <w:sz w:val="28"/>
          <w:szCs w:val="28"/>
          <w:lang w:eastAsia="en-US"/>
        </w:rPr>
        <w:t xml:space="preserve"> </w:t>
      </w:r>
      <w:r w:rsidR="00410FED">
        <w:rPr>
          <w:rFonts w:eastAsiaTheme="minorHAnsi"/>
          <w:color w:val="auto"/>
          <w:sz w:val="28"/>
          <w:szCs w:val="28"/>
          <w:lang w:eastAsia="en-US"/>
        </w:rPr>
        <w:t>стала</w:t>
      </w:r>
      <w:r w:rsidR="00CE5F21" w:rsidRPr="00F853BB">
        <w:rPr>
          <w:rFonts w:eastAsiaTheme="minorHAnsi"/>
          <w:color w:val="auto"/>
          <w:sz w:val="28"/>
          <w:szCs w:val="28"/>
          <w:lang w:eastAsia="en-US"/>
        </w:rPr>
        <w:t xml:space="preserve"> система взаимоувязанных между собой документов, позволяющих организовать эффективный реабилитационный процесс.</w:t>
      </w:r>
    </w:p>
    <w:p w:rsidR="00FA5808" w:rsidRPr="00F853BB" w:rsidRDefault="00FA5808"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 xml:space="preserve">Система комплексной реабилитации инвалидов </w:t>
      </w:r>
      <w:r w:rsidR="0043006C">
        <w:rPr>
          <w:rFonts w:eastAsiaTheme="minorHAnsi"/>
          <w:color w:val="auto"/>
          <w:sz w:val="28"/>
          <w:szCs w:val="28"/>
          <w:lang w:eastAsia="en-US"/>
        </w:rPr>
        <w:t>включает</w:t>
      </w:r>
      <w:r w:rsidRPr="00F853BB">
        <w:rPr>
          <w:rFonts w:eastAsiaTheme="minorHAnsi"/>
          <w:color w:val="auto"/>
          <w:sz w:val="28"/>
          <w:szCs w:val="28"/>
          <w:lang w:eastAsia="en-US"/>
        </w:rPr>
        <w:t xml:space="preserve"> основные направления реабилитации: медицинской, профессиональной, в том числе содействие в трудоустройстве, социальной, физкультурно-оздоровительные мероприятия, спорт.</w:t>
      </w:r>
    </w:p>
    <w:p w:rsidR="00FE6231" w:rsidRDefault="00CE5F2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У</w:t>
      </w:r>
      <w:r w:rsidR="00FA5808" w:rsidRPr="00F853BB">
        <w:rPr>
          <w:rFonts w:eastAsiaTheme="minorHAnsi"/>
          <w:color w:val="auto"/>
          <w:sz w:val="28"/>
          <w:szCs w:val="28"/>
          <w:lang w:eastAsia="en-US"/>
        </w:rPr>
        <w:t>нификаци</w:t>
      </w:r>
      <w:r w:rsidR="00BA56EF">
        <w:rPr>
          <w:rFonts w:eastAsiaTheme="minorHAnsi"/>
          <w:color w:val="auto"/>
          <w:sz w:val="28"/>
          <w:szCs w:val="28"/>
          <w:lang w:eastAsia="en-US"/>
        </w:rPr>
        <w:t>я</w:t>
      </w:r>
      <w:r w:rsidR="00FA5808" w:rsidRPr="00F853BB">
        <w:rPr>
          <w:rFonts w:eastAsiaTheme="minorHAnsi"/>
          <w:color w:val="auto"/>
          <w:sz w:val="28"/>
          <w:szCs w:val="28"/>
          <w:lang w:eastAsia="en-US"/>
        </w:rPr>
        <w:t xml:space="preserve"> основных направлений реабилитации </w:t>
      </w:r>
      <w:r w:rsidR="0043006C">
        <w:rPr>
          <w:rFonts w:eastAsiaTheme="minorHAnsi"/>
          <w:color w:val="auto"/>
          <w:sz w:val="28"/>
          <w:szCs w:val="28"/>
          <w:lang w:eastAsia="en-US"/>
        </w:rPr>
        <w:t xml:space="preserve">осуществлялась </w:t>
      </w:r>
      <w:r w:rsidR="00FA5808" w:rsidRPr="00F853BB">
        <w:rPr>
          <w:rFonts w:eastAsiaTheme="minorHAnsi"/>
          <w:color w:val="auto"/>
          <w:sz w:val="28"/>
          <w:szCs w:val="28"/>
          <w:lang w:eastAsia="en-US"/>
        </w:rPr>
        <w:t>путем разработки типовых документов</w:t>
      </w:r>
      <w:r w:rsidR="00BA56EF">
        <w:rPr>
          <w:rFonts w:eastAsiaTheme="minorHAnsi"/>
          <w:color w:val="auto"/>
          <w:sz w:val="28"/>
          <w:szCs w:val="28"/>
          <w:lang w:eastAsia="en-US"/>
        </w:rPr>
        <w:t>,</w:t>
      </w:r>
      <w:r w:rsidR="00FA5808" w:rsidRPr="00F853BB">
        <w:rPr>
          <w:rFonts w:eastAsiaTheme="minorHAnsi"/>
          <w:color w:val="auto"/>
          <w:sz w:val="28"/>
          <w:szCs w:val="28"/>
          <w:lang w:eastAsia="en-US"/>
        </w:rPr>
        <w:t xml:space="preserve"> регламентирующих вопр</w:t>
      </w:r>
      <w:r w:rsidR="00FE6231">
        <w:rPr>
          <w:rFonts w:eastAsiaTheme="minorHAnsi"/>
          <w:color w:val="auto"/>
          <w:sz w:val="28"/>
          <w:szCs w:val="28"/>
          <w:lang w:eastAsia="en-US"/>
        </w:rPr>
        <w:t xml:space="preserve">осы реабилитации. </w:t>
      </w:r>
    </w:p>
    <w:p w:rsidR="007A1CEE" w:rsidRDefault="00FE623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 рамках пилотных проектов о</w:t>
      </w:r>
      <w:r w:rsidR="00407DC1" w:rsidRPr="00407DC1">
        <w:rPr>
          <w:rFonts w:eastAsiaTheme="minorHAnsi"/>
          <w:color w:val="auto"/>
          <w:sz w:val="28"/>
          <w:szCs w:val="28"/>
          <w:lang w:eastAsia="en-US"/>
        </w:rPr>
        <w:t xml:space="preserve">тработаны </w:t>
      </w:r>
      <w:r>
        <w:rPr>
          <w:rFonts w:eastAsiaTheme="minorHAnsi"/>
          <w:color w:val="auto"/>
          <w:sz w:val="28"/>
          <w:szCs w:val="28"/>
          <w:lang w:eastAsia="en-US"/>
        </w:rPr>
        <w:t xml:space="preserve">единые </w:t>
      </w:r>
      <w:r w:rsidR="00407DC1" w:rsidRPr="00407DC1">
        <w:rPr>
          <w:rFonts w:eastAsiaTheme="minorHAnsi"/>
          <w:color w:val="auto"/>
          <w:sz w:val="28"/>
          <w:szCs w:val="28"/>
          <w:lang w:eastAsia="en-US"/>
        </w:rPr>
        <w:t xml:space="preserve">подходы к формированию системы комплексной реабилитации и </w:t>
      </w:r>
      <w:proofErr w:type="spellStart"/>
      <w:r w:rsidR="00407DC1" w:rsidRPr="00407DC1">
        <w:rPr>
          <w:rFonts w:eastAsiaTheme="minorHAnsi"/>
          <w:color w:val="auto"/>
          <w:sz w:val="28"/>
          <w:szCs w:val="28"/>
          <w:lang w:eastAsia="en-US"/>
        </w:rPr>
        <w:t>абилитации</w:t>
      </w:r>
      <w:proofErr w:type="spellEnd"/>
      <w:r w:rsidR="00407DC1" w:rsidRPr="00407DC1">
        <w:rPr>
          <w:rFonts w:eastAsiaTheme="minorHAnsi"/>
          <w:color w:val="auto"/>
          <w:sz w:val="28"/>
          <w:szCs w:val="28"/>
          <w:lang w:eastAsia="en-US"/>
        </w:rPr>
        <w:t xml:space="preserve"> инвалидов, </w:t>
      </w:r>
      <w:r w:rsidR="00407DC1">
        <w:rPr>
          <w:rFonts w:eastAsiaTheme="minorHAnsi"/>
          <w:color w:val="auto"/>
          <w:sz w:val="28"/>
          <w:szCs w:val="28"/>
          <w:lang w:eastAsia="en-US"/>
        </w:rPr>
        <w:t xml:space="preserve">что позволило </w:t>
      </w:r>
      <w:r w:rsidR="007A1CEE">
        <w:rPr>
          <w:rFonts w:eastAsiaTheme="minorHAnsi"/>
          <w:color w:val="auto"/>
          <w:sz w:val="28"/>
          <w:szCs w:val="28"/>
          <w:lang w:eastAsia="en-US"/>
        </w:rPr>
        <w:t>М</w:t>
      </w:r>
      <w:r w:rsidR="001C2BDC">
        <w:rPr>
          <w:rFonts w:eastAsiaTheme="minorHAnsi"/>
          <w:color w:val="auto"/>
          <w:sz w:val="28"/>
          <w:szCs w:val="28"/>
          <w:lang w:eastAsia="en-US"/>
        </w:rPr>
        <w:t>интруду</w:t>
      </w:r>
      <w:r w:rsidR="007A1CEE">
        <w:rPr>
          <w:rFonts w:eastAsiaTheme="minorHAnsi"/>
          <w:color w:val="auto"/>
          <w:sz w:val="28"/>
          <w:szCs w:val="28"/>
          <w:lang w:eastAsia="en-US"/>
        </w:rPr>
        <w:t xml:space="preserve"> России </w:t>
      </w:r>
      <w:r w:rsidR="001C2BDC">
        <w:rPr>
          <w:rFonts w:eastAsiaTheme="minorHAnsi"/>
          <w:color w:val="auto"/>
          <w:sz w:val="28"/>
          <w:szCs w:val="28"/>
          <w:lang w:eastAsia="en-US"/>
        </w:rPr>
        <w:t xml:space="preserve">в 2019 году заключить </w:t>
      </w:r>
      <w:r w:rsidR="007A1CEE">
        <w:rPr>
          <w:rFonts w:eastAsiaTheme="minorHAnsi"/>
          <w:color w:val="auto"/>
          <w:sz w:val="28"/>
          <w:szCs w:val="28"/>
          <w:lang w:eastAsia="en-US"/>
        </w:rPr>
        <w:t>соглашения о предоставлении</w:t>
      </w:r>
      <w:r w:rsidR="007A1CEE" w:rsidRPr="007A1CEE">
        <w:rPr>
          <w:rFonts w:eastAsiaTheme="minorHAnsi"/>
          <w:color w:val="auto"/>
          <w:sz w:val="28"/>
          <w:szCs w:val="28"/>
          <w:lang w:eastAsia="en-US"/>
        </w:rPr>
        <w:t xml:space="preserve"> субсидий на </w:t>
      </w:r>
      <w:proofErr w:type="spellStart"/>
      <w:r w:rsidR="007A1CEE" w:rsidRPr="007A1CEE">
        <w:rPr>
          <w:rFonts w:eastAsiaTheme="minorHAnsi"/>
          <w:color w:val="auto"/>
          <w:sz w:val="28"/>
          <w:szCs w:val="28"/>
          <w:lang w:eastAsia="en-US"/>
        </w:rPr>
        <w:t>софинансирование</w:t>
      </w:r>
      <w:proofErr w:type="spellEnd"/>
      <w:r w:rsidR="007A1CEE" w:rsidRPr="007A1CEE">
        <w:rPr>
          <w:rFonts w:eastAsiaTheme="minorHAnsi"/>
          <w:color w:val="auto"/>
          <w:sz w:val="28"/>
          <w:szCs w:val="28"/>
          <w:lang w:eastAsia="en-US"/>
        </w:rPr>
        <w:t xml:space="preserve"> расходов на реализацию </w:t>
      </w:r>
      <w:r w:rsidR="007A1CEE">
        <w:rPr>
          <w:rFonts w:eastAsiaTheme="minorHAnsi"/>
          <w:color w:val="auto"/>
          <w:sz w:val="28"/>
          <w:szCs w:val="28"/>
          <w:lang w:eastAsia="en-US"/>
        </w:rPr>
        <w:t xml:space="preserve">указанных </w:t>
      </w:r>
      <w:r w:rsidR="007A1CEE" w:rsidRPr="007A1CEE">
        <w:rPr>
          <w:rFonts w:eastAsiaTheme="minorHAnsi"/>
          <w:color w:val="auto"/>
          <w:sz w:val="28"/>
          <w:szCs w:val="28"/>
          <w:lang w:eastAsia="en-US"/>
        </w:rPr>
        <w:t xml:space="preserve">мероприятий в сфере реабилитации и </w:t>
      </w:r>
      <w:proofErr w:type="spellStart"/>
      <w:r w:rsidR="007A1CEE" w:rsidRPr="007A1CEE">
        <w:rPr>
          <w:rFonts w:eastAsiaTheme="minorHAnsi"/>
          <w:color w:val="auto"/>
          <w:sz w:val="28"/>
          <w:szCs w:val="28"/>
          <w:lang w:eastAsia="en-US"/>
        </w:rPr>
        <w:t>абилитации</w:t>
      </w:r>
      <w:proofErr w:type="spellEnd"/>
      <w:r w:rsidR="007A1CEE" w:rsidRPr="007A1CEE">
        <w:rPr>
          <w:rFonts w:eastAsiaTheme="minorHAnsi"/>
          <w:color w:val="auto"/>
          <w:sz w:val="28"/>
          <w:szCs w:val="28"/>
          <w:lang w:eastAsia="en-US"/>
        </w:rPr>
        <w:t xml:space="preserve"> инвалидов</w:t>
      </w:r>
      <w:r w:rsidR="001C2BDC">
        <w:rPr>
          <w:rFonts w:eastAsiaTheme="minorHAnsi"/>
          <w:color w:val="auto"/>
          <w:sz w:val="28"/>
          <w:szCs w:val="28"/>
          <w:lang w:eastAsia="en-US"/>
        </w:rPr>
        <w:t xml:space="preserve"> с 18 </w:t>
      </w:r>
      <w:r w:rsidR="001C2BDC" w:rsidRPr="007A1CEE">
        <w:rPr>
          <w:rFonts w:eastAsiaTheme="minorHAnsi"/>
          <w:color w:val="auto"/>
          <w:sz w:val="28"/>
          <w:szCs w:val="28"/>
          <w:lang w:eastAsia="en-US"/>
        </w:rPr>
        <w:t>субъектами Российской Федерации</w:t>
      </w:r>
      <w:r w:rsidR="007A1CEE" w:rsidRPr="007A1CEE">
        <w:rPr>
          <w:rFonts w:eastAsiaTheme="minorHAnsi"/>
          <w:color w:val="auto"/>
          <w:sz w:val="28"/>
          <w:szCs w:val="28"/>
          <w:lang w:eastAsia="en-US"/>
        </w:rPr>
        <w:t>.</w:t>
      </w:r>
    </w:p>
    <w:p w:rsidR="00BA11F6" w:rsidRDefault="00BA11F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640563" w:rsidRDefault="0064056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640563">
        <w:rPr>
          <w:rFonts w:eastAsiaTheme="minorHAnsi"/>
          <w:color w:val="auto"/>
          <w:sz w:val="28"/>
          <w:szCs w:val="28"/>
          <w:lang w:eastAsia="en-US"/>
        </w:rPr>
        <w:t xml:space="preserve">В целях </w:t>
      </w:r>
      <w:r>
        <w:rPr>
          <w:rFonts w:eastAsiaTheme="minorHAnsi"/>
          <w:color w:val="auto"/>
          <w:sz w:val="28"/>
          <w:szCs w:val="28"/>
          <w:lang w:eastAsia="en-US"/>
        </w:rPr>
        <w:t>нормативно-правового и организационно-методического</w:t>
      </w:r>
      <w:r w:rsidR="00B40771">
        <w:rPr>
          <w:rFonts w:eastAsiaTheme="minorHAnsi"/>
          <w:color w:val="auto"/>
          <w:sz w:val="28"/>
          <w:szCs w:val="28"/>
          <w:lang w:eastAsia="en-US"/>
        </w:rPr>
        <w:t xml:space="preserve"> обеспечения</w:t>
      </w:r>
      <w:r w:rsidRPr="00640563">
        <w:rPr>
          <w:rFonts w:eastAsiaTheme="minorHAnsi"/>
          <w:color w:val="auto"/>
          <w:sz w:val="28"/>
          <w:szCs w:val="28"/>
          <w:lang w:eastAsia="en-US"/>
        </w:rPr>
        <w:t xml:space="preserve"> реализации мероприятий, направленных на совершенствование комплексной</w:t>
      </w:r>
      <w:r>
        <w:rPr>
          <w:rFonts w:eastAsiaTheme="minorHAnsi"/>
          <w:color w:val="auto"/>
          <w:sz w:val="28"/>
          <w:szCs w:val="28"/>
          <w:lang w:eastAsia="en-US"/>
        </w:rPr>
        <w:t xml:space="preserve"> р</w:t>
      </w:r>
      <w:r w:rsidRPr="00640563">
        <w:rPr>
          <w:rFonts w:eastAsiaTheme="minorHAnsi"/>
          <w:color w:val="auto"/>
          <w:sz w:val="28"/>
          <w:szCs w:val="28"/>
          <w:lang w:eastAsia="en-US"/>
        </w:rPr>
        <w:t>еабилитации</w:t>
      </w:r>
      <w:r>
        <w:rPr>
          <w:rFonts w:eastAsiaTheme="minorHAnsi"/>
          <w:color w:val="auto"/>
          <w:sz w:val="28"/>
          <w:szCs w:val="28"/>
          <w:lang w:eastAsia="en-US"/>
        </w:rPr>
        <w:t xml:space="preserve"> </w:t>
      </w:r>
      <w:r w:rsidRPr="00640563">
        <w:rPr>
          <w:rFonts w:eastAsiaTheme="minorHAnsi"/>
          <w:color w:val="auto"/>
          <w:sz w:val="28"/>
          <w:szCs w:val="28"/>
          <w:lang w:eastAsia="en-US"/>
        </w:rPr>
        <w:t xml:space="preserve">и </w:t>
      </w:r>
      <w:proofErr w:type="spellStart"/>
      <w:r w:rsidRPr="00640563">
        <w:rPr>
          <w:rFonts w:eastAsiaTheme="minorHAnsi"/>
          <w:color w:val="auto"/>
          <w:sz w:val="28"/>
          <w:szCs w:val="28"/>
          <w:lang w:eastAsia="en-US"/>
        </w:rPr>
        <w:t>абилитации</w:t>
      </w:r>
      <w:proofErr w:type="spellEnd"/>
      <w:r w:rsidRPr="00640563">
        <w:rPr>
          <w:rFonts w:eastAsiaTheme="minorHAnsi"/>
          <w:color w:val="auto"/>
          <w:sz w:val="28"/>
          <w:szCs w:val="28"/>
          <w:lang w:eastAsia="en-US"/>
        </w:rPr>
        <w:t xml:space="preserve"> инвалидов</w:t>
      </w:r>
      <w:r>
        <w:rPr>
          <w:rFonts w:eastAsiaTheme="minorHAnsi"/>
          <w:color w:val="auto"/>
          <w:sz w:val="28"/>
          <w:szCs w:val="28"/>
          <w:lang w:eastAsia="en-US"/>
        </w:rPr>
        <w:t>:</w:t>
      </w:r>
      <w:r w:rsidRPr="00640563">
        <w:rPr>
          <w:rFonts w:eastAsiaTheme="minorHAnsi"/>
          <w:color w:val="auto"/>
          <w:sz w:val="28"/>
          <w:szCs w:val="28"/>
          <w:lang w:eastAsia="en-US"/>
        </w:rPr>
        <w:t xml:space="preserve"> </w:t>
      </w:r>
    </w:p>
    <w:p w:rsidR="00640563" w:rsidRPr="00640563" w:rsidRDefault="0015438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п</w:t>
      </w:r>
      <w:r w:rsidR="00640563" w:rsidRPr="00640563">
        <w:rPr>
          <w:rFonts w:eastAsiaTheme="minorHAnsi"/>
          <w:color w:val="auto"/>
          <w:sz w:val="28"/>
          <w:szCs w:val="28"/>
          <w:lang w:eastAsia="en-US"/>
        </w:rPr>
        <w:t xml:space="preserve">роведен установочный </w:t>
      </w:r>
      <w:proofErr w:type="spellStart"/>
      <w:r w:rsidR="00640563" w:rsidRPr="00640563">
        <w:rPr>
          <w:rFonts w:eastAsiaTheme="minorHAnsi"/>
          <w:color w:val="auto"/>
          <w:sz w:val="28"/>
          <w:szCs w:val="28"/>
          <w:lang w:eastAsia="en-US"/>
        </w:rPr>
        <w:t>вебинар</w:t>
      </w:r>
      <w:proofErr w:type="spellEnd"/>
      <w:r w:rsidR="00640563" w:rsidRPr="00640563">
        <w:rPr>
          <w:rFonts w:eastAsiaTheme="minorHAnsi"/>
          <w:color w:val="auto"/>
          <w:sz w:val="28"/>
          <w:szCs w:val="28"/>
          <w:lang w:eastAsia="en-US"/>
        </w:rPr>
        <w:t xml:space="preserve"> по обсуждению с коллективом авторов вопросов по разработке комплектов примерных рабочих программ и учебно-методических комплектов к примерным рабочим программам по учебным предметам, ку</w:t>
      </w:r>
      <w:r>
        <w:rPr>
          <w:rFonts w:eastAsiaTheme="minorHAnsi"/>
          <w:color w:val="auto"/>
          <w:sz w:val="28"/>
          <w:szCs w:val="28"/>
          <w:lang w:eastAsia="en-US"/>
        </w:rPr>
        <w:t xml:space="preserve">рсам для </w:t>
      </w:r>
      <w:r w:rsidR="00627ADA">
        <w:rPr>
          <w:rFonts w:eastAsiaTheme="minorHAnsi"/>
          <w:color w:val="auto"/>
          <w:sz w:val="28"/>
          <w:szCs w:val="28"/>
          <w:lang w:eastAsia="en-US"/>
        </w:rPr>
        <w:t xml:space="preserve">обучающихся </w:t>
      </w:r>
      <w:r>
        <w:rPr>
          <w:rFonts w:eastAsiaTheme="minorHAnsi"/>
          <w:color w:val="auto"/>
          <w:sz w:val="28"/>
          <w:szCs w:val="28"/>
          <w:lang w:eastAsia="en-US"/>
        </w:rPr>
        <w:t>4 классов;</w:t>
      </w:r>
    </w:p>
    <w:p w:rsidR="00640563" w:rsidRPr="00640563" w:rsidRDefault="0015438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lastRenderedPageBreak/>
        <w:t>р</w:t>
      </w:r>
      <w:r w:rsidR="00640563" w:rsidRPr="00640563">
        <w:rPr>
          <w:rFonts w:eastAsiaTheme="minorHAnsi"/>
          <w:color w:val="auto"/>
          <w:sz w:val="28"/>
          <w:szCs w:val="28"/>
          <w:lang w:eastAsia="en-US"/>
        </w:rPr>
        <w:t>азработано 9 комплектов примерных рабочих программ учебных предметов, курсов для обучающихся с ограниченными возможностями здоровья (4 класс) следующих нозологий: глухие, слабослышащие и позднооглохшие, слепые, с тяжелыми нарушениями речи, с нарушениями опорно-двигательного</w:t>
      </w:r>
      <w:r w:rsidR="00640563">
        <w:rPr>
          <w:rFonts w:eastAsiaTheme="minorHAnsi"/>
          <w:color w:val="auto"/>
          <w:sz w:val="28"/>
          <w:szCs w:val="28"/>
          <w:lang w:eastAsia="en-US"/>
        </w:rPr>
        <w:t xml:space="preserve"> а</w:t>
      </w:r>
      <w:r w:rsidR="00640563" w:rsidRPr="00640563">
        <w:rPr>
          <w:rFonts w:eastAsiaTheme="minorHAnsi"/>
          <w:color w:val="auto"/>
          <w:sz w:val="28"/>
          <w:szCs w:val="28"/>
          <w:lang w:eastAsia="en-US"/>
        </w:rPr>
        <w:t xml:space="preserve">ппарата, с задержкой психического развития, </w:t>
      </w:r>
      <w:r w:rsidR="00640563">
        <w:rPr>
          <w:rFonts w:eastAsiaTheme="minorHAnsi"/>
          <w:color w:val="auto"/>
          <w:sz w:val="28"/>
          <w:szCs w:val="28"/>
          <w:lang w:eastAsia="en-US"/>
        </w:rPr>
        <w:t xml:space="preserve">с расстройством </w:t>
      </w:r>
      <w:r w:rsidR="00640563" w:rsidRPr="00640563">
        <w:rPr>
          <w:rFonts w:eastAsiaTheme="minorHAnsi"/>
          <w:color w:val="auto"/>
          <w:sz w:val="28"/>
          <w:szCs w:val="28"/>
          <w:lang w:eastAsia="en-US"/>
        </w:rPr>
        <w:t>аутистического</w:t>
      </w:r>
      <w:r w:rsidR="00640563">
        <w:rPr>
          <w:rFonts w:eastAsiaTheme="minorHAnsi"/>
          <w:color w:val="auto"/>
          <w:sz w:val="28"/>
          <w:szCs w:val="28"/>
          <w:lang w:eastAsia="en-US"/>
        </w:rPr>
        <w:t xml:space="preserve"> </w:t>
      </w:r>
      <w:r w:rsidR="00640563" w:rsidRPr="00640563">
        <w:rPr>
          <w:rFonts w:eastAsiaTheme="minorHAnsi"/>
          <w:color w:val="auto"/>
          <w:sz w:val="28"/>
          <w:szCs w:val="28"/>
          <w:lang w:eastAsia="en-US"/>
        </w:rPr>
        <w:t>спектра</w:t>
      </w:r>
      <w:r w:rsidR="00640563">
        <w:rPr>
          <w:rFonts w:eastAsiaTheme="minorHAnsi"/>
          <w:color w:val="auto"/>
          <w:sz w:val="28"/>
          <w:szCs w:val="28"/>
          <w:lang w:eastAsia="en-US"/>
        </w:rPr>
        <w:t xml:space="preserve"> </w:t>
      </w:r>
      <w:r w:rsidR="00640563" w:rsidRPr="00640563">
        <w:rPr>
          <w:rFonts w:eastAsiaTheme="minorHAnsi"/>
          <w:color w:val="auto"/>
          <w:sz w:val="28"/>
          <w:szCs w:val="28"/>
          <w:lang w:eastAsia="en-US"/>
        </w:rPr>
        <w:t xml:space="preserve">и с умственной отсталостью </w:t>
      </w:r>
      <w:r>
        <w:rPr>
          <w:rFonts w:eastAsiaTheme="minorHAnsi"/>
          <w:color w:val="auto"/>
          <w:sz w:val="28"/>
          <w:szCs w:val="28"/>
          <w:lang w:eastAsia="en-US"/>
        </w:rPr>
        <w:t>(интеллектуальными нарушениями);</w:t>
      </w:r>
    </w:p>
    <w:p w:rsidR="00640563" w:rsidRPr="00640563" w:rsidRDefault="0015438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о</w:t>
      </w:r>
      <w:r w:rsidR="00640563" w:rsidRPr="00640563">
        <w:rPr>
          <w:rFonts w:eastAsiaTheme="minorHAnsi"/>
          <w:color w:val="auto"/>
          <w:sz w:val="28"/>
          <w:szCs w:val="28"/>
          <w:lang w:eastAsia="en-US"/>
        </w:rPr>
        <w:t>рганизованы и проведены круглые столы по обсуждению комплектов примерных рабочих программ для 4 класса;</w:t>
      </w:r>
    </w:p>
    <w:p w:rsidR="00640563" w:rsidRPr="00640563" w:rsidRDefault="0015438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п</w:t>
      </w:r>
      <w:r w:rsidR="00640563" w:rsidRPr="00640563">
        <w:rPr>
          <w:rFonts w:eastAsiaTheme="minorHAnsi"/>
          <w:color w:val="auto"/>
          <w:sz w:val="28"/>
          <w:szCs w:val="28"/>
          <w:lang w:eastAsia="en-US"/>
        </w:rPr>
        <w:t xml:space="preserve">роведена апробация разработанных комплектов примерных рабочих программ учебных предметов, курсов для обучающихся 4 класса с ограниченными возможностями здоровья на базе </w:t>
      </w:r>
      <w:r>
        <w:rPr>
          <w:rFonts w:eastAsiaTheme="minorHAnsi"/>
          <w:color w:val="auto"/>
          <w:sz w:val="28"/>
          <w:szCs w:val="28"/>
          <w:lang w:eastAsia="en-US"/>
        </w:rPr>
        <w:t>общеобразовательных организаций.</w:t>
      </w:r>
    </w:p>
    <w:p w:rsidR="00640563" w:rsidRDefault="0064056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52296A" w:rsidRPr="009F2C47" w:rsidRDefault="0052296A" w:rsidP="007C1ED9">
      <w:pPr>
        <w:spacing w:after="0"/>
        <w:ind w:firstLine="708"/>
        <w:jc w:val="both"/>
        <w:rPr>
          <w:rFonts w:ascii="Times New Roman" w:hAnsi="Times New Roman"/>
          <w:sz w:val="28"/>
          <w:szCs w:val="28"/>
        </w:rPr>
      </w:pPr>
      <w:r w:rsidRPr="009F2C47">
        <w:rPr>
          <w:rFonts w:ascii="Times New Roman" w:hAnsi="Times New Roman"/>
          <w:sz w:val="28"/>
          <w:szCs w:val="28"/>
        </w:rPr>
        <w:t xml:space="preserve">В рамках </w:t>
      </w:r>
      <w:r>
        <w:rPr>
          <w:rFonts w:ascii="Times New Roman" w:hAnsi="Times New Roman"/>
          <w:sz w:val="28"/>
          <w:szCs w:val="28"/>
        </w:rPr>
        <w:t>Госпрограммы</w:t>
      </w:r>
      <w:r w:rsidRPr="009F2C47">
        <w:rPr>
          <w:rFonts w:ascii="Times New Roman" w:hAnsi="Times New Roman"/>
          <w:sz w:val="28"/>
          <w:szCs w:val="28"/>
        </w:rPr>
        <w:t xml:space="preserve"> в 2017 году на базе Федерального государственного бюджетного образовательного учреждения высшего образования «Псковский государственный университет» был создан Федеральный ресурсный центр по развитию системы комплексного сопровождения детей с интеллектуальными нарушениями, </w:t>
      </w:r>
      <w:r>
        <w:rPr>
          <w:rFonts w:ascii="Times New Roman" w:hAnsi="Times New Roman"/>
          <w:sz w:val="28"/>
          <w:szCs w:val="28"/>
        </w:rPr>
        <w:br/>
      </w:r>
      <w:r w:rsidRPr="009F2C47">
        <w:rPr>
          <w:rFonts w:ascii="Times New Roman" w:hAnsi="Times New Roman"/>
          <w:sz w:val="28"/>
          <w:szCs w:val="28"/>
        </w:rPr>
        <w:t>с тяжелыми множественными нарушениями развития (далее – ФРЦ).</w:t>
      </w:r>
    </w:p>
    <w:p w:rsidR="0052296A" w:rsidRPr="00EE79C4" w:rsidRDefault="0052296A" w:rsidP="007C1ED9">
      <w:pPr>
        <w:spacing w:after="0"/>
        <w:ind w:firstLine="709"/>
        <w:jc w:val="both"/>
        <w:rPr>
          <w:rFonts w:ascii="Times New Roman" w:hAnsi="Times New Roman"/>
          <w:sz w:val="28"/>
          <w:szCs w:val="28"/>
        </w:rPr>
      </w:pPr>
      <w:r w:rsidRPr="00EE79C4">
        <w:rPr>
          <w:rFonts w:ascii="Times New Roman" w:hAnsi="Times New Roman"/>
          <w:sz w:val="28"/>
          <w:szCs w:val="28"/>
        </w:rPr>
        <w:t>В 2018 году обеспечено функционирование данного ФРЦ и выполнение им следующих работ:</w:t>
      </w:r>
    </w:p>
    <w:p w:rsidR="0052296A" w:rsidRPr="00B31637" w:rsidRDefault="0052296A" w:rsidP="007C1ED9">
      <w:pPr>
        <w:pStyle w:val="a4"/>
        <w:spacing w:line="276" w:lineRule="auto"/>
        <w:ind w:firstLine="708"/>
        <w:jc w:val="both"/>
      </w:pPr>
      <w:r>
        <w:t>п</w:t>
      </w:r>
      <w:r w:rsidRPr="00B31637">
        <w:t>роведение 5 курсов повышения квалификации по дополнительной профессиональной программе «Обучение и воспитание детей с интеллектуальными нарушениями, с тяжелыми множественными нарушениями развития в контексте требований ФГОС» (объем –</w:t>
      </w:r>
      <w:r>
        <w:t xml:space="preserve"> 72 часа, количество </w:t>
      </w:r>
      <w:r w:rsidRPr="00B31637">
        <w:t>слушателей</w:t>
      </w:r>
      <w:r>
        <w:t xml:space="preserve"> </w:t>
      </w:r>
      <w:r w:rsidRPr="00B31637">
        <w:t>-</w:t>
      </w:r>
      <w:r>
        <w:t xml:space="preserve"> </w:t>
      </w:r>
      <w:r w:rsidRPr="00B31637">
        <w:t>74</w:t>
      </w:r>
      <w:r>
        <w:t xml:space="preserve"> </w:t>
      </w:r>
      <w:r w:rsidRPr="00B31637">
        <w:t>человек</w:t>
      </w:r>
      <w:r>
        <w:t xml:space="preserve"> </w:t>
      </w:r>
      <w:r w:rsidRPr="00B31637">
        <w:t xml:space="preserve">из 9 </w:t>
      </w:r>
      <w:r>
        <w:t>субъектов Российской Федерации);</w:t>
      </w:r>
    </w:p>
    <w:p w:rsidR="0052296A" w:rsidRPr="00B31637" w:rsidRDefault="0052296A" w:rsidP="007C1ED9">
      <w:pPr>
        <w:pStyle w:val="a4"/>
        <w:spacing w:line="276" w:lineRule="auto"/>
        <w:ind w:firstLine="708"/>
        <w:jc w:val="both"/>
      </w:pPr>
      <w:r>
        <w:t>п</w:t>
      </w:r>
      <w:r w:rsidRPr="00B31637">
        <w:t xml:space="preserve">роведено 5 выездных курсов повышения квалификации </w:t>
      </w:r>
      <w:r>
        <w:br/>
      </w:r>
      <w:r w:rsidRPr="00B31637">
        <w:t>по дополнительной профессиональной программе «Обучение и воспитание детей с интеллектуальными нарушениями, с тяжелыми множественными нарушениями развития в контексте требований ФГОС» (объем – 48 часов, количество слушателей – 395 человек, в 5 субъектах Российской Федерации)</w:t>
      </w:r>
      <w:r w:rsidR="008675FE">
        <w:t>;</w:t>
      </w:r>
    </w:p>
    <w:p w:rsidR="0052296A" w:rsidRPr="00B31637" w:rsidRDefault="008675FE" w:rsidP="007C1ED9">
      <w:pPr>
        <w:pStyle w:val="a4"/>
        <w:spacing w:line="276" w:lineRule="auto"/>
        <w:ind w:firstLine="708"/>
        <w:jc w:val="both"/>
      </w:pPr>
      <w:r>
        <w:t>п</w:t>
      </w:r>
      <w:r w:rsidR="0052296A" w:rsidRPr="00B31637">
        <w:t xml:space="preserve">роведено 4 </w:t>
      </w:r>
      <w:proofErr w:type="spellStart"/>
      <w:r w:rsidR="0052296A" w:rsidRPr="00B31637">
        <w:t>вебинара</w:t>
      </w:r>
      <w:proofErr w:type="spellEnd"/>
      <w:r w:rsidR="0052296A" w:rsidRPr="00B31637">
        <w:t xml:space="preserve"> по следующим тематикам: «Сенсорное развитие», «Предметно-практические действия», «Двигательное развитие детей с тяжелыми множественными нарушениями </w:t>
      </w:r>
      <w:r w:rsidRPr="00B31637">
        <w:t>развития» и</w:t>
      </w:r>
      <w:r w:rsidR="0052296A" w:rsidRPr="00B31637">
        <w:t xml:space="preserve"> «Альтернативная и дополнительная коммуникация» (общее количество </w:t>
      </w:r>
      <w:r w:rsidRPr="00B31637">
        <w:t>участников –</w:t>
      </w:r>
      <w:r w:rsidR="0052296A" w:rsidRPr="00B31637">
        <w:t xml:space="preserve"> 462 человек, из 37 </w:t>
      </w:r>
      <w:r w:rsidR="0052296A">
        <w:t xml:space="preserve">субъектов </w:t>
      </w:r>
      <w:r w:rsidR="0052296A" w:rsidRPr="00B31637">
        <w:t>Российской Федерации)</w:t>
      </w:r>
      <w:r>
        <w:t>;</w:t>
      </w:r>
    </w:p>
    <w:p w:rsidR="0052296A" w:rsidRPr="00B31637" w:rsidRDefault="008675FE" w:rsidP="007C1ED9">
      <w:pPr>
        <w:pStyle w:val="a4"/>
        <w:spacing w:line="276" w:lineRule="auto"/>
        <w:ind w:firstLine="708"/>
        <w:jc w:val="both"/>
      </w:pPr>
      <w:r>
        <w:t>п</w:t>
      </w:r>
      <w:r w:rsidR="0052296A" w:rsidRPr="00B31637">
        <w:t xml:space="preserve">роведен семинар-совещание для специалистов органов управления исполнительной власти Российской Федерации, осуществляющим </w:t>
      </w:r>
      <w:r w:rsidR="0052296A" w:rsidRPr="00B31637">
        <w:lastRenderedPageBreak/>
        <w:t xml:space="preserve">государственное управление в сфере образования, и специалистов органов социальной защиты Российской Федерации, курирующих реабилитацию лиц с тяжелыми множественными нарушениями развития по вопросам организации образования указанной категории (количество участников – 242 человека из 45 </w:t>
      </w:r>
      <w:r>
        <w:t>субъектов Российской Федерации);</w:t>
      </w:r>
    </w:p>
    <w:p w:rsidR="0052296A" w:rsidRPr="00B31637" w:rsidRDefault="008675FE" w:rsidP="007C1ED9">
      <w:pPr>
        <w:pStyle w:val="a4"/>
        <w:spacing w:line="276" w:lineRule="auto"/>
        <w:ind w:firstLine="708"/>
        <w:jc w:val="both"/>
        <w:rPr>
          <w:szCs w:val="24"/>
        </w:rPr>
      </w:pPr>
      <w:r>
        <w:t xml:space="preserve"> п</w:t>
      </w:r>
      <w:r w:rsidR="0052296A" w:rsidRPr="00B31637">
        <w:t xml:space="preserve">роведена Всероссийская конференция с международным участием «Образование детей с тяжелыми нарушениями развития» (количество участников – 307 человека очно и 142 человек заочно из 40 </w:t>
      </w:r>
      <w:r>
        <w:t>субъектов Российской Федерации);</w:t>
      </w:r>
    </w:p>
    <w:p w:rsidR="0052296A" w:rsidRPr="00B31637" w:rsidRDefault="008675FE" w:rsidP="007C1ED9">
      <w:pPr>
        <w:pStyle w:val="a4"/>
        <w:spacing w:line="276" w:lineRule="auto"/>
        <w:ind w:firstLine="708"/>
        <w:jc w:val="both"/>
      </w:pPr>
      <w:r>
        <w:t>п</w:t>
      </w:r>
      <w:r w:rsidR="0052296A" w:rsidRPr="00B31637">
        <w:t>одготовлен и издан сборник по итогам всероссийской научно-практической конференции по вопросам образования детей с выраженными интеллектуальными нарушениями, тяжелыми множественными нарушениями р</w:t>
      </w:r>
      <w:r>
        <w:t>азвития (тираж 300 экземпляров);</w:t>
      </w:r>
    </w:p>
    <w:p w:rsidR="0052296A" w:rsidRPr="00B31637" w:rsidRDefault="008675FE" w:rsidP="007C1ED9">
      <w:pPr>
        <w:pStyle w:val="a4"/>
        <w:spacing w:line="276" w:lineRule="auto"/>
        <w:ind w:firstLine="708"/>
        <w:jc w:val="both"/>
      </w:pPr>
      <w:r>
        <w:t>о</w:t>
      </w:r>
      <w:r w:rsidR="0052296A" w:rsidRPr="00B31637">
        <w:t>существлен</w:t>
      </w:r>
      <w:r w:rsidR="00F8136C">
        <w:t>о консультационно-методическое сопровождение</w:t>
      </w:r>
      <w:r w:rsidR="0052296A" w:rsidRPr="00B31637">
        <w:t xml:space="preserve"> субъектов Российской Федерации по вопросам развития региональных систем комплексной помощи детям с тяжелыми множе</w:t>
      </w:r>
      <w:r w:rsidR="00F8136C">
        <w:t>ственными нарушениями развития;</w:t>
      </w:r>
    </w:p>
    <w:p w:rsidR="0052296A" w:rsidRPr="00B31637" w:rsidRDefault="008675FE" w:rsidP="007C1ED9">
      <w:pPr>
        <w:pStyle w:val="a4"/>
        <w:spacing w:line="276" w:lineRule="auto"/>
        <w:ind w:firstLine="708"/>
        <w:jc w:val="both"/>
      </w:pPr>
      <w:r>
        <w:t>р</w:t>
      </w:r>
      <w:r w:rsidR="0052296A" w:rsidRPr="00B31637">
        <w:t>азработаны методические рекомендации для проведения оценки развития (психолого-педагогической диагности</w:t>
      </w:r>
      <w:r>
        <w:t xml:space="preserve">ки) </w:t>
      </w:r>
      <w:r w:rsidR="00950581">
        <w:t>для апробации</w:t>
      </w:r>
      <w:r>
        <w:t xml:space="preserve"> в условиях ФРЦ;</w:t>
      </w:r>
    </w:p>
    <w:p w:rsidR="0052296A" w:rsidRPr="00B31637" w:rsidRDefault="008675FE" w:rsidP="007C1ED9">
      <w:pPr>
        <w:pStyle w:val="a4"/>
        <w:spacing w:line="276" w:lineRule="auto"/>
        <w:ind w:firstLine="708"/>
        <w:jc w:val="both"/>
      </w:pPr>
      <w:r>
        <w:t>р</w:t>
      </w:r>
      <w:r w:rsidRPr="00B31637">
        <w:t>азработаны и</w:t>
      </w:r>
      <w:r w:rsidR="0052296A" w:rsidRPr="00B31637">
        <w:t xml:space="preserve"> проходят апробацию учебно-дидактические материалы к учебным предметам и коррекционным курсам</w:t>
      </w:r>
      <w:r>
        <w:t>;</w:t>
      </w:r>
    </w:p>
    <w:p w:rsidR="0052296A" w:rsidRPr="00B31637" w:rsidRDefault="008675FE" w:rsidP="007C1ED9">
      <w:pPr>
        <w:pStyle w:val="a4"/>
        <w:spacing w:line="276" w:lineRule="auto"/>
        <w:ind w:firstLine="708"/>
        <w:jc w:val="both"/>
      </w:pPr>
      <w:r>
        <w:t>п</w:t>
      </w:r>
      <w:r w:rsidR="0052296A" w:rsidRPr="00B31637">
        <w:t>роведено 152 консультации специалистами отделения ранней помощи, 121 консультации специалистами дошкольного отделения, 231 консультаций специалистами школьного отделения,</w:t>
      </w:r>
      <w:r w:rsidR="005E6EB2">
        <w:t xml:space="preserve"> </w:t>
      </w:r>
      <w:r w:rsidR="0052296A" w:rsidRPr="00B31637">
        <w:t>34 групповые консультации родителей детей дошкольного возраста, Межд</w:t>
      </w:r>
      <w:r>
        <w:t>исциплинарных – 71 консультация;</w:t>
      </w:r>
    </w:p>
    <w:p w:rsidR="0052296A" w:rsidRDefault="008675FE" w:rsidP="007C1ED9">
      <w:pPr>
        <w:pStyle w:val="a4"/>
        <w:spacing w:line="276" w:lineRule="auto"/>
        <w:ind w:firstLine="708"/>
        <w:jc w:val="both"/>
      </w:pPr>
      <w:r>
        <w:t xml:space="preserve">в </w:t>
      </w:r>
      <w:r w:rsidR="0052296A" w:rsidRPr="00B31637">
        <w:t xml:space="preserve">течение года </w:t>
      </w:r>
      <w:r w:rsidR="00A30E9F" w:rsidRPr="00B31637">
        <w:t xml:space="preserve">в 27 образовательных организациях </w:t>
      </w:r>
      <w:r w:rsidR="0052296A" w:rsidRPr="00B31637">
        <w:t xml:space="preserve">проведено 450 консультаций </w:t>
      </w:r>
      <w:r w:rsidR="00A30E9F">
        <w:t>родителей (законных представителей) детей, педагогов образовательных организаций</w:t>
      </w:r>
      <w:r w:rsidR="0052296A" w:rsidRPr="00B31637">
        <w:t>.</w:t>
      </w:r>
    </w:p>
    <w:p w:rsidR="005E6EB2" w:rsidRPr="00B31637" w:rsidRDefault="005E6EB2" w:rsidP="007C1ED9">
      <w:pPr>
        <w:pStyle w:val="a4"/>
        <w:spacing w:line="276" w:lineRule="auto"/>
        <w:ind w:firstLine="708"/>
        <w:jc w:val="both"/>
      </w:pPr>
    </w:p>
    <w:p w:rsidR="0052296A" w:rsidRDefault="0052296A" w:rsidP="007C1ED9">
      <w:pPr>
        <w:spacing w:after="0"/>
        <w:ind w:firstLine="709"/>
        <w:jc w:val="both"/>
        <w:rPr>
          <w:rFonts w:ascii="Times New Roman" w:hAnsi="Times New Roman"/>
          <w:sz w:val="28"/>
          <w:szCs w:val="28"/>
        </w:rPr>
      </w:pPr>
      <w:r>
        <w:rPr>
          <w:rFonts w:ascii="Times New Roman" w:hAnsi="Times New Roman"/>
          <w:sz w:val="28"/>
          <w:szCs w:val="28"/>
        </w:rPr>
        <w:t xml:space="preserve">Кроме того, в 2018 году был создан </w:t>
      </w:r>
      <w:r w:rsidRPr="0093423E">
        <w:rPr>
          <w:rFonts w:ascii="Times New Roman" w:hAnsi="Times New Roman"/>
          <w:sz w:val="28"/>
          <w:szCs w:val="28"/>
        </w:rPr>
        <w:t>Федеральн</w:t>
      </w:r>
      <w:r>
        <w:rPr>
          <w:rFonts w:ascii="Times New Roman" w:hAnsi="Times New Roman"/>
          <w:sz w:val="28"/>
          <w:szCs w:val="28"/>
        </w:rPr>
        <w:t>ый</w:t>
      </w:r>
      <w:r w:rsidRPr="0093423E">
        <w:rPr>
          <w:rFonts w:ascii="Times New Roman" w:hAnsi="Times New Roman"/>
          <w:sz w:val="28"/>
          <w:szCs w:val="28"/>
        </w:rPr>
        <w:t xml:space="preserve"> ресурсн</w:t>
      </w:r>
      <w:r>
        <w:rPr>
          <w:rFonts w:ascii="Times New Roman" w:hAnsi="Times New Roman"/>
          <w:sz w:val="28"/>
          <w:szCs w:val="28"/>
        </w:rPr>
        <w:t xml:space="preserve">ый центр </w:t>
      </w:r>
      <w:r w:rsidRPr="0093423E">
        <w:rPr>
          <w:rFonts w:ascii="Times New Roman" w:hAnsi="Times New Roman"/>
          <w:sz w:val="28"/>
          <w:szCs w:val="28"/>
        </w:rPr>
        <w:t>психолого-медико-педагогической комиссии по созданию условий для комплексного сопровождения детей с ограниченными возможностями здоровья и инвалидностью</w:t>
      </w:r>
      <w:r>
        <w:rPr>
          <w:rFonts w:ascii="Times New Roman" w:hAnsi="Times New Roman"/>
          <w:sz w:val="28"/>
          <w:szCs w:val="28"/>
        </w:rPr>
        <w:t xml:space="preserve"> (далее – ФРЦ ПМПК).</w:t>
      </w:r>
    </w:p>
    <w:p w:rsidR="0052296A" w:rsidRDefault="0052296A" w:rsidP="007C1ED9">
      <w:pPr>
        <w:spacing w:after="0"/>
        <w:ind w:firstLine="709"/>
        <w:jc w:val="both"/>
        <w:rPr>
          <w:rFonts w:ascii="Times New Roman" w:hAnsi="Times New Roman"/>
          <w:sz w:val="28"/>
          <w:szCs w:val="28"/>
        </w:rPr>
      </w:pPr>
      <w:r w:rsidRPr="002B4D46">
        <w:rPr>
          <w:rFonts w:ascii="Times New Roman" w:hAnsi="Times New Roman"/>
          <w:sz w:val="28"/>
          <w:szCs w:val="28"/>
        </w:rPr>
        <w:t xml:space="preserve">В 2018 году обеспечено функционирование </w:t>
      </w:r>
      <w:r>
        <w:rPr>
          <w:rFonts w:ascii="Times New Roman" w:hAnsi="Times New Roman"/>
          <w:sz w:val="28"/>
          <w:szCs w:val="28"/>
        </w:rPr>
        <w:t xml:space="preserve">ФРЦ ПМПК </w:t>
      </w:r>
      <w:r w:rsidRPr="002B4D46">
        <w:rPr>
          <w:rFonts w:ascii="Times New Roman" w:hAnsi="Times New Roman"/>
          <w:sz w:val="28"/>
          <w:szCs w:val="28"/>
        </w:rPr>
        <w:t xml:space="preserve">и выполнение </w:t>
      </w:r>
      <w:r>
        <w:rPr>
          <w:rFonts w:ascii="Times New Roman" w:hAnsi="Times New Roman"/>
          <w:sz w:val="28"/>
          <w:szCs w:val="28"/>
        </w:rPr>
        <w:br/>
      </w:r>
      <w:r w:rsidRPr="002B4D46">
        <w:rPr>
          <w:rFonts w:ascii="Times New Roman" w:hAnsi="Times New Roman"/>
          <w:sz w:val="28"/>
          <w:szCs w:val="28"/>
        </w:rPr>
        <w:t>им следующих работ:</w:t>
      </w:r>
    </w:p>
    <w:p w:rsidR="0052296A" w:rsidRDefault="005E6EB2" w:rsidP="007C1ED9">
      <w:pPr>
        <w:spacing w:after="0"/>
        <w:ind w:firstLine="708"/>
        <w:jc w:val="both"/>
        <w:rPr>
          <w:rFonts w:ascii="Times New Roman" w:hAnsi="Times New Roman"/>
          <w:sz w:val="28"/>
          <w:szCs w:val="28"/>
        </w:rPr>
      </w:pPr>
      <w:r>
        <w:rPr>
          <w:rFonts w:ascii="Times New Roman" w:hAnsi="Times New Roman"/>
          <w:sz w:val="28"/>
          <w:szCs w:val="28"/>
        </w:rPr>
        <w:t>р</w:t>
      </w:r>
      <w:r w:rsidR="0052296A" w:rsidRPr="00C06942">
        <w:rPr>
          <w:rFonts w:ascii="Times New Roman" w:hAnsi="Times New Roman"/>
          <w:sz w:val="28"/>
          <w:szCs w:val="28"/>
        </w:rPr>
        <w:t xml:space="preserve">азработан и функционирует официальный сайт </w:t>
      </w:r>
      <w:r w:rsidR="0052296A">
        <w:rPr>
          <w:rFonts w:ascii="Times New Roman" w:hAnsi="Times New Roman"/>
          <w:sz w:val="28"/>
          <w:szCs w:val="28"/>
        </w:rPr>
        <w:t>ФРЦ ПМПК</w:t>
      </w:r>
      <w:r w:rsidR="0052296A" w:rsidRPr="00C06942">
        <w:rPr>
          <w:rFonts w:ascii="Times New Roman" w:hAnsi="Times New Roman"/>
          <w:sz w:val="28"/>
          <w:szCs w:val="28"/>
        </w:rPr>
        <w:t>. Ведутся страницы сайта в социальных сетях «В контакте» и «</w:t>
      </w:r>
      <w:proofErr w:type="spellStart"/>
      <w:r w:rsidR="0052296A" w:rsidRPr="00C06942">
        <w:rPr>
          <w:rFonts w:ascii="Times New Roman" w:hAnsi="Times New Roman"/>
          <w:sz w:val="28"/>
          <w:szCs w:val="28"/>
        </w:rPr>
        <w:t>Фейсбук</w:t>
      </w:r>
      <w:proofErr w:type="spellEnd"/>
      <w:r w:rsidR="0052296A" w:rsidRPr="00C06942">
        <w:rPr>
          <w:rFonts w:ascii="Times New Roman" w:hAnsi="Times New Roman"/>
          <w:sz w:val="28"/>
          <w:szCs w:val="28"/>
        </w:rPr>
        <w:t xml:space="preserve">». На </w:t>
      </w:r>
      <w:r w:rsidR="0052296A">
        <w:rPr>
          <w:rFonts w:ascii="Times New Roman" w:hAnsi="Times New Roman"/>
          <w:sz w:val="28"/>
          <w:szCs w:val="28"/>
        </w:rPr>
        <w:t xml:space="preserve">данном </w:t>
      </w:r>
      <w:r w:rsidR="0052296A" w:rsidRPr="00C06942">
        <w:rPr>
          <w:rFonts w:ascii="Times New Roman" w:hAnsi="Times New Roman"/>
          <w:sz w:val="28"/>
          <w:szCs w:val="28"/>
        </w:rPr>
        <w:lastRenderedPageBreak/>
        <w:t>сайте размещены нормативные (нормативные право</w:t>
      </w:r>
      <w:r>
        <w:rPr>
          <w:rFonts w:ascii="Times New Roman" w:hAnsi="Times New Roman"/>
          <w:sz w:val="28"/>
          <w:szCs w:val="28"/>
        </w:rPr>
        <w:t xml:space="preserve">вые акты, инструктивные письма) </w:t>
      </w:r>
      <w:r w:rsidR="0052296A" w:rsidRPr="00C06942">
        <w:rPr>
          <w:rFonts w:ascii="Times New Roman" w:hAnsi="Times New Roman"/>
          <w:sz w:val="28"/>
          <w:szCs w:val="28"/>
        </w:rPr>
        <w:t xml:space="preserve">и методические материалы (методические рекомендации, видеозаписи мастер-классов и </w:t>
      </w:r>
      <w:proofErr w:type="spellStart"/>
      <w:r w:rsidR="0052296A" w:rsidRPr="00C06942">
        <w:rPr>
          <w:rFonts w:ascii="Times New Roman" w:hAnsi="Times New Roman"/>
          <w:sz w:val="28"/>
          <w:szCs w:val="28"/>
        </w:rPr>
        <w:t>вебинаров</w:t>
      </w:r>
      <w:proofErr w:type="spellEnd"/>
      <w:r w:rsidR="0052296A" w:rsidRPr="00C06942">
        <w:rPr>
          <w:rFonts w:ascii="Times New Roman" w:hAnsi="Times New Roman"/>
          <w:sz w:val="28"/>
          <w:szCs w:val="28"/>
        </w:rPr>
        <w:t xml:space="preserve">) для обеспечения методической помощи всем ПМПК, действующим на территории субъектов </w:t>
      </w:r>
      <w:r w:rsidR="0052296A">
        <w:rPr>
          <w:rFonts w:ascii="Times New Roman" w:hAnsi="Times New Roman"/>
          <w:sz w:val="28"/>
          <w:szCs w:val="28"/>
        </w:rPr>
        <w:t>Р</w:t>
      </w:r>
      <w:r w:rsidR="0052296A" w:rsidRPr="00C06942">
        <w:rPr>
          <w:rFonts w:ascii="Times New Roman" w:hAnsi="Times New Roman"/>
          <w:sz w:val="28"/>
          <w:szCs w:val="28"/>
        </w:rPr>
        <w:t>оссийской Федерации</w:t>
      </w:r>
      <w:r w:rsidR="0052296A">
        <w:rPr>
          <w:rFonts w:ascii="Times New Roman" w:hAnsi="Times New Roman"/>
          <w:sz w:val="28"/>
          <w:szCs w:val="28"/>
        </w:rPr>
        <w:t xml:space="preserve">, а также </w:t>
      </w:r>
      <w:r w:rsidR="0052296A" w:rsidRPr="00C06942">
        <w:rPr>
          <w:rFonts w:ascii="Times New Roman" w:hAnsi="Times New Roman"/>
          <w:sz w:val="28"/>
          <w:szCs w:val="28"/>
        </w:rPr>
        <w:t>информационные материалы</w:t>
      </w:r>
      <w:r w:rsidR="0052296A">
        <w:rPr>
          <w:rFonts w:ascii="Times New Roman" w:hAnsi="Times New Roman"/>
          <w:sz w:val="28"/>
          <w:szCs w:val="28"/>
        </w:rPr>
        <w:t xml:space="preserve"> и </w:t>
      </w:r>
      <w:r w:rsidR="0052296A" w:rsidRPr="00C06942">
        <w:rPr>
          <w:rFonts w:ascii="Times New Roman" w:hAnsi="Times New Roman"/>
          <w:sz w:val="28"/>
          <w:szCs w:val="28"/>
        </w:rPr>
        <w:t>памятки для родителей</w:t>
      </w:r>
      <w:r>
        <w:rPr>
          <w:rFonts w:ascii="Times New Roman" w:hAnsi="Times New Roman"/>
          <w:sz w:val="28"/>
          <w:szCs w:val="28"/>
        </w:rPr>
        <w:t>;</w:t>
      </w:r>
    </w:p>
    <w:p w:rsidR="0052296A" w:rsidRPr="00C06942" w:rsidRDefault="005E6EB2" w:rsidP="007C1ED9">
      <w:pPr>
        <w:spacing w:after="0"/>
        <w:ind w:firstLine="708"/>
        <w:jc w:val="both"/>
        <w:rPr>
          <w:rFonts w:ascii="Times New Roman" w:hAnsi="Times New Roman"/>
          <w:sz w:val="28"/>
          <w:szCs w:val="28"/>
        </w:rPr>
      </w:pPr>
      <w:r>
        <w:rPr>
          <w:rFonts w:ascii="Times New Roman" w:hAnsi="Times New Roman"/>
          <w:sz w:val="28"/>
          <w:szCs w:val="28"/>
        </w:rPr>
        <w:t>о</w:t>
      </w:r>
      <w:r w:rsidR="0052296A" w:rsidRPr="00C06942">
        <w:rPr>
          <w:rFonts w:ascii="Times New Roman" w:hAnsi="Times New Roman"/>
          <w:sz w:val="28"/>
          <w:szCs w:val="28"/>
        </w:rPr>
        <w:t xml:space="preserve">рганизована и проведена Всероссийская конференция «Деятельность </w:t>
      </w:r>
      <w:r w:rsidR="00950581">
        <w:rPr>
          <w:rFonts w:ascii="Times New Roman" w:hAnsi="Times New Roman"/>
          <w:sz w:val="28"/>
          <w:szCs w:val="28"/>
        </w:rPr>
        <w:t>П</w:t>
      </w:r>
      <w:r w:rsidR="0052296A" w:rsidRPr="00C06942">
        <w:rPr>
          <w:rFonts w:ascii="Times New Roman" w:hAnsi="Times New Roman"/>
          <w:sz w:val="28"/>
          <w:szCs w:val="28"/>
        </w:rPr>
        <w:t>МПК в современных условиях. Ключевые ориентиры»</w:t>
      </w:r>
      <w:r w:rsidR="0052296A">
        <w:rPr>
          <w:rFonts w:ascii="Times New Roman" w:hAnsi="Times New Roman"/>
          <w:sz w:val="28"/>
          <w:szCs w:val="28"/>
        </w:rPr>
        <w:t xml:space="preserve"> (количество участников</w:t>
      </w:r>
      <w:r>
        <w:rPr>
          <w:rFonts w:ascii="Times New Roman" w:hAnsi="Times New Roman"/>
          <w:sz w:val="28"/>
          <w:szCs w:val="28"/>
        </w:rPr>
        <w:t xml:space="preserve"> </w:t>
      </w:r>
      <w:r w:rsidR="0052296A">
        <w:rPr>
          <w:rFonts w:ascii="Times New Roman" w:hAnsi="Times New Roman"/>
          <w:sz w:val="28"/>
          <w:szCs w:val="28"/>
        </w:rPr>
        <w:t>-</w:t>
      </w:r>
      <w:r>
        <w:rPr>
          <w:rFonts w:ascii="Times New Roman" w:hAnsi="Times New Roman"/>
          <w:sz w:val="28"/>
          <w:szCs w:val="28"/>
        </w:rPr>
        <w:t xml:space="preserve"> </w:t>
      </w:r>
      <w:r w:rsidR="0052296A" w:rsidRPr="00C06942">
        <w:rPr>
          <w:rFonts w:ascii="Times New Roman" w:hAnsi="Times New Roman"/>
          <w:sz w:val="28"/>
          <w:szCs w:val="28"/>
        </w:rPr>
        <w:t xml:space="preserve">500 </w:t>
      </w:r>
      <w:r w:rsidR="0052296A">
        <w:rPr>
          <w:rFonts w:ascii="Times New Roman" w:hAnsi="Times New Roman"/>
          <w:sz w:val="28"/>
          <w:szCs w:val="28"/>
        </w:rPr>
        <w:t>человек</w:t>
      </w:r>
      <w:r w:rsidR="0052296A" w:rsidRPr="00C06942">
        <w:rPr>
          <w:rFonts w:ascii="Times New Roman" w:hAnsi="Times New Roman"/>
          <w:sz w:val="28"/>
          <w:szCs w:val="28"/>
        </w:rPr>
        <w:t xml:space="preserve"> из 80 </w:t>
      </w:r>
      <w:r w:rsidR="0052296A">
        <w:rPr>
          <w:rFonts w:ascii="Times New Roman" w:hAnsi="Times New Roman"/>
          <w:sz w:val="28"/>
          <w:szCs w:val="28"/>
        </w:rPr>
        <w:t>субъектов Российской Федерации)</w:t>
      </w:r>
      <w:r w:rsidR="0052296A" w:rsidRPr="00C06942">
        <w:rPr>
          <w:rFonts w:ascii="Times New Roman" w:hAnsi="Times New Roman"/>
          <w:sz w:val="28"/>
          <w:szCs w:val="28"/>
        </w:rPr>
        <w:t xml:space="preserve">. По итогам конференции </w:t>
      </w:r>
      <w:r w:rsidR="0052296A">
        <w:rPr>
          <w:rFonts w:ascii="Times New Roman" w:hAnsi="Times New Roman"/>
          <w:sz w:val="28"/>
          <w:szCs w:val="28"/>
        </w:rPr>
        <w:t>по</w:t>
      </w:r>
      <w:r w:rsidR="0052296A" w:rsidRPr="00C06942">
        <w:rPr>
          <w:rFonts w:ascii="Times New Roman" w:hAnsi="Times New Roman"/>
          <w:sz w:val="28"/>
          <w:szCs w:val="28"/>
        </w:rPr>
        <w:t xml:space="preserve">дготовлен </w:t>
      </w:r>
      <w:r>
        <w:rPr>
          <w:rFonts w:ascii="Times New Roman" w:hAnsi="Times New Roman"/>
          <w:sz w:val="28"/>
          <w:szCs w:val="28"/>
        </w:rPr>
        <w:t>Сборник материалов конференции;</w:t>
      </w:r>
    </w:p>
    <w:p w:rsidR="0052296A" w:rsidRPr="00EB54D8" w:rsidRDefault="005E6EB2" w:rsidP="007C1ED9">
      <w:pPr>
        <w:spacing w:after="0"/>
        <w:ind w:firstLine="708"/>
        <w:jc w:val="both"/>
        <w:rPr>
          <w:rFonts w:ascii="Times New Roman" w:hAnsi="Times New Roman"/>
          <w:sz w:val="28"/>
          <w:szCs w:val="28"/>
        </w:rPr>
      </w:pPr>
      <w:r>
        <w:rPr>
          <w:rFonts w:ascii="Times New Roman" w:hAnsi="Times New Roman"/>
          <w:sz w:val="28"/>
          <w:szCs w:val="28"/>
        </w:rPr>
        <w:t>о</w:t>
      </w:r>
      <w:r w:rsidR="0052296A" w:rsidRPr="00EB54D8">
        <w:rPr>
          <w:rFonts w:ascii="Times New Roman" w:hAnsi="Times New Roman"/>
          <w:sz w:val="28"/>
          <w:szCs w:val="28"/>
        </w:rPr>
        <w:t xml:space="preserve">рганизованы и проведены три межрегиональных семинара </w:t>
      </w:r>
      <w:r w:rsidR="0052296A">
        <w:rPr>
          <w:rFonts w:ascii="Times New Roman" w:hAnsi="Times New Roman"/>
          <w:sz w:val="28"/>
          <w:szCs w:val="28"/>
        </w:rPr>
        <w:br/>
      </w:r>
      <w:r w:rsidR="0052296A" w:rsidRPr="00EB54D8">
        <w:rPr>
          <w:rFonts w:ascii="Times New Roman" w:hAnsi="Times New Roman"/>
          <w:sz w:val="28"/>
          <w:szCs w:val="28"/>
        </w:rPr>
        <w:t>для руководителей и специалистов психолого-медико-педагогических комиссий по вопросам проведения обследования и подготовки рекомендаций ПМПК в трех федеральных округах (</w:t>
      </w:r>
      <w:r w:rsidR="0052296A">
        <w:rPr>
          <w:rFonts w:ascii="Times New Roman" w:hAnsi="Times New Roman"/>
          <w:sz w:val="28"/>
          <w:szCs w:val="28"/>
        </w:rPr>
        <w:t xml:space="preserve">общее количество участников - </w:t>
      </w:r>
      <w:r w:rsidR="0052296A" w:rsidRPr="00EB54D8">
        <w:rPr>
          <w:rFonts w:ascii="Times New Roman" w:hAnsi="Times New Roman"/>
          <w:sz w:val="28"/>
          <w:szCs w:val="28"/>
        </w:rPr>
        <w:t xml:space="preserve"> 600 </w:t>
      </w:r>
      <w:r>
        <w:rPr>
          <w:rFonts w:ascii="Times New Roman" w:hAnsi="Times New Roman"/>
          <w:sz w:val="28"/>
          <w:szCs w:val="28"/>
        </w:rPr>
        <w:t>человек);</w:t>
      </w:r>
    </w:p>
    <w:p w:rsidR="0052296A" w:rsidRDefault="005E6EB2" w:rsidP="007C1ED9">
      <w:pPr>
        <w:spacing w:after="0"/>
        <w:ind w:firstLine="708"/>
        <w:jc w:val="both"/>
        <w:rPr>
          <w:rFonts w:ascii="Times New Roman" w:hAnsi="Times New Roman"/>
          <w:sz w:val="28"/>
          <w:szCs w:val="28"/>
        </w:rPr>
      </w:pPr>
      <w:r>
        <w:rPr>
          <w:rFonts w:ascii="Times New Roman" w:hAnsi="Times New Roman"/>
          <w:sz w:val="28"/>
          <w:szCs w:val="28"/>
        </w:rPr>
        <w:t>п</w:t>
      </w:r>
      <w:r w:rsidR="0052296A" w:rsidRPr="00EB54D8">
        <w:rPr>
          <w:rFonts w:ascii="Times New Roman" w:hAnsi="Times New Roman"/>
          <w:sz w:val="28"/>
          <w:szCs w:val="28"/>
        </w:rPr>
        <w:t xml:space="preserve">роведен Всероссийский </w:t>
      </w:r>
      <w:proofErr w:type="spellStart"/>
      <w:r w:rsidR="0052296A" w:rsidRPr="00EB54D8">
        <w:rPr>
          <w:rFonts w:ascii="Times New Roman" w:hAnsi="Times New Roman"/>
          <w:sz w:val="28"/>
          <w:szCs w:val="28"/>
        </w:rPr>
        <w:t>вебинар</w:t>
      </w:r>
      <w:proofErr w:type="spellEnd"/>
      <w:r w:rsidR="0052296A" w:rsidRPr="00EB54D8">
        <w:rPr>
          <w:rFonts w:ascii="Times New Roman" w:hAnsi="Times New Roman"/>
          <w:sz w:val="28"/>
          <w:szCs w:val="28"/>
        </w:rPr>
        <w:t xml:space="preserve"> в режиме видеоконференцсвязи </w:t>
      </w:r>
      <w:r w:rsidR="0052296A">
        <w:rPr>
          <w:rFonts w:ascii="Times New Roman" w:hAnsi="Times New Roman"/>
          <w:sz w:val="28"/>
          <w:szCs w:val="28"/>
        </w:rPr>
        <w:br/>
      </w:r>
      <w:r w:rsidR="0052296A" w:rsidRPr="00EB54D8">
        <w:rPr>
          <w:rFonts w:ascii="Times New Roman" w:hAnsi="Times New Roman"/>
          <w:sz w:val="28"/>
          <w:szCs w:val="28"/>
        </w:rPr>
        <w:t>для представителей органов исполнительной власти субъектов Российской Федерации</w:t>
      </w:r>
      <w:r w:rsidR="0052296A">
        <w:rPr>
          <w:rFonts w:ascii="Times New Roman" w:hAnsi="Times New Roman"/>
          <w:sz w:val="28"/>
          <w:szCs w:val="28"/>
        </w:rPr>
        <w:t>, осуществляющих государственное управление</w:t>
      </w:r>
      <w:r w:rsidR="0052296A" w:rsidRPr="00EB54D8">
        <w:rPr>
          <w:rFonts w:ascii="Times New Roman" w:hAnsi="Times New Roman"/>
          <w:sz w:val="28"/>
          <w:szCs w:val="28"/>
        </w:rPr>
        <w:t xml:space="preserve"> в сфере образования, руководителей и специалистов психолого-медико-педагогических комиссий «Актуальные вопросы в деятельности ПМПК»</w:t>
      </w:r>
      <w:r w:rsidR="0052296A">
        <w:rPr>
          <w:rFonts w:ascii="Times New Roman" w:hAnsi="Times New Roman"/>
          <w:sz w:val="28"/>
          <w:szCs w:val="28"/>
        </w:rPr>
        <w:t xml:space="preserve"> (количество</w:t>
      </w:r>
      <w:r>
        <w:rPr>
          <w:rFonts w:ascii="Times New Roman" w:hAnsi="Times New Roman"/>
          <w:sz w:val="28"/>
          <w:szCs w:val="28"/>
        </w:rPr>
        <w:t xml:space="preserve"> </w:t>
      </w:r>
      <w:r w:rsidR="0052296A">
        <w:rPr>
          <w:rFonts w:ascii="Times New Roman" w:hAnsi="Times New Roman"/>
          <w:sz w:val="28"/>
          <w:szCs w:val="28"/>
        </w:rPr>
        <w:t>участников</w:t>
      </w:r>
      <w:r>
        <w:rPr>
          <w:rFonts w:ascii="Times New Roman" w:hAnsi="Times New Roman"/>
          <w:sz w:val="28"/>
          <w:szCs w:val="28"/>
        </w:rPr>
        <w:t xml:space="preserve"> </w:t>
      </w:r>
      <w:r w:rsidR="0052296A">
        <w:rPr>
          <w:rFonts w:ascii="Times New Roman" w:hAnsi="Times New Roman"/>
          <w:sz w:val="28"/>
          <w:szCs w:val="28"/>
        </w:rPr>
        <w:t>-</w:t>
      </w:r>
      <w:r>
        <w:rPr>
          <w:rFonts w:ascii="Times New Roman" w:hAnsi="Times New Roman"/>
          <w:sz w:val="28"/>
          <w:szCs w:val="28"/>
        </w:rPr>
        <w:t xml:space="preserve"> </w:t>
      </w:r>
      <w:r w:rsidR="0052296A">
        <w:rPr>
          <w:rFonts w:ascii="Times New Roman" w:hAnsi="Times New Roman"/>
          <w:sz w:val="28"/>
          <w:szCs w:val="28"/>
        </w:rPr>
        <w:t xml:space="preserve">85 </w:t>
      </w:r>
      <w:r>
        <w:rPr>
          <w:rFonts w:ascii="Times New Roman" w:hAnsi="Times New Roman"/>
          <w:sz w:val="28"/>
          <w:szCs w:val="28"/>
        </w:rPr>
        <w:t>субъектов Российской Федерации);</w:t>
      </w:r>
    </w:p>
    <w:p w:rsidR="0052296A" w:rsidRPr="00086B57" w:rsidRDefault="005E6EB2" w:rsidP="007C1ED9">
      <w:pPr>
        <w:spacing w:after="0"/>
        <w:ind w:firstLine="708"/>
        <w:jc w:val="both"/>
        <w:rPr>
          <w:rFonts w:ascii="Times New Roman" w:hAnsi="Times New Roman"/>
          <w:sz w:val="28"/>
          <w:szCs w:val="28"/>
        </w:rPr>
      </w:pPr>
      <w:r>
        <w:rPr>
          <w:rFonts w:ascii="Times New Roman" w:hAnsi="Times New Roman"/>
          <w:sz w:val="28"/>
          <w:szCs w:val="28"/>
        </w:rPr>
        <w:t>р</w:t>
      </w:r>
      <w:r w:rsidR="0052296A" w:rsidRPr="00086B57">
        <w:rPr>
          <w:rFonts w:ascii="Times New Roman" w:hAnsi="Times New Roman"/>
          <w:sz w:val="28"/>
          <w:szCs w:val="28"/>
        </w:rPr>
        <w:t xml:space="preserve">азработаны, записаны и размещены на сайте ФРЦ ПМПК 3 видео мастер-класса: по обследованию детей с нарушениями зрения на ПМПК, </w:t>
      </w:r>
      <w:r w:rsidR="0052296A" w:rsidRPr="00086B57">
        <w:rPr>
          <w:rFonts w:ascii="Times New Roman" w:hAnsi="Times New Roman"/>
          <w:sz w:val="28"/>
          <w:szCs w:val="28"/>
        </w:rPr>
        <w:br/>
        <w:t>по обследованию детей с нарушениями слуха на ПМПК и по формированию заключений ПМПК о создании специальных условий при проведении государственной итоговой аттестации по образовател</w:t>
      </w:r>
      <w:r w:rsidR="0052296A">
        <w:rPr>
          <w:rFonts w:ascii="Times New Roman" w:hAnsi="Times New Roman"/>
          <w:sz w:val="28"/>
          <w:szCs w:val="28"/>
        </w:rPr>
        <w:t>ьной программе основного общего/</w:t>
      </w:r>
      <w:r>
        <w:rPr>
          <w:rFonts w:ascii="Times New Roman" w:hAnsi="Times New Roman"/>
          <w:sz w:val="28"/>
          <w:szCs w:val="28"/>
        </w:rPr>
        <w:t>среднего общего образования;</w:t>
      </w:r>
    </w:p>
    <w:p w:rsidR="0052296A" w:rsidRPr="00C8018B" w:rsidRDefault="005E6EB2" w:rsidP="007C1ED9">
      <w:pPr>
        <w:spacing w:after="0"/>
        <w:ind w:firstLine="708"/>
        <w:jc w:val="both"/>
        <w:rPr>
          <w:rFonts w:ascii="Times New Roman" w:hAnsi="Times New Roman"/>
          <w:sz w:val="28"/>
          <w:szCs w:val="28"/>
        </w:rPr>
      </w:pPr>
      <w:r>
        <w:rPr>
          <w:rFonts w:ascii="Times New Roman" w:hAnsi="Times New Roman"/>
          <w:sz w:val="28"/>
          <w:szCs w:val="28"/>
        </w:rPr>
        <w:t>р</w:t>
      </w:r>
      <w:r w:rsidR="0052296A" w:rsidRPr="00C8018B">
        <w:rPr>
          <w:rFonts w:ascii="Times New Roman" w:hAnsi="Times New Roman"/>
          <w:sz w:val="28"/>
          <w:szCs w:val="28"/>
        </w:rPr>
        <w:t>азработаны и размещены на сайте Ф</w:t>
      </w:r>
      <w:r w:rsidR="00703474">
        <w:rPr>
          <w:rFonts w:ascii="Times New Roman" w:hAnsi="Times New Roman"/>
          <w:sz w:val="28"/>
          <w:szCs w:val="28"/>
        </w:rPr>
        <w:t>Р</w:t>
      </w:r>
      <w:r w:rsidR="0052296A" w:rsidRPr="00C8018B">
        <w:rPr>
          <w:rFonts w:ascii="Times New Roman" w:hAnsi="Times New Roman"/>
          <w:sz w:val="28"/>
          <w:szCs w:val="28"/>
        </w:rPr>
        <w:t xml:space="preserve">Ц ПМПК памятки и буклеты </w:t>
      </w:r>
      <w:r w:rsidR="0052296A">
        <w:rPr>
          <w:rFonts w:ascii="Times New Roman" w:hAnsi="Times New Roman"/>
          <w:sz w:val="28"/>
          <w:szCs w:val="28"/>
        </w:rPr>
        <w:br/>
        <w:t>д</w:t>
      </w:r>
      <w:r w:rsidR="0052296A" w:rsidRPr="00C8018B">
        <w:rPr>
          <w:rFonts w:ascii="Times New Roman" w:hAnsi="Times New Roman"/>
          <w:sz w:val="28"/>
          <w:szCs w:val="28"/>
        </w:rPr>
        <w:t>ля родителей, педагогов образовательных организаций, специалистов ПМПК:</w:t>
      </w:r>
    </w:p>
    <w:p w:rsidR="0052296A" w:rsidRPr="00C8018B" w:rsidRDefault="0052296A" w:rsidP="007C1ED9">
      <w:pPr>
        <w:spacing w:after="0"/>
        <w:ind w:firstLine="709"/>
        <w:jc w:val="both"/>
        <w:rPr>
          <w:rFonts w:ascii="Times New Roman" w:hAnsi="Times New Roman"/>
          <w:sz w:val="28"/>
          <w:szCs w:val="28"/>
        </w:rPr>
      </w:pPr>
      <w:r w:rsidRPr="00C8018B">
        <w:rPr>
          <w:rFonts w:ascii="Times New Roman" w:hAnsi="Times New Roman"/>
          <w:sz w:val="28"/>
          <w:szCs w:val="28"/>
        </w:rPr>
        <w:t>маршрутизатор для родителей по прохождению процедуры ПМПК с детьми разного возрастного диапазона;</w:t>
      </w:r>
    </w:p>
    <w:p w:rsidR="0052296A" w:rsidRPr="00C8018B" w:rsidRDefault="0052296A" w:rsidP="007C1ED9">
      <w:pPr>
        <w:spacing w:after="0"/>
        <w:ind w:firstLine="709"/>
        <w:jc w:val="both"/>
        <w:rPr>
          <w:rFonts w:ascii="Times New Roman" w:hAnsi="Times New Roman"/>
          <w:sz w:val="28"/>
          <w:szCs w:val="28"/>
        </w:rPr>
      </w:pPr>
      <w:r w:rsidRPr="00C8018B">
        <w:rPr>
          <w:rFonts w:ascii="Times New Roman" w:hAnsi="Times New Roman"/>
          <w:sz w:val="28"/>
          <w:szCs w:val="28"/>
        </w:rPr>
        <w:t>«Растим здоровым малыша» (для родителей, воспитывающих детей раннего возраста, не посещающих образовательные организации);</w:t>
      </w:r>
    </w:p>
    <w:p w:rsidR="0052296A" w:rsidRPr="00C8018B" w:rsidRDefault="0052296A" w:rsidP="007C1ED9">
      <w:pPr>
        <w:spacing w:after="0"/>
        <w:ind w:firstLine="709"/>
        <w:jc w:val="both"/>
        <w:rPr>
          <w:rFonts w:ascii="Times New Roman" w:hAnsi="Times New Roman"/>
          <w:sz w:val="28"/>
          <w:szCs w:val="28"/>
        </w:rPr>
      </w:pPr>
      <w:r w:rsidRPr="00C8018B">
        <w:rPr>
          <w:rFonts w:ascii="Times New Roman" w:hAnsi="Times New Roman"/>
          <w:sz w:val="28"/>
          <w:szCs w:val="28"/>
        </w:rPr>
        <w:t>«Игры с водой и крупами» (для родителей, воспитывающих детей раннего возраста, не посещающих образовательные организации);</w:t>
      </w:r>
    </w:p>
    <w:p w:rsidR="0052296A" w:rsidRPr="00C8018B" w:rsidRDefault="0052296A" w:rsidP="007C1ED9">
      <w:pPr>
        <w:spacing w:after="0"/>
        <w:ind w:firstLine="709"/>
        <w:jc w:val="both"/>
        <w:rPr>
          <w:rFonts w:ascii="Times New Roman" w:hAnsi="Times New Roman"/>
          <w:sz w:val="28"/>
          <w:szCs w:val="28"/>
        </w:rPr>
      </w:pPr>
      <w:r w:rsidRPr="00C8018B">
        <w:rPr>
          <w:rFonts w:ascii="Times New Roman" w:hAnsi="Times New Roman"/>
          <w:sz w:val="28"/>
          <w:szCs w:val="28"/>
        </w:rPr>
        <w:t>буклет «Подготовка пакета документов на ПМПК (памятка для специалистов образовательных организаций);</w:t>
      </w:r>
    </w:p>
    <w:p w:rsidR="0052296A" w:rsidRPr="00C8018B" w:rsidRDefault="0052296A" w:rsidP="007C1ED9">
      <w:pPr>
        <w:spacing w:after="0"/>
        <w:ind w:firstLine="709"/>
        <w:jc w:val="both"/>
        <w:rPr>
          <w:rFonts w:ascii="Times New Roman" w:hAnsi="Times New Roman"/>
          <w:sz w:val="28"/>
          <w:szCs w:val="28"/>
        </w:rPr>
      </w:pPr>
      <w:r w:rsidRPr="00C8018B">
        <w:rPr>
          <w:rFonts w:ascii="Times New Roman" w:hAnsi="Times New Roman"/>
          <w:sz w:val="28"/>
          <w:szCs w:val="28"/>
        </w:rPr>
        <w:t>буклет «Возможные варианты включения ребёнка с особенностями развития в образовательные организации (для родителей)»;</w:t>
      </w:r>
    </w:p>
    <w:p w:rsidR="0052296A" w:rsidRPr="00C8018B" w:rsidRDefault="0052296A" w:rsidP="007C1ED9">
      <w:pPr>
        <w:spacing w:after="0"/>
        <w:ind w:firstLine="709"/>
        <w:jc w:val="both"/>
        <w:rPr>
          <w:rFonts w:ascii="Times New Roman" w:hAnsi="Times New Roman"/>
          <w:sz w:val="28"/>
          <w:szCs w:val="28"/>
        </w:rPr>
      </w:pPr>
      <w:r w:rsidRPr="00C8018B">
        <w:rPr>
          <w:rFonts w:ascii="Times New Roman" w:hAnsi="Times New Roman"/>
          <w:sz w:val="28"/>
          <w:szCs w:val="28"/>
        </w:rPr>
        <w:lastRenderedPageBreak/>
        <w:t xml:space="preserve">комплексный приём ребенка с РАС </w:t>
      </w:r>
      <w:r w:rsidR="00DA67CC">
        <w:rPr>
          <w:rFonts w:ascii="Times New Roman" w:hAnsi="Times New Roman"/>
          <w:sz w:val="28"/>
          <w:szCs w:val="28"/>
        </w:rPr>
        <w:t>на ПМПК (для специалистов ПМПК);</w:t>
      </w:r>
    </w:p>
    <w:p w:rsidR="0052296A" w:rsidRPr="00EB54D8" w:rsidRDefault="00DA67CC" w:rsidP="007C1ED9">
      <w:pPr>
        <w:spacing w:after="0"/>
        <w:ind w:firstLine="708"/>
        <w:jc w:val="both"/>
        <w:rPr>
          <w:rFonts w:ascii="Times New Roman" w:hAnsi="Times New Roman"/>
          <w:sz w:val="28"/>
          <w:szCs w:val="28"/>
        </w:rPr>
      </w:pPr>
      <w:r>
        <w:rPr>
          <w:rFonts w:ascii="Times New Roman" w:hAnsi="Times New Roman"/>
          <w:sz w:val="28"/>
          <w:szCs w:val="28"/>
        </w:rPr>
        <w:t>р</w:t>
      </w:r>
      <w:r w:rsidR="0052296A">
        <w:rPr>
          <w:rFonts w:ascii="Times New Roman" w:hAnsi="Times New Roman"/>
          <w:sz w:val="28"/>
          <w:szCs w:val="28"/>
        </w:rPr>
        <w:t xml:space="preserve">азработаны методические рекомендации для учителей-дефектологов </w:t>
      </w:r>
      <w:r w:rsidR="0052296A">
        <w:rPr>
          <w:rFonts w:ascii="Times New Roman" w:hAnsi="Times New Roman"/>
          <w:sz w:val="28"/>
          <w:szCs w:val="28"/>
        </w:rPr>
        <w:br/>
        <w:t>и педагогов-психологов ПМПК.</w:t>
      </w:r>
    </w:p>
    <w:p w:rsidR="0052296A" w:rsidRDefault="0052296A"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F853BB" w:rsidRDefault="0052296A"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 2018</w:t>
      </w:r>
      <w:r w:rsidR="00F853BB">
        <w:rPr>
          <w:rFonts w:eastAsiaTheme="minorHAnsi"/>
          <w:color w:val="auto"/>
          <w:sz w:val="28"/>
          <w:szCs w:val="28"/>
          <w:lang w:eastAsia="en-US"/>
        </w:rPr>
        <w:t xml:space="preserve"> году обеспечено предоставление субсидии субъектам Российской Федерации на</w:t>
      </w:r>
      <w:r w:rsidR="00F853BB" w:rsidRPr="00F853BB">
        <w:rPr>
          <w:rFonts w:eastAsiaTheme="minorHAnsi"/>
          <w:color w:val="auto"/>
          <w:sz w:val="28"/>
          <w:szCs w:val="28"/>
          <w:lang w:eastAsia="en-US"/>
        </w:rPr>
        <w:t xml:space="preserve"> создание базовых профессиональных образовательных организаций</w:t>
      </w:r>
      <w:r w:rsidR="00141863">
        <w:rPr>
          <w:rFonts w:eastAsiaTheme="minorHAnsi"/>
          <w:color w:val="auto"/>
          <w:sz w:val="28"/>
          <w:szCs w:val="28"/>
          <w:lang w:eastAsia="en-US"/>
        </w:rPr>
        <w:t>,</w:t>
      </w:r>
      <w:r w:rsidR="00F853BB">
        <w:rPr>
          <w:rFonts w:eastAsiaTheme="minorHAnsi"/>
          <w:color w:val="auto"/>
          <w:sz w:val="28"/>
          <w:szCs w:val="28"/>
          <w:lang w:eastAsia="en-US"/>
        </w:rPr>
        <w:t xml:space="preserve"> </w:t>
      </w:r>
      <w:r w:rsidR="00F853BB" w:rsidRPr="00F853BB">
        <w:rPr>
          <w:rFonts w:eastAsiaTheme="minorHAnsi"/>
          <w:color w:val="auto"/>
          <w:sz w:val="28"/>
          <w:szCs w:val="28"/>
          <w:lang w:eastAsia="en-US"/>
        </w:rPr>
        <w:t>обеспечивающих поддержку региональных систем инклюзивного профессионального образования инвалидов</w:t>
      </w:r>
      <w:r w:rsidR="00F853BB">
        <w:rPr>
          <w:rFonts w:eastAsiaTheme="minorHAnsi"/>
          <w:color w:val="auto"/>
          <w:sz w:val="28"/>
          <w:szCs w:val="28"/>
          <w:lang w:eastAsia="en-US"/>
        </w:rPr>
        <w:t>.</w:t>
      </w:r>
    </w:p>
    <w:p w:rsidR="00F853BB" w:rsidRPr="00F853BB" w:rsidRDefault="00F853BB"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 xml:space="preserve">Объем средств </w:t>
      </w:r>
      <w:r>
        <w:rPr>
          <w:rFonts w:eastAsiaTheme="minorHAnsi"/>
          <w:color w:val="auto"/>
          <w:sz w:val="28"/>
          <w:szCs w:val="28"/>
          <w:lang w:eastAsia="en-US"/>
        </w:rPr>
        <w:t xml:space="preserve">субсидии </w:t>
      </w:r>
      <w:r w:rsidRPr="00F853BB">
        <w:rPr>
          <w:rFonts w:eastAsiaTheme="minorHAnsi"/>
          <w:color w:val="auto"/>
          <w:sz w:val="28"/>
          <w:szCs w:val="28"/>
          <w:lang w:eastAsia="en-US"/>
        </w:rPr>
        <w:t>из федерального бюджета освоенный в 201</w:t>
      </w:r>
      <w:r w:rsidR="0063184D">
        <w:rPr>
          <w:rFonts w:eastAsiaTheme="minorHAnsi"/>
          <w:color w:val="auto"/>
          <w:sz w:val="28"/>
          <w:szCs w:val="28"/>
          <w:lang w:eastAsia="en-US"/>
        </w:rPr>
        <w:t>8</w:t>
      </w:r>
      <w:r w:rsidRPr="00F853BB">
        <w:rPr>
          <w:rFonts w:eastAsiaTheme="minorHAnsi"/>
          <w:color w:val="auto"/>
          <w:sz w:val="28"/>
          <w:szCs w:val="28"/>
          <w:lang w:eastAsia="en-US"/>
        </w:rPr>
        <w:t xml:space="preserve"> году составил </w:t>
      </w:r>
      <w:r w:rsidR="0063184D">
        <w:rPr>
          <w:rFonts w:eastAsiaTheme="minorHAnsi"/>
          <w:color w:val="auto"/>
          <w:sz w:val="28"/>
          <w:szCs w:val="28"/>
          <w:lang w:eastAsia="en-US"/>
        </w:rPr>
        <w:t>272 890,8</w:t>
      </w:r>
      <w:r w:rsidRPr="00F853BB">
        <w:rPr>
          <w:rFonts w:eastAsiaTheme="minorHAnsi"/>
          <w:color w:val="auto"/>
          <w:sz w:val="28"/>
          <w:szCs w:val="28"/>
          <w:lang w:eastAsia="en-US"/>
        </w:rPr>
        <w:t xml:space="preserve"> тыс. рублей, что соответствует </w:t>
      </w:r>
      <w:r w:rsidR="0063184D">
        <w:rPr>
          <w:rFonts w:eastAsiaTheme="minorHAnsi"/>
          <w:color w:val="auto"/>
          <w:sz w:val="28"/>
          <w:szCs w:val="28"/>
          <w:lang w:eastAsia="en-US"/>
        </w:rPr>
        <w:t>100</w:t>
      </w:r>
      <w:r w:rsidRPr="00F853BB">
        <w:rPr>
          <w:rFonts w:eastAsiaTheme="minorHAnsi"/>
          <w:color w:val="auto"/>
          <w:sz w:val="28"/>
          <w:szCs w:val="28"/>
          <w:lang w:eastAsia="en-US"/>
        </w:rPr>
        <w:t>% предусмотренных бюджетных ассигнований.</w:t>
      </w:r>
    </w:p>
    <w:p w:rsidR="00EF0755" w:rsidRPr="00EF0755" w:rsidRDefault="00EF0755" w:rsidP="007C1ED9">
      <w:pPr>
        <w:spacing w:after="0"/>
        <w:ind w:firstLine="709"/>
        <w:jc w:val="both"/>
        <w:rPr>
          <w:rFonts w:ascii="Times New Roman" w:eastAsiaTheme="minorHAnsi" w:hAnsi="Times New Roman" w:cs="Times New Roman"/>
          <w:sz w:val="28"/>
          <w:szCs w:val="28"/>
        </w:rPr>
      </w:pPr>
      <w:r w:rsidRPr="00EF0755">
        <w:rPr>
          <w:rFonts w:ascii="Times New Roman" w:eastAsiaTheme="minorHAnsi" w:hAnsi="Times New Roman" w:cs="Times New Roman"/>
          <w:sz w:val="28"/>
          <w:szCs w:val="28"/>
        </w:rPr>
        <w:t>В 2018 году 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D21F2">
        <w:rPr>
          <w:rFonts w:ascii="Times New Roman" w:eastAsiaTheme="minorHAnsi" w:hAnsi="Times New Roman" w:cs="Times New Roman"/>
          <w:sz w:val="28"/>
          <w:szCs w:val="28"/>
        </w:rPr>
        <w:t>,</w:t>
      </w:r>
      <w:r w:rsidRPr="00EF0755">
        <w:rPr>
          <w:rFonts w:ascii="Times New Roman" w:eastAsiaTheme="minorHAnsi" w:hAnsi="Times New Roman" w:cs="Times New Roman"/>
          <w:sz w:val="28"/>
          <w:szCs w:val="28"/>
        </w:rPr>
        <w:t xml:space="preserve"> в 52 субъектах Российской Федерации. </w:t>
      </w:r>
    </w:p>
    <w:p w:rsidR="00EF0755" w:rsidRPr="00EF0755" w:rsidRDefault="00EF0755" w:rsidP="007C1ED9">
      <w:pPr>
        <w:spacing w:after="0"/>
        <w:ind w:firstLine="709"/>
        <w:jc w:val="both"/>
        <w:rPr>
          <w:rFonts w:ascii="Times New Roman" w:eastAsiaTheme="minorHAnsi" w:hAnsi="Times New Roman" w:cs="Times New Roman"/>
          <w:sz w:val="28"/>
          <w:szCs w:val="28"/>
        </w:rPr>
      </w:pPr>
      <w:r w:rsidRPr="00EF0755">
        <w:rPr>
          <w:rFonts w:ascii="Times New Roman" w:eastAsiaTheme="minorHAnsi" w:hAnsi="Times New Roman" w:cs="Times New Roman"/>
          <w:sz w:val="28"/>
          <w:szCs w:val="28"/>
        </w:rPr>
        <w:t xml:space="preserve">В данных субъектах Российской Федерации осуществлена деятельность по созданию и развитию инфраструктуры, обеспечивающей доступность и качество профессионального образования инвалидов и лиц с ОВЗ. </w:t>
      </w:r>
    </w:p>
    <w:p w:rsidR="00A05E2F" w:rsidRDefault="00FD21F2"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 соответствии с</w:t>
      </w:r>
      <w:r w:rsidR="00223BAC" w:rsidRPr="00223BAC">
        <w:rPr>
          <w:rFonts w:eastAsiaTheme="minorHAnsi"/>
          <w:color w:val="auto"/>
          <w:sz w:val="28"/>
          <w:szCs w:val="28"/>
          <w:lang w:eastAsia="en-US"/>
        </w:rPr>
        <w:t xml:space="preserve"> распоряжение</w:t>
      </w:r>
      <w:r>
        <w:rPr>
          <w:rFonts w:eastAsiaTheme="minorHAnsi"/>
          <w:color w:val="auto"/>
          <w:sz w:val="28"/>
          <w:szCs w:val="28"/>
          <w:lang w:eastAsia="en-US"/>
        </w:rPr>
        <w:t>м</w:t>
      </w:r>
      <w:r w:rsidR="00223BAC" w:rsidRPr="00223BAC">
        <w:rPr>
          <w:rFonts w:eastAsiaTheme="minorHAnsi"/>
          <w:color w:val="auto"/>
          <w:sz w:val="28"/>
          <w:szCs w:val="28"/>
          <w:lang w:eastAsia="en-US"/>
        </w:rPr>
        <w:t xml:space="preserve"> Правительства Российской Федерации</w:t>
      </w:r>
      <w:r w:rsidR="00223BAC">
        <w:rPr>
          <w:rFonts w:eastAsiaTheme="minorHAnsi"/>
          <w:color w:val="auto"/>
          <w:sz w:val="28"/>
          <w:szCs w:val="28"/>
          <w:lang w:eastAsia="en-US"/>
        </w:rPr>
        <w:t xml:space="preserve"> от 16 декабря 2017 г. № 2856-р, о</w:t>
      </w:r>
      <w:r w:rsidR="00223BAC" w:rsidRPr="00223BAC">
        <w:rPr>
          <w:rFonts w:eastAsiaTheme="minorHAnsi"/>
          <w:color w:val="auto"/>
          <w:sz w:val="28"/>
          <w:szCs w:val="28"/>
          <w:lang w:eastAsia="en-US"/>
        </w:rPr>
        <w:t>казана поддержка 4 общероссийским общественным организациям инвалидов (Общероссийская общественная организация инвалидов войны в Афганистане и военной травмы – «Инвалиды войны», Общероссийская общественная организация инвалидов «Всероссийское общество глухих», Общероссийская общественная организация инвалидов «Всероссийское ордена Трудового Красного Знамени общество слепых», Общероссийская общественная организация «Всероссийское общество инвалидов»).</w:t>
      </w:r>
    </w:p>
    <w:p w:rsidR="003E589C" w:rsidRPr="003E589C" w:rsidRDefault="003E589C" w:rsidP="007C1ED9">
      <w:pPr>
        <w:spacing w:after="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Кроме того, в рамках Госпрограммы была разработана т</w:t>
      </w:r>
      <w:r w:rsidRPr="003E589C">
        <w:rPr>
          <w:rFonts w:ascii="Times New Roman" w:eastAsiaTheme="minorHAnsi" w:hAnsi="Times New Roman" w:cs="Times New Roman"/>
          <w:sz w:val="28"/>
          <w:szCs w:val="28"/>
        </w:rPr>
        <w:t>иповая программа сопровождения инвалидов молодого возраста при получении ими профессионального образования и содействия в последующем трудоустройстве</w:t>
      </w:r>
      <w:r>
        <w:rPr>
          <w:rFonts w:ascii="Times New Roman" w:eastAsiaTheme="minorHAnsi" w:hAnsi="Times New Roman" w:cs="Times New Roman"/>
          <w:sz w:val="28"/>
          <w:szCs w:val="28"/>
        </w:rPr>
        <w:t xml:space="preserve"> (утверждена с</w:t>
      </w:r>
      <w:r w:rsidRPr="003E589C">
        <w:rPr>
          <w:rFonts w:ascii="Times New Roman" w:eastAsiaTheme="minorHAnsi" w:hAnsi="Times New Roman" w:cs="Times New Roman"/>
          <w:sz w:val="28"/>
          <w:szCs w:val="28"/>
        </w:rPr>
        <w:t xml:space="preserve">овместным приказом Минтруда России, </w:t>
      </w:r>
      <w:proofErr w:type="spellStart"/>
      <w:r w:rsidRPr="003E589C">
        <w:rPr>
          <w:rFonts w:ascii="Times New Roman" w:eastAsiaTheme="minorHAnsi" w:hAnsi="Times New Roman" w:cs="Times New Roman"/>
          <w:sz w:val="28"/>
          <w:szCs w:val="28"/>
        </w:rPr>
        <w:t>Минпросвещения</w:t>
      </w:r>
      <w:proofErr w:type="spellEnd"/>
      <w:r w:rsidRPr="003E589C">
        <w:rPr>
          <w:rFonts w:ascii="Times New Roman" w:eastAsiaTheme="minorHAnsi" w:hAnsi="Times New Roman" w:cs="Times New Roman"/>
          <w:sz w:val="28"/>
          <w:szCs w:val="28"/>
        </w:rPr>
        <w:t xml:space="preserve"> России и </w:t>
      </w:r>
      <w:proofErr w:type="spellStart"/>
      <w:r w:rsidRPr="003E589C">
        <w:rPr>
          <w:rFonts w:ascii="Times New Roman" w:eastAsiaTheme="minorHAnsi" w:hAnsi="Times New Roman" w:cs="Times New Roman"/>
          <w:sz w:val="28"/>
          <w:szCs w:val="28"/>
        </w:rPr>
        <w:t>М</w:t>
      </w:r>
      <w:r w:rsidR="00944A08">
        <w:rPr>
          <w:rFonts w:ascii="Times New Roman" w:eastAsiaTheme="minorHAnsi" w:hAnsi="Times New Roman" w:cs="Times New Roman"/>
          <w:sz w:val="28"/>
          <w:szCs w:val="28"/>
        </w:rPr>
        <w:t>инобрнауки</w:t>
      </w:r>
      <w:proofErr w:type="spellEnd"/>
      <w:r w:rsidR="00944A08">
        <w:rPr>
          <w:rFonts w:ascii="Times New Roman" w:eastAsiaTheme="minorHAnsi" w:hAnsi="Times New Roman" w:cs="Times New Roman"/>
          <w:sz w:val="28"/>
          <w:szCs w:val="28"/>
        </w:rPr>
        <w:t xml:space="preserve"> России от 14.12.</w:t>
      </w:r>
      <w:r w:rsidRPr="003E589C">
        <w:rPr>
          <w:rFonts w:ascii="Times New Roman" w:eastAsiaTheme="minorHAnsi" w:hAnsi="Times New Roman" w:cs="Times New Roman"/>
          <w:sz w:val="28"/>
          <w:szCs w:val="28"/>
        </w:rPr>
        <w:t>2</w:t>
      </w:r>
      <w:r>
        <w:rPr>
          <w:rFonts w:ascii="Times New Roman" w:eastAsiaTheme="minorHAnsi" w:hAnsi="Times New Roman" w:cs="Times New Roman"/>
          <w:sz w:val="28"/>
          <w:szCs w:val="28"/>
        </w:rPr>
        <w:t xml:space="preserve">018 </w:t>
      </w:r>
      <w:r w:rsidR="00944A08">
        <w:rPr>
          <w:rFonts w:ascii="Times New Roman" w:eastAsiaTheme="minorHAnsi" w:hAnsi="Times New Roman" w:cs="Times New Roman"/>
          <w:sz w:val="28"/>
          <w:szCs w:val="28"/>
        </w:rPr>
        <w:br/>
      </w:r>
      <w:r>
        <w:rPr>
          <w:rFonts w:ascii="Times New Roman" w:eastAsiaTheme="minorHAnsi" w:hAnsi="Times New Roman" w:cs="Times New Roman"/>
          <w:sz w:val="28"/>
          <w:szCs w:val="28"/>
        </w:rPr>
        <w:t>№</w:t>
      </w:r>
      <w:r w:rsidR="00944A08">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804н/299/1154)</w:t>
      </w:r>
      <w:r w:rsidRPr="003E589C">
        <w:rPr>
          <w:rFonts w:ascii="Times New Roman" w:eastAsiaTheme="minorHAnsi" w:hAnsi="Times New Roman" w:cs="Times New Roman"/>
          <w:sz w:val="28"/>
          <w:szCs w:val="28"/>
        </w:rPr>
        <w:t>.</w:t>
      </w:r>
    </w:p>
    <w:p w:rsidR="003E589C" w:rsidRDefault="003E589C" w:rsidP="007C1ED9">
      <w:pPr>
        <w:spacing w:after="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Утверждение указанной типовой программы позволило</w:t>
      </w:r>
      <w:r w:rsidRPr="003E589C">
        <w:rPr>
          <w:rFonts w:ascii="Times New Roman" w:eastAsiaTheme="minorHAnsi" w:hAnsi="Times New Roman" w:cs="Times New Roman"/>
          <w:sz w:val="28"/>
          <w:szCs w:val="28"/>
        </w:rPr>
        <w:t xml:space="preserve"> системно подойти к реализации поручения Президента Российской Федерации </w:t>
      </w:r>
      <w:r>
        <w:rPr>
          <w:rFonts w:ascii="Times New Roman" w:eastAsiaTheme="minorHAnsi" w:hAnsi="Times New Roman" w:cs="Times New Roman"/>
          <w:sz w:val="28"/>
          <w:szCs w:val="28"/>
        </w:rPr>
        <w:t xml:space="preserve">           </w:t>
      </w:r>
      <w:r w:rsidRPr="003E589C">
        <w:rPr>
          <w:rFonts w:ascii="Times New Roman" w:eastAsiaTheme="minorHAnsi" w:hAnsi="Times New Roman" w:cs="Times New Roman"/>
          <w:sz w:val="28"/>
          <w:szCs w:val="28"/>
        </w:rPr>
        <w:t>от 28.05.2015 № 1067 (</w:t>
      </w:r>
      <w:r w:rsidR="003F10E1" w:rsidRPr="003E589C">
        <w:rPr>
          <w:rFonts w:ascii="Times New Roman" w:eastAsiaTheme="minorHAnsi" w:hAnsi="Times New Roman" w:cs="Times New Roman"/>
          <w:sz w:val="28"/>
          <w:szCs w:val="28"/>
        </w:rPr>
        <w:t>подпункт «б» пункта 2</w:t>
      </w:r>
      <w:r w:rsidRPr="003E589C">
        <w:rPr>
          <w:rFonts w:ascii="Times New Roman" w:eastAsiaTheme="minorHAnsi" w:hAnsi="Times New Roman" w:cs="Times New Roman"/>
          <w:sz w:val="28"/>
          <w:szCs w:val="28"/>
        </w:rPr>
        <w:t>) и</w:t>
      </w:r>
      <w:r w:rsidRPr="003E589C">
        <w:rPr>
          <w:rFonts w:ascii="Times New Roman" w:eastAsiaTheme="minorHAnsi" w:hAnsi="Times New Roman" w:cs="Times New Roman"/>
        </w:rPr>
        <w:t xml:space="preserve"> </w:t>
      </w:r>
      <w:r w:rsidRPr="003E589C">
        <w:rPr>
          <w:rFonts w:ascii="Times New Roman" w:eastAsiaTheme="minorHAnsi" w:hAnsi="Times New Roman" w:cs="Times New Roman"/>
          <w:sz w:val="28"/>
          <w:szCs w:val="28"/>
        </w:rPr>
        <w:t xml:space="preserve">добиться единообразного подхода при разработке и реализации региональных программ по </w:t>
      </w:r>
      <w:r w:rsidRPr="003E589C">
        <w:rPr>
          <w:rFonts w:ascii="Times New Roman" w:eastAsiaTheme="minorHAnsi" w:hAnsi="Times New Roman" w:cs="Times New Roman"/>
          <w:sz w:val="28"/>
          <w:szCs w:val="28"/>
        </w:rPr>
        <w:lastRenderedPageBreak/>
        <w:t xml:space="preserve">сопровождению инвалидов молодого возраста при получении ими профессионального образования и содействия в последующем трудоустройстве, но не ограничивает инициативы субъектов Российской Федерации для учета региональной специфики. </w:t>
      </w:r>
    </w:p>
    <w:p w:rsidR="00F032B0" w:rsidRDefault="00F032B0" w:rsidP="007C1ED9">
      <w:pPr>
        <w:spacing w:after="0"/>
        <w:ind w:firstLine="709"/>
        <w:jc w:val="both"/>
        <w:rPr>
          <w:rFonts w:ascii="Times New Roman" w:eastAsiaTheme="minorHAnsi" w:hAnsi="Times New Roman" w:cs="Times New Roman"/>
          <w:sz w:val="28"/>
          <w:szCs w:val="28"/>
        </w:rPr>
      </w:pPr>
    </w:p>
    <w:p w:rsidR="00F032B0" w:rsidRDefault="00F032B0" w:rsidP="00F032B0">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рамках организации сопровождаемого проживания инвалидов в целях распространения опыта регионов принят приказ Минтруда России </w:t>
      </w:r>
      <w:r w:rsidR="00FD766E">
        <w:rPr>
          <w:rFonts w:ascii="Times New Roman" w:hAnsi="Times New Roman" w:cs="Times New Roman"/>
          <w:sz w:val="28"/>
          <w:szCs w:val="28"/>
        </w:rPr>
        <w:t xml:space="preserve">  </w:t>
      </w:r>
      <w:r>
        <w:rPr>
          <w:rFonts w:ascii="Times New Roman" w:hAnsi="Times New Roman" w:cs="Times New Roman"/>
          <w:sz w:val="28"/>
          <w:szCs w:val="28"/>
        </w:rPr>
        <w:t>от 14.12.2017 № 847 «Об утверждении м</w:t>
      </w:r>
      <w:r>
        <w:rPr>
          <w:rFonts w:ascii="Times New Roman" w:hAnsi="Times New Roman" w:cs="Times New Roman"/>
          <w:color w:val="000000"/>
          <w:sz w:val="28"/>
          <w:szCs w:val="28"/>
        </w:rPr>
        <w:t>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r>
        <w:rPr>
          <w:rFonts w:ascii="Times New Roman" w:hAnsi="Times New Roman" w:cs="Times New Roman"/>
          <w:sz w:val="28"/>
          <w:szCs w:val="28"/>
        </w:rPr>
        <w:t>.</w:t>
      </w:r>
    </w:p>
    <w:p w:rsidR="00F032B0" w:rsidRDefault="00F032B0" w:rsidP="00F032B0">
      <w:pPr>
        <w:ind w:firstLine="709"/>
        <w:jc w:val="both"/>
        <w:rPr>
          <w:rFonts w:ascii="Times New Roman" w:hAnsi="Times New Roman" w:cs="Times New Roman"/>
          <w:sz w:val="28"/>
          <w:szCs w:val="28"/>
        </w:rPr>
      </w:pPr>
      <w:r>
        <w:rPr>
          <w:rFonts w:ascii="Times New Roman" w:hAnsi="Times New Roman" w:cs="Times New Roman"/>
          <w:sz w:val="28"/>
          <w:szCs w:val="28"/>
        </w:rPr>
        <w:t>Рекомендации определяют цели и принципы сопровождаемого проживания, категории граждан, для которых может быть организовано сопровождаемое проживание, критерии для определения потребности в сопровождаемом проживании, формы сопровождаемого проживания, особенности предоставления социальных услуг инвалидам, направленных на сохранение пребывания гражданина в привычной благоприятной среде, развитие и поддержку максимально возможной самостоятельности инвалидов.</w:t>
      </w:r>
    </w:p>
    <w:p w:rsidR="004B1EA4" w:rsidRDefault="00D9627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 целях</w:t>
      </w:r>
      <w:r w:rsidR="00703474">
        <w:rPr>
          <w:rFonts w:eastAsiaTheme="minorHAnsi"/>
          <w:color w:val="auto"/>
          <w:sz w:val="28"/>
          <w:szCs w:val="28"/>
          <w:lang w:eastAsia="en-US"/>
        </w:rPr>
        <w:t xml:space="preserve"> обеспечения</w:t>
      </w:r>
      <w:r w:rsidRPr="00D96273">
        <w:rPr>
          <w:rFonts w:eastAsiaTheme="minorHAnsi"/>
          <w:color w:val="auto"/>
          <w:sz w:val="28"/>
          <w:szCs w:val="28"/>
          <w:lang w:eastAsia="en-US"/>
        </w:rPr>
        <w:t xml:space="preserve"> объективности и прозрачности деятельности учреждений медико-социальной экспертизы</w:t>
      </w:r>
      <w:r>
        <w:rPr>
          <w:rFonts w:eastAsiaTheme="minorHAnsi"/>
          <w:color w:val="auto"/>
          <w:sz w:val="28"/>
          <w:szCs w:val="28"/>
          <w:lang w:eastAsia="en-US"/>
        </w:rPr>
        <w:t xml:space="preserve"> </w:t>
      </w:r>
      <w:r w:rsidR="004B1EA4">
        <w:rPr>
          <w:rFonts w:eastAsiaTheme="minorHAnsi"/>
          <w:color w:val="auto"/>
          <w:sz w:val="28"/>
          <w:szCs w:val="28"/>
          <w:lang w:eastAsia="en-US"/>
        </w:rPr>
        <w:t>(Задача 3)</w:t>
      </w:r>
      <w:r w:rsidR="004B1EA4" w:rsidRPr="00D96273">
        <w:rPr>
          <w:rFonts w:eastAsiaTheme="minorHAnsi"/>
          <w:color w:val="auto"/>
          <w:sz w:val="28"/>
          <w:szCs w:val="28"/>
          <w:lang w:eastAsia="en-US"/>
        </w:rPr>
        <w:t> в</w:t>
      </w:r>
      <w:r w:rsidR="004B1EA4">
        <w:rPr>
          <w:rFonts w:eastAsiaTheme="minorHAnsi"/>
          <w:color w:val="auto"/>
          <w:sz w:val="28"/>
          <w:szCs w:val="28"/>
          <w:lang w:eastAsia="en-US"/>
        </w:rPr>
        <w:t xml:space="preserve"> 2018</w:t>
      </w:r>
      <w:r w:rsidRPr="00D96273">
        <w:rPr>
          <w:rFonts w:eastAsiaTheme="minorHAnsi"/>
          <w:color w:val="auto"/>
          <w:sz w:val="28"/>
          <w:szCs w:val="28"/>
          <w:lang w:eastAsia="en-US"/>
        </w:rPr>
        <w:t xml:space="preserve"> году</w:t>
      </w:r>
      <w:r w:rsidR="00F76E3B">
        <w:rPr>
          <w:rFonts w:eastAsiaTheme="minorHAnsi"/>
          <w:color w:val="auto"/>
          <w:sz w:val="28"/>
          <w:szCs w:val="28"/>
          <w:lang w:eastAsia="en-US"/>
        </w:rPr>
        <w:t>:</w:t>
      </w:r>
      <w:r w:rsidRPr="00D96273">
        <w:rPr>
          <w:rFonts w:eastAsiaTheme="minorHAnsi"/>
          <w:color w:val="auto"/>
          <w:sz w:val="28"/>
          <w:szCs w:val="28"/>
          <w:lang w:eastAsia="en-US"/>
        </w:rPr>
        <w:t xml:space="preserve"> </w:t>
      </w:r>
    </w:p>
    <w:p w:rsidR="00F76E3B" w:rsidRDefault="00F76E3B"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F76E3B" w:rsidRPr="00F76E3B" w:rsidRDefault="00F76E3B"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76E3B">
        <w:rPr>
          <w:rFonts w:eastAsiaTheme="minorHAnsi"/>
          <w:color w:val="auto"/>
          <w:sz w:val="28"/>
          <w:szCs w:val="28"/>
          <w:lang w:eastAsia="en-US"/>
        </w:rPr>
        <w:t>Проведено обучение по курсам повышения квалификации и профессиональной переподготовки специалистов учреждений медико-социальной экспертизы в рамках государственных заданий подведомственных Минтруда России учреждений на 2018 и планов</w:t>
      </w:r>
      <w:r w:rsidR="00703474">
        <w:rPr>
          <w:rFonts w:eastAsiaTheme="minorHAnsi"/>
          <w:color w:val="auto"/>
          <w:sz w:val="28"/>
          <w:szCs w:val="28"/>
          <w:lang w:eastAsia="en-US"/>
        </w:rPr>
        <w:t>ый</w:t>
      </w:r>
      <w:r>
        <w:rPr>
          <w:rFonts w:eastAsiaTheme="minorHAnsi"/>
          <w:color w:val="auto"/>
          <w:sz w:val="28"/>
          <w:szCs w:val="28"/>
          <w:lang w:eastAsia="en-US"/>
        </w:rPr>
        <w:t xml:space="preserve"> период 2019 и 2020 г.  ФГБУ «</w:t>
      </w:r>
      <w:r w:rsidRPr="00F76E3B">
        <w:rPr>
          <w:rFonts w:eastAsiaTheme="minorHAnsi"/>
          <w:color w:val="auto"/>
          <w:sz w:val="28"/>
          <w:szCs w:val="28"/>
          <w:lang w:eastAsia="en-US"/>
        </w:rPr>
        <w:t>Федеральное бю</w:t>
      </w:r>
      <w:r>
        <w:rPr>
          <w:rFonts w:eastAsiaTheme="minorHAnsi"/>
          <w:color w:val="auto"/>
          <w:sz w:val="28"/>
          <w:szCs w:val="28"/>
          <w:lang w:eastAsia="en-US"/>
        </w:rPr>
        <w:t>ро медико-социальной экспертизы»</w:t>
      </w:r>
      <w:r w:rsidRPr="00F76E3B">
        <w:rPr>
          <w:rFonts w:eastAsiaTheme="minorHAnsi"/>
          <w:color w:val="auto"/>
          <w:sz w:val="28"/>
          <w:szCs w:val="28"/>
          <w:lang w:eastAsia="en-US"/>
        </w:rPr>
        <w:t xml:space="preserve"> Минтруда России обучено - 3 629 специалистов, ФГБУ «Санкт- Петербургский институт усовершенствования врачей экспертов» Минтруда России - обучено 1 397 человек.</w:t>
      </w:r>
    </w:p>
    <w:p w:rsidR="002D04C9" w:rsidRDefault="002D04C9" w:rsidP="002D04C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2D04C9">
        <w:rPr>
          <w:rFonts w:eastAsiaTheme="minorHAnsi"/>
          <w:color w:val="auto"/>
          <w:sz w:val="28"/>
          <w:szCs w:val="28"/>
          <w:lang w:eastAsia="en-US"/>
        </w:rPr>
        <w:t>Также по курсу проведения дополнительных профессиональных программ повышения квалификации по направлениям «</w:t>
      </w:r>
      <w:r w:rsidR="00FD21F2" w:rsidRPr="002D04C9">
        <w:rPr>
          <w:rFonts w:eastAsiaTheme="minorHAnsi"/>
          <w:color w:val="auto"/>
          <w:sz w:val="28"/>
          <w:szCs w:val="28"/>
          <w:lang w:eastAsia="en-US"/>
        </w:rPr>
        <w:t>Информационные</w:t>
      </w:r>
      <w:r w:rsidRPr="002D04C9">
        <w:rPr>
          <w:rFonts w:eastAsiaTheme="minorHAnsi"/>
          <w:color w:val="auto"/>
          <w:sz w:val="28"/>
          <w:szCs w:val="28"/>
          <w:lang w:eastAsia="en-US"/>
        </w:rPr>
        <w:t xml:space="preserve"> технологии» и «Информационная безопасность» ФГБУ «Федеральное бюро медико-социальной экспертизы» Минтруда России было обучено 389          IT-специалистов из учреждений медико-социальной экспертизы.</w:t>
      </w:r>
    </w:p>
    <w:p w:rsidR="00F76E3B" w:rsidRPr="001B7166" w:rsidRDefault="00F76E3B"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1B7166" w:rsidRDefault="001B716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1B7166">
        <w:rPr>
          <w:rFonts w:eastAsiaTheme="minorHAnsi"/>
          <w:color w:val="auto"/>
          <w:sz w:val="28"/>
          <w:szCs w:val="28"/>
          <w:lang w:eastAsia="en-US"/>
        </w:rPr>
        <w:lastRenderedPageBreak/>
        <w:t>Утвер</w:t>
      </w:r>
      <w:r>
        <w:rPr>
          <w:rFonts w:eastAsiaTheme="minorHAnsi"/>
          <w:color w:val="auto"/>
          <w:sz w:val="28"/>
          <w:szCs w:val="28"/>
          <w:lang w:eastAsia="en-US"/>
        </w:rPr>
        <w:t xml:space="preserve">ждены 9 национальных стандартов </w:t>
      </w:r>
      <w:r w:rsidRPr="001B7166">
        <w:rPr>
          <w:rFonts w:eastAsiaTheme="minorHAnsi"/>
          <w:color w:val="auto"/>
          <w:sz w:val="28"/>
          <w:szCs w:val="28"/>
          <w:lang w:eastAsia="en-US"/>
        </w:rPr>
        <w:t xml:space="preserve">в области технических средств </w:t>
      </w:r>
      <w:r w:rsidR="00703474">
        <w:rPr>
          <w:rFonts w:eastAsiaTheme="minorHAnsi"/>
          <w:color w:val="auto"/>
          <w:sz w:val="28"/>
          <w:szCs w:val="28"/>
          <w:lang w:eastAsia="en-US"/>
        </w:rPr>
        <w:t xml:space="preserve">реабилитации </w:t>
      </w:r>
      <w:r w:rsidRPr="001B7166">
        <w:rPr>
          <w:rFonts w:eastAsiaTheme="minorHAnsi"/>
          <w:color w:val="auto"/>
          <w:sz w:val="28"/>
          <w:szCs w:val="28"/>
          <w:lang w:eastAsia="en-US"/>
        </w:rPr>
        <w:t>для инвалидов по программе совершенствования системы медико-социальной экспертизы, а также планов их внедрения.</w:t>
      </w:r>
    </w:p>
    <w:p w:rsidR="00902D2B" w:rsidRDefault="00703474"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Утверждены</w:t>
      </w:r>
      <w:r w:rsidR="00902D2B" w:rsidRPr="00902D2B">
        <w:rPr>
          <w:rFonts w:eastAsiaTheme="minorHAnsi"/>
          <w:color w:val="auto"/>
          <w:sz w:val="28"/>
          <w:szCs w:val="28"/>
          <w:lang w:eastAsia="en-US"/>
        </w:rPr>
        <w:t xml:space="preserve"> методические рекомендации по определению потребности инвалида в реабилитации и </w:t>
      </w:r>
      <w:proofErr w:type="spellStart"/>
      <w:r w:rsidR="00902D2B" w:rsidRPr="00902D2B">
        <w:rPr>
          <w:rFonts w:eastAsiaTheme="minorHAnsi"/>
          <w:color w:val="auto"/>
          <w:sz w:val="28"/>
          <w:szCs w:val="28"/>
          <w:lang w:eastAsia="en-US"/>
        </w:rPr>
        <w:t>абилитации</w:t>
      </w:r>
      <w:proofErr w:type="spellEnd"/>
      <w:r w:rsidR="00902D2B" w:rsidRPr="00902D2B">
        <w:rPr>
          <w:rFonts w:eastAsiaTheme="minorHAnsi"/>
          <w:color w:val="auto"/>
          <w:sz w:val="28"/>
          <w:szCs w:val="28"/>
          <w:lang w:eastAsia="en-US"/>
        </w:rPr>
        <w:t xml:space="preserve"> на основе оценки ограничения жизнедеятельности с учетом социально-бытовых, профессионально-трудовых и психологических данных</w:t>
      </w:r>
      <w:r w:rsidR="00902D2B">
        <w:rPr>
          <w:rFonts w:eastAsiaTheme="minorHAnsi"/>
          <w:color w:val="auto"/>
          <w:sz w:val="28"/>
          <w:szCs w:val="28"/>
          <w:lang w:eastAsia="en-US"/>
        </w:rPr>
        <w:t xml:space="preserve"> (</w:t>
      </w:r>
      <w:r w:rsidR="00902D2B" w:rsidRPr="00902D2B">
        <w:rPr>
          <w:rFonts w:eastAsiaTheme="minorHAnsi"/>
          <w:color w:val="auto"/>
          <w:sz w:val="28"/>
          <w:szCs w:val="28"/>
          <w:lang w:eastAsia="en-US"/>
        </w:rPr>
        <w:t>приказ Минтруда России от 03.12.2018 № 765</w:t>
      </w:r>
      <w:r w:rsidR="00902D2B">
        <w:rPr>
          <w:rFonts w:eastAsiaTheme="minorHAnsi"/>
          <w:color w:val="auto"/>
          <w:sz w:val="28"/>
          <w:szCs w:val="28"/>
          <w:lang w:eastAsia="en-US"/>
        </w:rPr>
        <w:t>).</w:t>
      </w:r>
    </w:p>
    <w:p w:rsidR="00AE38B0" w:rsidRDefault="00AE38B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FD2081" w:rsidRPr="00FD2081" w:rsidRDefault="00FD2081" w:rsidP="00FD20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D2081">
        <w:rPr>
          <w:rFonts w:eastAsiaTheme="minorHAnsi"/>
          <w:color w:val="auto"/>
          <w:sz w:val="28"/>
          <w:szCs w:val="28"/>
          <w:lang w:eastAsia="en-US"/>
        </w:rPr>
        <w:t>В рамках Госпрограммы ФГБУ «Федеральный научный центр реабилитации инвалидов им. Г.А. Альбрехта» Минтруда России проведена  в 2018 году научно-</w:t>
      </w:r>
      <w:proofErr w:type="spellStart"/>
      <w:r w:rsidRPr="00FD2081">
        <w:rPr>
          <w:rFonts w:eastAsiaTheme="minorHAnsi"/>
          <w:color w:val="auto"/>
          <w:sz w:val="28"/>
          <w:szCs w:val="28"/>
          <w:lang w:eastAsia="en-US"/>
        </w:rPr>
        <w:t>практическиа</w:t>
      </w:r>
      <w:proofErr w:type="spellEnd"/>
      <w:r w:rsidRPr="00FD2081">
        <w:rPr>
          <w:rFonts w:eastAsiaTheme="minorHAnsi"/>
          <w:color w:val="auto"/>
          <w:sz w:val="28"/>
          <w:szCs w:val="28"/>
          <w:lang w:eastAsia="en-US"/>
        </w:rPr>
        <w:t xml:space="preserve"> конференция  «Комплексная реабилитация инвалидов: межведомственное взаимодействие», на которой были рассмотрены организационно-правовые аспекты разработки индивидуальных программ реабилитации и </w:t>
      </w:r>
      <w:proofErr w:type="spellStart"/>
      <w:r w:rsidRPr="00FD2081">
        <w:rPr>
          <w:rFonts w:eastAsiaTheme="minorHAnsi"/>
          <w:color w:val="auto"/>
          <w:sz w:val="28"/>
          <w:szCs w:val="28"/>
          <w:lang w:eastAsia="en-US"/>
        </w:rPr>
        <w:t>абилитации</w:t>
      </w:r>
      <w:proofErr w:type="spellEnd"/>
      <w:r w:rsidRPr="00FD2081">
        <w:rPr>
          <w:rFonts w:eastAsiaTheme="minorHAnsi"/>
          <w:color w:val="auto"/>
          <w:sz w:val="28"/>
          <w:szCs w:val="28"/>
          <w:lang w:eastAsia="en-US"/>
        </w:rPr>
        <w:t xml:space="preserve"> инвалидов и детей-инвалидов в современных условиях, проблемы и пути решения вопросов межведомственного взаимодействия при реализации мероприятий.</w:t>
      </w:r>
    </w:p>
    <w:p w:rsidR="00FD2081" w:rsidRPr="00FD2081" w:rsidRDefault="00FD2081" w:rsidP="00FD20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D2081">
        <w:rPr>
          <w:rFonts w:eastAsiaTheme="minorHAnsi"/>
          <w:color w:val="auto"/>
          <w:sz w:val="28"/>
          <w:szCs w:val="28"/>
          <w:lang w:eastAsia="en-US"/>
        </w:rPr>
        <w:t xml:space="preserve">В данном мероприятии приняли участие специалисты медико-социальной экспертизы из всех субъектов Российской Федерации и специалисты, участвующие в реализации реабилитационных и </w:t>
      </w:r>
      <w:proofErr w:type="spellStart"/>
      <w:r w:rsidRPr="00FD2081">
        <w:rPr>
          <w:rFonts w:eastAsiaTheme="minorHAnsi"/>
          <w:color w:val="auto"/>
          <w:sz w:val="28"/>
          <w:szCs w:val="28"/>
          <w:lang w:eastAsia="en-US"/>
        </w:rPr>
        <w:t>абилитационных</w:t>
      </w:r>
      <w:proofErr w:type="spellEnd"/>
      <w:r w:rsidRPr="00FD2081">
        <w:rPr>
          <w:rFonts w:eastAsiaTheme="minorHAnsi"/>
          <w:color w:val="auto"/>
          <w:sz w:val="28"/>
          <w:szCs w:val="28"/>
          <w:lang w:eastAsia="en-US"/>
        </w:rPr>
        <w:t xml:space="preserve"> мероприятий.</w:t>
      </w:r>
    </w:p>
    <w:p w:rsidR="00FD2081" w:rsidRDefault="00944A08" w:rsidP="00FD20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Также в 2018 году</w:t>
      </w:r>
      <w:r w:rsidR="00FD2081" w:rsidRPr="00FD2081">
        <w:rPr>
          <w:rFonts w:eastAsiaTheme="minorHAnsi"/>
          <w:color w:val="auto"/>
          <w:sz w:val="28"/>
          <w:szCs w:val="28"/>
          <w:lang w:eastAsia="en-US"/>
        </w:rPr>
        <w:t xml:space="preserve"> проведен</w:t>
      </w:r>
      <w:r w:rsidR="00FD2081">
        <w:rPr>
          <w:rFonts w:eastAsiaTheme="minorHAnsi"/>
          <w:color w:val="auto"/>
          <w:sz w:val="28"/>
          <w:szCs w:val="28"/>
          <w:lang w:eastAsia="en-US"/>
        </w:rPr>
        <w:t xml:space="preserve"> II Национальный конгресс «</w:t>
      </w:r>
      <w:r w:rsidR="00FD2081" w:rsidRPr="00AE38B0">
        <w:rPr>
          <w:rFonts w:eastAsiaTheme="minorHAnsi"/>
          <w:color w:val="auto"/>
          <w:sz w:val="28"/>
          <w:szCs w:val="28"/>
          <w:lang w:eastAsia="en-US"/>
        </w:rPr>
        <w:t xml:space="preserve">Реабилитация </w:t>
      </w:r>
      <w:r w:rsidR="00FD2081">
        <w:rPr>
          <w:rFonts w:eastAsiaTheme="minorHAnsi"/>
          <w:color w:val="auto"/>
          <w:sz w:val="28"/>
          <w:szCs w:val="28"/>
          <w:lang w:eastAsia="en-US"/>
        </w:rPr>
        <w:t>- XXI век: традиции и инновации»</w:t>
      </w:r>
      <w:r w:rsidR="00FD21F2">
        <w:rPr>
          <w:rFonts w:eastAsiaTheme="minorHAnsi"/>
          <w:color w:val="auto"/>
          <w:sz w:val="28"/>
          <w:szCs w:val="28"/>
          <w:lang w:eastAsia="en-US"/>
        </w:rPr>
        <w:t>, на котором</w:t>
      </w:r>
      <w:r w:rsidR="00FD2081" w:rsidRPr="00AE38B0">
        <w:rPr>
          <w:rFonts w:eastAsiaTheme="minorHAnsi"/>
          <w:color w:val="auto"/>
          <w:sz w:val="28"/>
          <w:szCs w:val="28"/>
          <w:lang w:eastAsia="en-US"/>
        </w:rPr>
        <w:t xml:space="preserve"> были рассмотрены теоретические и практические вопросы развития реабилитации и </w:t>
      </w:r>
      <w:proofErr w:type="spellStart"/>
      <w:r w:rsidR="00FD2081" w:rsidRPr="00AE38B0">
        <w:rPr>
          <w:rFonts w:eastAsiaTheme="minorHAnsi"/>
          <w:color w:val="auto"/>
          <w:sz w:val="28"/>
          <w:szCs w:val="28"/>
          <w:lang w:eastAsia="en-US"/>
        </w:rPr>
        <w:t>абилит</w:t>
      </w:r>
      <w:r w:rsidR="00E51720">
        <w:rPr>
          <w:rFonts w:eastAsiaTheme="minorHAnsi"/>
          <w:color w:val="auto"/>
          <w:sz w:val="28"/>
          <w:szCs w:val="28"/>
          <w:lang w:eastAsia="en-US"/>
        </w:rPr>
        <w:t>ации</w:t>
      </w:r>
      <w:proofErr w:type="spellEnd"/>
      <w:r w:rsidR="00E51720">
        <w:rPr>
          <w:rFonts w:eastAsiaTheme="minorHAnsi"/>
          <w:color w:val="auto"/>
          <w:sz w:val="28"/>
          <w:szCs w:val="28"/>
          <w:lang w:eastAsia="en-US"/>
        </w:rPr>
        <w:t>, в том числе ранней помощи:</w:t>
      </w:r>
      <w:r w:rsidR="00FD2081" w:rsidRPr="00AE38B0">
        <w:rPr>
          <w:rFonts w:eastAsiaTheme="minorHAnsi"/>
          <w:color w:val="auto"/>
          <w:sz w:val="28"/>
          <w:szCs w:val="28"/>
          <w:lang w:eastAsia="en-US"/>
        </w:rPr>
        <w:t xml:space="preserve"> система комплексной реаб</w:t>
      </w:r>
      <w:r w:rsidR="00E51720">
        <w:rPr>
          <w:rFonts w:eastAsiaTheme="minorHAnsi"/>
          <w:color w:val="auto"/>
          <w:sz w:val="28"/>
          <w:szCs w:val="28"/>
          <w:lang w:eastAsia="en-US"/>
        </w:rPr>
        <w:t xml:space="preserve">илитации и </w:t>
      </w:r>
      <w:proofErr w:type="spellStart"/>
      <w:r w:rsidR="00E51720">
        <w:rPr>
          <w:rFonts w:eastAsiaTheme="minorHAnsi"/>
          <w:color w:val="auto"/>
          <w:sz w:val="28"/>
          <w:szCs w:val="28"/>
          <w:lang w:eastAsia="en-US"/>
        </w:rPr>
        <w:t>абилитации</w:t>
      </w:r>
      <w:proofErr w:type="spellEnd"/>
      <w:r w:rsidR="00E51720">
        <w:rPr>
          <w:rFonts w:eastAsiaTheme="minorHAnsi"/>
          <w:color w:val="auto"/>
          <w:sz w:val="28"/>
          <w:szCs w:val="28"/>
          <w:lang w:eastAsia="en-US"/>
        </w:rPr>
        <w:t xml:space="preserve"> инвалидов;</w:t>
      </w:r>
      <w:r w:rsidR="00FD2081" w:rsidRPr="00AE38B0">
        <w:rPr>
          <w:rFonts w:eastAsiaTheme="minorHAnsi"/>
          <w:color w:val="auto"/>
          <w:sz w:val="28"/>
          <w:szCs w:val="28"/>
          <w:lang w:eastAsia="en-US"/>
        </w:rPr>
        <w:t xml:space="preserve"> результа</w:t>
      </w:r>
      <w:r w:rsidR="00E51720">
        <w:rPr>
          <w:rFonts w:eastAsiaTheme="minorHAnsi"/>
          <w:color w:val="auto"/>
          <w:sz w:val="28"/>
          <w:szCs w:val="28"/>
          <w:lang w:eastAsia="en-US"/>
        </w:rPr>
        <w:t>ты реализации пилотных проектов;</w:t>
      </w:r>
      <w:r w:rsidR="00FD2081" w:rsidRPr="00AE38B0">
        <w:rPr>
          <w:rFonts w:eastAsiaTheme="minorHAnsi"/>
          <w:color w:val="auto"/>
          <w:sz w:val="28"/>
          <w:szCs w:val="28"/>
          <w:lang w:eastAsia="en-US"/>
        </w:rPr>
        <w:t xml:space="preserve"> технологии реабилитации и </w:t>
      </w:r>
      <w:proofErr w:type="spellStart"/>
      <w:r w:rsidR="00FD2081" w:rsidRPr="00AE38B0">
        <w:rPr>
          <w:rFonts w:eastAsiaTheme="minorHAnsi"/>
          <w:color w:val="auto"/>
          <w:sz w:val="28"/>
          <w:szCs w:val="28"/>
          <w:lang w:eastAsia="en-US"/>
        </w:rPr>
        <w:t>аб</w:t>
      </w:r>
      <w:r w:rsidR="00E51720">
        <w:rPr>
          <w:rFonts w:eastAsiaTheme="minorHAnsi"/>
          <w:color w:val="auto"/>
          <w:sz w:val="28"/>
          <w:szCs w:val="28"/>
          <w:lang w:eastAsia="en-US"/>
        </w:rPr>
        <w:t>илитации</w:t>
      </w:r>
      <w:proofErr w:type="spellEnd"/>
      <w:r w:rsidR="00E51720">
        <w:rPr>
          <w:rFonts w:eastAsiaTheme="minorHAnsi"/>
          <w:color w:val="auto"/>
          <w:sz w:val="28"/>
          <w:szCs w:val="28"/>
          <w:lang w:eastAsia="en-US"/>
        </w:rPr>
        <w:t>;</w:t>
      </w:r>
      <w:r w:rsidR="00FD2081" w:rsidRPr="00AE38B0">
        <w:rPr>
          <w:rFonts w:eastAsiaTheme="minorHAnsi"/>
          <w:color w:val="auto"/>
          <w:sz w:val="28"/>
          <w:szCs w:val="28"/>
          <w:lang w:eastAsia="en-US"/>
        </w:rPr>
        <w:t xml:space="preserve"> подготовка кадров для реаби</w:t>
      </w:r>
      <w:r w:rsidR="00E51720">
        <w:rPr>
          <w:rFonts w:eastAsiaTheme="minorHAnsi"/>
          <w:color w:val="auto"/>
          <w:sz w:val="28"/>
          <w:szCs w:val="28"/>
          <w:lang w:eastAsia="en-US"/>
        </w:rPr>
        <w:t>литации (</w:t>
      </w:r>
      <w:r w:rsidR="00FD2081">
        <w:rPr>
          <w:rFonts w:eastAsiaTheme="minorHAnsi"/>
          <w:color w:val="auto"/>
          <w:sz w:val="28"/>
          <w:szCs w:val="28"/>
          <w:lang w:eastAsia="en-US"/>
        </w:rPr>
        <w:t>в</w:t>
      </w:r>
      <w:r w:rsidR="00FD2081" w:rsidRPr="00AE38B0">
        <w:rPr>
          <w:rFonts w:eastAsiaTheme="minorHAnsi"/>
          <w:color w:val="auto"/>
          <w:sz w:val="28"/>
          <w:szCs w:val="28"/>
          <w:lang w:eastAsia="en-US"/>
        </w:rPr>
        <w:t xml:space="preserve"> данном мероприятии приняли участи</w:t>
      </w:r>
      <w:r w:rsidR="00FD2081">
        <w:rPr>
          <w:rFonts w:eastAsiaTheme="minorHAnsi"/>
          <w:color w:val="auto"/>
          <w:sz w:val="28"/>
          <w:szCs w:val="28"/>
          <w:lang w:eastAsia="en-US"/>
        </w:rPr>
        <w:t>е</w:t>
      </w:r>
      <w:r w:rsidR="00FD2081" w:rsidRPr="00AE38B0">
        <w:rPr>
          <w:rFonts w:eastAsiaTheme="minorHAnsi"/>
          <w:color w:val="auto"/>
          <w:sz w:val="28"/>
          <w:szCs w:val="28"/>
          <w:lang w:eastAsia="en-US"/>
        </w:rPr>
        <w:t xml:space="preserve"> специалисты-</w:t>
      </w:r>
      <w:proofErr w:type="spellStart"/>
      <w:r w:rsidR="00FD2081" w:rsidRPr="00AE38B0">
        <w:rPr>
          <w:rFonts w:eastAsiaTheme="minorHAnsi"/>
          <w:color w:val="auto"/>
          <w:sz w:val="28"/>
          <w:szCs w:val="28"/>
          <w:lang w:eastAsia="en-US"/>
        </w:rPr>
        <w:t>реабилитологи</w:t>
      </w:r>
      <w:proofErr w:type="spellEnd"/>
      <w:r w:rsidR="00E51720">
        <w:rPr>
          <w:rFonts w:eastAsiaTheme="minorHAnsi"/>
          <w:color w:val="auto"/>
          <w:sz w:val="28"/>
          <w:szCs w:val="28"/>
          <w:lang w:eastAsia="en-US"/>
        </w:rPr>
        <w:t>)</w:t>
      </w:r>
      <w:r w:rsidR="00FD2081">
        <w:rPr>
          <w:rFonts w:eastAsiaTheme="minorHAnsi"/>
          <w:color w:val="auto"/>
          <w:sz w:val="28"/>
          <w:szCs w:val="28"/>
          <w:lang w:eastAsia="en-US"/>
        </w:rPr>
        <w:t>.</w:t>
      </w:r>
    </w:p>
    <w:p w:rsidR="006A4D0C" w:rsidRDefault="006A4D0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7E3264" w:rsidRDefault="007E3264"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7E3264">
        <w:rPr>
          <w:rFonts w:eastAsiaTheme="minorHAnsi"/>
          <w:color w:val="auto"/>
          <w:sz w:val="28"/>
          <w:szCs w:val="28"/>
          <w:lang w:eastAsia="en-US"/>
        </w:rPr>
        <w:t>Определены классификации и критерии, используемые федеральными государственными учреждениями медико-социальной экспертизы при осуществлении медико-социальной экспертизы граждан в возрасте до 18 лет</w:t>
      </w:r>
      <w:r>
        <w:rPr>
          <w:rFonts w:eastAsiaTheme="minorHAnsi"/>
          <w:color w:val="auto"/>
          <w:sz w:val="28"/>
          <w:szCs w:val="28"/>
          <w:lang w:eastAsia="en-US"/>
        </w:rPr>
        <w:t xml:space="preserve"> (</w:t>
      </w:r>
      <w:r w:rsidRPr="007E3264">
        <w:rPr>
          <w:rFonts w:eastAsiaTheme="minorHAnsi"/>
          <w:color w:val="auto"/>
          <w:sz w:val="28"/>
          <w:szCs w:val="28"/>
          <w:lang w:eastAsia="en-US"/>
        </w:rPr>
        <w:t>Утвержден приказ Минтруда России от 25.12.2018 № 837н</w:t>
      </w:r>
      <w:r>
        <w:rPr>
          <w:rFonts w:eastAsiaTheme="minorHAnsi"/>
          <w:color w:val="auto"/>
          <w:sz w:val="28"/>
          <w:szCs w:val="28"/>
          <w:lang w:eastAsia="en-US"/>
        </w:rPr>
        <w:t>).</w:t>
      </w:r>
    </w:p>
    <w:p w:rsidR="007E3264" w:rsidRDefault="007E3264"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430939" w:rsidRPr="00430939" w:rsidRDefault="00430939"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30939">
        <w:rPr>
          <w:rFonts w:eastAsiaTheme="minorHAnsi"/>
          <w:color w:val="auto"/>
          <w:sz w:val="28"/>
          <w:szCs w:val="28"/>
          <w:lang w:eastAsia="en-US"/>
        </w:rPr>
        <w:t xml:space="preserve">Обеспечена деятельность подведомственных Минтруду России и ФМБА России федеральных учреждений медико-социальной экспертизы в части оплаты коммунальных услуг, содержания имущества, арендной платы </w:t>
      </w:r>
      <w:r w:rsidRPr="00430939">
        <w:rPr>
          <w:rFonts w:eastAsiaTheme="minorHAnsi"/>
          <w:color w:val="auto"/>
          <w:sz w:val="28"/>
          <w:szCs w:val="28"/>
          <w:lang w:eastAsia="en-US"/>
        </w:rPr>
        <w:lastRenderedPageBreak/>
        <w:t>и прочих расходов, необходимых для функционирования указанных учреждений.</w:t>
      </w:r>
    </w:p>
    <w:p w:rsidR="00430939" w:rsidRPr="00430939" w:rsidRDefault="00430939"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30939">
        <w:rPr>
          <w:rFonts w:eastAsiaTheme="minorHAnsi"/>
          <w:color w:val="auto"/>
          <w:sz w:val="28"/>
          <w:szCs w:val="28"/>
          <w:lang w:eastAsia="en-US"/>
        </w:rPr>
        <w:t>В целях обеспечения адресной поставки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 Минтрудом России заключены 11 госуда</w:t>
      </w:r>
      <w:r w:rsidR="00887F32">
        <w:rPr>
          <w:rFonts w:eastAsiaTheme="minorHAnsi"/>
          <w:color w:val="auto"/>
          <w:sz w:val="28"/>
          <w:szCs w:val="28"/>
          <w:lang w:eastAsia="en-US"/>
        </w:rPr>
        <w:t>рственных контрактов на адресную поставку 2528 единиц</w:t>
      </w:r>
      <w:r w:rsidRPr="00430939">
        <w:rPr>
          <w:rFonts w:eastAsiaTheme="minorHAnsi"/>
          <w:color w:val="auto"/>
          <w:sz w:val="28"/>
          <w:szCs w:val="28"/>
          <w:lang w:eastAsia="en-US"/>
        </w:rPr>
        <w:t xml:space="preserve"> стационарных АРМ в федеральные государственные учреждения МСЭ. Работа по оснащению учреждений МСЭ стационарными автоматизированными рабочими местами будет продолжена в 2019 году.</w:t>
      </w:r>
    </w:p>
    <w:p w:rsidR="00430939" w:rsidRPr="00430939" w:rsidRDefault="00430939"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30939">
        <w:rPr>
          <w:rFonts w:eastAsiaTheme="minorHAnsi"/>
          <w:color w:val="auto"/>
          <w:sz w:val="28"/>
          <w:szCs w:val="28"/>
          <w:lang w:eastAsia="en-US"/>
        </w:rPr>
        <w:t xml:space="preserve">Утвержден приказ Минтруда России от 25.09.2018 № 591н «Об утверждении стандарта оснащения структурных подразделений федеральных государственных учреждений медико-социальной экспертизы, осуществляющих освидетельствование лиц в возрасте до 18 лет, оборудованием для объективизации степени выраженности нарушенных функций с учетом возрастных особенностей, в том числе в игровой форме, в целях создания комфортных условий». В рамках реализации указанного приказа до учреждений МСЭ Минтрудом России начиная с 2018 года поэтапно доводятся бюджетные ассигнования на закупку необходимого </w:t>
      </w:r>
      <w:r w:rsidR="00887F32">
        <w:rPr>
          <w:rFonts w:eastAsiaTheme="minorHAnsi"/>
          <w:color w:val="auto"/>
          <w:sz w:val="28"/>
          <w:szCs w:val="28"/>
          <w:lang w:eastAsia="en-US"/>
        </w:rPr>
        <w:t xml:space="preserve">оборудования, </w:t>
      </w:r>
      <w:proofErr w:type="gramStart"/>
      <w:r w:rsidR="00E51720">
        <w:rPr>
          <w:rFonts w:eastAsiaTheme="minorHAnsi"/>
          <w:color w:val="auto"/>
          <w:sz w:val="28"/>
          <w:szCs w:val="28"/>
          <w:lang w:eastAsia="en-US"/>
        </w:rPr>
        <w:t>в рамках</w:t>
      </w:r>
      <w:proofErr w:type="gramEnd"/>
      <w:r w:rsidRPr="00430939">
        <w:rPr>
          <w:rFonts w:eastAsiaTheme="minorHAnsi"/>
          <w:color w:val="auto"/>
          <w:sz w:val="28"/>
          <w:szCs w:val="28"/>
          <w:lang w:eastAsia="en-US"/>
        </w:rPr>
        <w:t xml:space="preserve"> доведенных до Минтруда России </w:t>
      </w:r>
      <w:r w:rsidR="00E51720">
        <w:rPr>
          <w:rFonts w:eastAsiaTheme="minorHAnsi"/>
          <w:color w:val="auto"/>
          <w:sz w:val="28"/>
          <w:szCs w:val="28"/>
          <w:lang w:eastAsia="en-US"/>
        </w:rPr>
        <w:t xml:space="preserve">ЛБО </w:t>
      </w:r>
      <w:r w:rsidRPr="00430939">
        <w:rPr>
          <w:rFonts w:eastAsiaTheme="minorHAnsi"/>
          <w:color w:val="auto"/>
          <w:sz w:val="28"/>
          <w:szCs w:val="28"/>
          <w:lang w:eastAsia="en-US"/>
        </w:rPr>
        <w:t>на указанные цели.</w:t>
      </w:r>
    </w:p>
    <w:p w:rsidR="00430939" w:rsidRPr="001B7166" w:rsidRDefault="00430939"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30939">
        <w:rPr>
          <w:rFonts w:eastAsiaTheme="minorHAnsi"/>
          <w:color w:val="auto"/>
          <w:sz w:val="28"/>
          <w:szCs w:val="28"/>
          <w:lang w:eastAsia="en-US"/>
        </w:rPr>
        <w:t xml:space="preserve">Принят приказ Минтруда России от 28.06.2018 № 427н </w:t>
      </w:r>
      <w:r w:rsidR="00887F32">
        <w:rPr>
          <w:rFonts w:eastAsiaTheme="minorHAnsi"/>
          <w:color w:val="auto"/>
          <w:sz w:val="28"/>
          <w:szCs w:val="28"/>
          <w:lang w:eastAsia="en-US"/>
        </w:rPr>
        <w:t>«</w:t>
      </w:r>
      <w:r w:rsidRPr="00430939">
        <w:rPr>
          <w:rFonts w:eastAsiaTheme="minorHAnsi"/>
          <w:color w:val="auto"/>
          <w:sz w:val="28"/>
          <w:szCs w:val="28"/>
          <w:lang w:eastAsia="en-US"/>
        </w:rPr>
        <w:t>О внесении изменений в порядок организации и деятельности федеральных государственных учреждений медико-социальной экспертизы, утвержденный приказом Министерства труда и социальной защиты Российской Федерац</w:t>
      </w:r>
      <w:r w:rsidR="00944A08">
        <w:rPr>
          <w:rFonts w:eastAsiaTheme="minorHAnsi"/>
          <w:color w:val="auto"/>
          <w:sz w:val="28"/>
          <w:szCs w:val="28"/>
          <w:lang w:eastAsia="en-US"/>
        </w:rPr>
        <w:t>ии от 11.10.</w:t>
      </w:r>
      <w:r w:rsidR="00887F32">
        <w:rPr>
          <w:rFonts w:eastAsiaTheme="minorHAnsi"/>
          <w:color w:val="auto"/>
          <w:sz w:val="28"/>
          <w:szCs w:val="28"/>
          <w:lang w:eastAsia="en-US"/>
        </w:rPr>
        <w:t>2012 № 310н».</w:t>
      </w:r>
    </w:p>
    <w:p w:rsidR="00F75D30" w:rsidRDefault="00F75D3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 xml:space="preserve">Также </w:t>
      </w:r>
      <w:r w:rsidRPr="00F75D30">
        <w:rPr>
          <w:rFonts w:eastAsiaTheme="minorHAnsi"/>
          <w:color w:val="auto"/>
          <w:sz w:val="28"/>
          <w:szCs w:val="28"/>
          <w:lang w:eastAsia="en-US"/>
        </w:rPr>
        <w:t>осуществляется внедрение механизма электронной очереди в работ</w:t>
      </w:r>
      <w:r w:rsidR="00E51720">
        <w:rPr>
          <w:rFonts w:eastAsiaTheme="minorHAnsi"/>
          <w:color w:val="auto"/>
          <w:sz w:val="28"/>
          <w:szCs w:val="28"/>
          <w:lang w:eastAsia="en-US"/>
        </w:rPr>
        <w:t>е у</w:t>
      </w:r>
      <w:r w:rsidRPr="00F75D30">
        <w:rPr>
          <w:rFonts w:eastAsiaTheme="minorHAnsi"/>
          <w:color w:val="auto"/>
          <w:sz w:val="28"/>
          <w:szCs w:val="28"/>
          <w:lang w:eastAsia="en-US"/>
        </w:rPr>
        <w:t>чреждений</w:t>
      </w:r>
      <w:r w:rsidR="00141863">
        <w:rPr>
          <w:rFonts w:eastAsiaTheme="minorHAnsi"/>
          <w:color w:val="auto"/>
          <w:sz w:val="28"/>
          <w:szCs w:val="28"/>
          <w:lang w:eastAsia="en-US"/>
        </w:rPr>
        <w:t xml:space="preserve"> МСЭ</w:t>
      </w:r>
      <w:r w:rsidRPr="00F75D30">
        <w:rPr>
          <w:rFonts w:eastAsiaTheme="minorHAnsi"/>
          <w:color w:val="auto"/>
          <w:sz w:val="28"/>
          <w:szCs w:val="28"/>
          <w:lang w:eastAsia="en-US"/>
        </w:rPr>
        <w:t>. Работа по оснащению учреждений оборудованием, необходимым для внедрения электронной очереди, осуществляется Минтрудом России поэтапно, начиная с 2017 года, с учетом условий размещения учреждени</w:t>
      </w:r>
      <w:r>
        <w:rPr>
          <w:rFonts w:eastAsiaTheme="minorHAnsi"/>
          <w:color w:val="auto"/>
          <w:sz w:val="28"/>
          <w:szCs w:val="28"/>
          <w:lang w:eastAsia="en-US"/>
        </w:rPr>
        <w:t>й</w:t>
      </w:r>
      <w:r w:rsidR="003C213A">
        <w:rPr>
          <w:rFonts w:eastAsiaTheme="minorHAnsi"/>
          <w:color w:val="auto"/>
          <w:sz w:val="28"/>
          <w:szCs w:val="28"/>
          <w:lang w:eastAsia="en-US"/>
        </w:rPr>
        <w:t xml:space="preserve"> и финансовых возможностей</w:t>
      </w:r>
      <w:r w:rsidR="00467F98">
        <w:rPr>
          <w:rFonts w:eastAsiaTheme="minorHAnsi"/>
          <w:color w:val="auto"/>
          <w:sz w:val="28"/>
          <w:szCs w:val="28"/>
          <w:lang w:eastAsia="en-US"/>
        </w:rPr>
        <w:t>. В 2018</w:t>
      </w:r>
      <w:r>
        <w:rPr>
          <w:rFonts w:eastAsiaTheme="minorHAnsi"/>
          <w:color w:val="auto"/>
          <w:sz w:val="28"/>
          <w:szCs w:val="28"/>
          <w:lang w:eastAsia="en-US"/>
        </w:rPr>
        <w:t xml:space="preserve"> году электронной очередью были оснащены 5 учреждений медико-социальной экспертизы.</w:t>
      </w:r>
    </w:p>
    <w:p w:rsidR="00A34207" w:rsidRDefault="00C021D3" w:rsidP="007C1ED9">
      <w:pPr>
        <w:spacing w:after="0"/>
        <w:ind w:firstLine="709"/>
        <w:jc w:val="both"/>
        <w:rPr>
          <w:rFonts w:ascii="Times New Roman" w:hAnsi="Times New Roman" w:cs="Times New Roman"/>
          <w:bCs/>
          <w:sz w:val="28"/>
          <w:szCs w:val="28"/>
        </w:rPr>
      </w:pPr>
      <w:r w:rsidRPr="00141863">
        <w:rPr>
          <w:rFonts w:ascii="Times New Roman" w:hAnsi="Times New Roman" w:cs="Times New Roman"/>
          <w:b/>
          <w:bCs/>
          <w:sz w:val="28"/>
          <w:szCs w:val="28"/>
        </w:rPr>
        <w:t>3</w:t>
      </w:r>
      <w:r w:rsidR="00A34207" w:rsidRPr="00141863">
        <w:rPr>
          <w:rFonts w:ascii="Times New Roman" w:hAnsi="Times New Roman" w:cs="Times New Roman"/>
          <w:b/>
          <w:bCs/>
          <w:sz w:val="28"/>
          <w:szCs w:val="28"/>
        </w:rPr>
        <w:t>. Запланированные, но недостигнутые результаты.</w:t>
      </w:r>
      <w:r w:rsidR="00594A03" w:rsidRPr="00141863">
        <w:rPr>
          <w:rFonts w:ascii="Times New Roman" w:hAnsi="Times New Roman" w:cs="Times New Roman"/>
          <w:bCs/>
          <w:sz w:val="28"/>
          <w:szCs w:val="28"/>
        </w:rPr>
        <w:t xml:space="preserve"> </w:t>
      </w:r>
    </w:p>
    <w:p w:rsidR="00F75D30" w:rsidRDefault="00F75D3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141863">
        <w:rPr>
          <w:rFonts w:eastAsiaTheme="minorHAnsi"/>
          <w:color w:val="auto"/>
          <w:sz w:val="28"/>
          <w:szCs w:val="28"/>
          <w:lang w:eastAsia="en-US"/>
        </w:rPr>
        <w:t>По результатам проведенного мониторинга реализации мероприятий Госпрограммы выявлено:</w:t>
      </w:r>
    </w:p>
    <w:p w:rsidR="001649CD" w:rsidRPr="00141863" w:rsidRDefault="001649CD"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931F30" w:rsidRPr="00071130" w:rsidRDefault="0007113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071130">
        <w:rPr>
          <w:rFonts w:eastAsiaTheme="minorHAnsi"/>
          <w:color w:val="auto"/>
          <w:sz w:val="28"/>
          <w:szCs w:val="28"/>
          <w:lang w:eastAsia="en-US"/>
        </w:rPr>
        <w:t>54</w:t>
      </w:r>
      <w:r w:rsidR="00594A03" w:rsidRPr="00071130">
        <w:rPr>
          <w:rFonts w:eastAsiaTheme="minorHAnsi"/>
          <w:color w:val="auto"/>
          <w:sz w:val="28"/>
          <w:szCs w:val="28"/>
          <w:lang w:eastAsia="en-US"/>
        </w:rPr>
        <w:t xml:space="preserve"> реализованных мероприятия</w:t>
      </w:r>
      <w:r w:rsidRPr="00071130">
        <w:rPr>
          <w:rFonts w:eastAsiaTheme="minorHAnsi"/>
          <w:color w:val="auto"/>
          <w:sz w:val="28"/>
          <w:szCs w:val="28"/>
          <w:lang w:eastAsia="en-US"/>
        </w:rPr>
        <w:t xml:space="preserve"> (из 57</w:t>
      </w:r>
      <w:r w:rsidR="003C213A" w:rsidRPr="00071130">
        <w:rPr>
          <w:rFonts w:eastAsiaTheme="minorHAnsi"/>
          <w:color w:val="auto"/>
          <w:sz w:val="28"/>
          <w:szCs w:val="28"/>
          <w:lang w:eastAsia="en-US"/>
        </w:rPr>
        <w:t>)</w:t>
      </w:r>
      <w:r w:rsidR="00594A03" w:rsidRPr="00071130">
        <w:rPr>
          <w:rFonts w:eastAsiaTheme="minorHAnsi"/>
          <w:color w:val="auto"/>
          <w:sz w:val="28"/>
          <w:szCs w:val="28"/>
          <w:lang w:eastAsia="en-US"/>
        </w:rPr>
        <w:t>;</w:t>
      </w:r>
    </w:p>
    <w:p w:rsidR="00AC62C2" w:rsidRDefault="0007113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071130">
        <w:rPr>
          <w:rFonts w:eastAsiaTheme="minorHAnsi"/>
          <w:color w:val="auto"/>
          <w:sz w:val="28"/>
          <w:szCs w:val="28"/>
          <w:lang w:eastAsia="en-US"/>
        </w:rPr>
        <w:t>3</w:t>
      </w:r>
      <w:r w:rsidR="00BD5392">
        <w:rPr>
          <w:rFonts w:eastAsiaTheme="minorHAnsi"/>
          <w:color w:val="auto"/>
          <w:sz w:val="28"/>
          <w:szCs w:val="28"/>
          <w:lang w:eastAsia="en-US"/>
        </w:rPr>
        <w:t xml:space="preserve"> не</w:t>
      </w:r>
      <w:r w:rsidR="00903742">
        <w:rPr>
          <w:rFonts w:eastAsiaTheme="minorHAnsi"/>
          <w:color w:val="auto"/>
          <w:sz w:val="28"/>
          <w:szCs w:val="28"/>
          <w:lang w:eastAsia="en-US"/>
        </w:rPr>
        <w:t>реализованных мероприятия</w:t>
      </w:r>
      <w:r w:rsidR="00AC62C2" w:rsidRPr="00071130">
        <w:rPr>
          <w:rFonts w:eastAsiaTheme="minorHAnsi"/>
          <w:color w:val="auto"/>
          <w:sz w:val="28"/>
          <w:szCs w:val="28"/>
          <w:lang w:eastAsia="en-US"/>
        </w:rPr>
        <w:t xml:space="preserve"> (из </w:t>
      </w:r>
      <w:r w:rsidRPr="00071130">
        <w:rPr>
          <w:rFonts w:eastAsiaTheme="minorHAnsi"/>
          <w:color w:val="auto"/>
          <w:sz w:val="28"/>
          <w:szCs w:val="28"/>
          <w:lang w:eastAsia="en-US"/>
        </w:rPr>
        <w:t>57</w:t>
      </w:r>
      <w:r w:rsidR="00AC62C2" w:rsidRPr="00071130">
        <w:rPr>
          <w:rFonts w:eastAsiaTheme="minorHAnsi"/>
          <w:color w:val="auto"/>
          <w:sz w:val="28"/>
          <w:szCs w:val="28"/>
          <w:lang w:eastAsia="en-US"/>
        </w:rPr>
        <w:t xml:space="preserve"> –</w:t>
      </w:r>
      <w:r w:rsidR="007A1D52">
        <w:rPr>
          <w:rFonts w:eastAsiaTheme="minorHAnsi"/>
          <w:color w:val="auto"/>
          <w:sz w:val="28"/>
          <w:szCs w:val="28"/>
          <w:lang w:eastAsia="en-US"/>
        </w:rPr>
        <w:t xml:space="preserve"> </w:t>
      </w:r>
      <w:proofErr w:type="gramStart"/>
      <w:r w:rsidR="007A1D52">
        <w:rPr>
          <w:rFonts w:eastAsiaTheme="minorHAnsi"/>
          <w:color w:val="auto"/>
          <w:sz w:val="28"/>
          <w:szCs w:val="28"/>
          <w:lang w:eastAsia="en-US"/>
        </w:rPr>
        <w:t>1.1.1.;</w:t>
      </w:r>
      <w:proofErr w:type="gramEnd"/>
      <w:r w:rsidR="007A1D52">
        <w:rPr>
          <w:rFonts w:eastAsiaTheme="minorHAnsi"/>
          <w:color w:val="auto"/>
          <w:sz w:val="28"/>
          <w:szCs w:val="28"/>
          <w:lang w:eastAsia="en-US"/>
        </w:rPr>
        <w:t xml:space="preserve"> 1.5.3.; 2.3.1.</w:t>
      </w:r>
      <w:r w:rsidR="00AC62C2" w:rsidRPr="00071130">
        <w:rPr>
          <w:rFonts w:eastAsiaTheme="minorHAnsi"/>
          <w:color w:val="auto"/>
          <w:sz w:val="28"/>
          <w:szCs w:val="28"/>
          <w:lang w:eastAsia="en-US"/>
        </w:rPr>
        <w:t>);</w:t>
      </w:r>
    </w:p>
    <w:p w:rsidR="00DA2D5C" w:rsidRDefault="00DA2D5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lastRenderedPageBreak/>
        <w:t>68</w:t>
      </w:r>
      <w:r w:rsidRPr="00141863">
        <w:rPr>
          <w:rFonts w:eastAsiaTheme="minorHAnsi"/>
          <w:color w:val="auto"/>
          <w:sz w:val="28"/>
          <w:szCs w:val="28"/>
          <w:lang w:eastAsia="en-US"/>
        </w:rPr>
        <w:t xml:space="preserve"> контрольных</w:t>
      </w:r>
      <w:r w:rsidR="00E51720">
        <w:rPr>
          <w:rFonts w:eastAsiaTheme="minorHAnsi"/>
          <w:color w:val="auto"/>
          <w:sz w:val="28"/>
          <w:szCs w:val="28"/>
          <w:lang w:eastAsia="en-US"/>
        </w:rPr>
        <w:t xml:space="preserve"> событий реализовано </w:t>
      </w:r>
      <w:proofErr w:type="gramStart"/>
      <w:r w:rsidR="00E51720">
        <w:rPr>
          <w:rFonts w:eastAsiaTheme="minorHAnsi"/>
          <w:color w:val="auto"/>
          <w:sz w:val="28"/>
          <w:szCs w:val="28"/>
          <w:lang w:eastAsia="en-US"/>
        </w:rPr>
        <w:t>в пределах</w:t>
      </w:r>
      <w:proofErr w:type="gramEnd"/>
      <w:r w:rsidRPr="00141863">
        <w:rPr>
          <w:rFonts w:eastAsiaTheme="minorHAnsi"/>
          <w:color w:val="auto"/>
          <w:sz w:val="28"/>
          <w:szCs w:val="28"/>
          <w:lang w:eastAsia="en-US"/>
        </w:rPr>
        <w:t xml:space="preserve"> установленных детальным планом-графиком реализации Госпрограммы сроков, </w:t>
      </w:r>
    </w:p>
    <w:p w:rsidR="00DA2D5C" w:rsidRDefault="00DA2D5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7 контрольных событий</w:t>
      </w:r>
      <w:r w:rsidRPr="00141863">
        <w:rPr>
          <w:rFonts w:eastAsiaTheme="minorHAnsi"/>
          <w:color w:val="auto"/>
          <w:sz w:val="28"/>
          <w:szCs w:val="28"/>
          <w:lang w:eastAsia="en-US"/>
        </w:rPr>
        <w:t xml:space="preserve"> – ранее установленного срока</w:t>
      </w:r>
      <w:r>
        <w:rPr>
          <w:rFonts w:eastAsiaTheme="minorHAnsi"/>
          <w:color w:val="auto"/>
          <w:sz w:val="28"/>
          <w:szCs w:val="28"/>
          <w:lang w:eastAsia="en-US"/>
        </w:rPr>
        <w:t xml:space="preserve"> (срок реализации которых наступил ранее чем на месяц от плановой даты)</w:t>
      </w:r>
      <w:r w:rsidRPr="00141863">
        <w:rPr>
          <w:rFonts w:eastAsiaTheme="minorHAnsi"/>
          <w:color w:val="auto"/>
          <w:sz w:val="28"/>
          <w:szCs w:val="28"/>
          <w:lang w:eastAsia="en-US"/>
        </w:rPr>
        <w:t>;</w:t>
      </w:r>
    </w:p>
    <w:p w:rsidR="00DA2D5C" w:rsidRDefault="00DA2D5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10 контрольных событий</w:t>
      </w:r>
      <w:r w:rsidRPr="00141863">
        <w:rPr>
          <w:rFonts w:eastAsiaTheme="minorHAnsi"/>
          <w:color w:val="auto"/>
          <w:sz w:val="28"/>
          <w:szCs w:val="28"/>
          <w:lang w:eastAsia="en-US"/>
        </w:rPr>
        <w:t xml:space="preserve"> – </w:t>
      </w:r>
      <w:r>
        <w:rPr>
          <w:rFonts w:eastAsiaTheme="minorHAnsi"/>
          <w:color w:val="auto"/>
          <w:sz w:val="28"/>
          <w:szCs w:val="28"/>
          <w:lang w:eastAsia="en-US"/>
        </w:rPr>
        <w:t>позже</w:t>
      </w:r>
      <w:r w:rsidRPr="00141863">
        <w:rPr>
          <w:rFonts w:eastAsiaTheme="minorHAnsi"/>
          <w:color w:val="auto"/>
          <w:sz w:val="28"/>
          <w:szCs w:val="28"/>
          <w:lang w:eastAsia="en-US"/>
        </w:rPr>
        <w:t xml:space="preserve"> установленного срока</w:t>
      </w:r>
      <w:r>
        <w:rPr>
          <w:rFonts w:eastAsiaTheme="minorHAnsi"/>
          <w:color w:val="auto"/>
          <w:sz w:val="28"/>
          <w:szCs w:val="28"/>
          <w:lang w:eastAsia="en-US"/>
        </w:rPr>
        <w:t xml:space="preserve"> (срок реализации которых наступил позднее чем на один день от плановой даты)</w:t>
      </w:r>
      <w:r w:rsidRPr="00141863">
        <w:rPr>
          <w:rFonts w:eastAsiaTheme="minorHAnsi"/>
          <w:color w:val="auto"/>
          <w:sz w:val="28"/>
          <w:szCs w:val="28"/>
          <w:lang w:eastAsia="en-US"/>
        </w:rPr>
        <w:t>;</w:t>
      </w:r>
    </w:p>
    <w:p w:rsidR="00DA2D5C" w:rsidRDefault="00DA2D5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3 контрольных события</w:t>
      </w:r>
      <w:r w:rsidRPr="00141863">
        <w:rPr>
          <w:rFonts w:eastAsiaTheme="minorHAnsi"/>
          <w:color w:val="auto"/>
          <w:sz w:val="28"/>
          <w:szCs w:val="28"/>
          <w:lang w:eastAsia="en-US"/>
        </w:rPr>
        <w:t xml:space="preserve"> – </w:t>
      </w:r>
      <w:r>
        <w:rPr>
          <w:rFonts w:eastAsiaTheme="minorHAnsi"/>
          <w:color w:val="auto"/>
          <w:sz w:val="28"/>
          <w:szCs w:val="28"/>
          <w:lang w:eastAsia="en-US"/>
        </w:rPr>
        <w:t>срок реализации которых запланирован на 2019 -2020 года, будут реализованы в установленные сроки</w:t>
      </w:r>
      <w:r w:rsidRPr="00141863">
        <w:rPr>
          <w:rFonts w:eastAsiaTheme="minorHAnsi"/>
          <w:color w:val="auto"/>
          <w:sz w:val="28"/>
          <w:szCs w:val="28"/>
          <w:lang w:eastAsia="en-US"/>
        </w:rPr>
        <w:t>;</w:t>
      </w:r>
    </w:p>
    <w:p w:rsidR="00DA2D5C" w:rsidRPr="00141863" w:rsidRDefault="00DA2D5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141863">
        <w:rPr>
          <w:rFonts w:eastAsiaTheme="minorHAnsi"/>
          <w:color w:val="auto"/>
          <w:sz w:val="28"/>
          <w:szCs w:val="28"/>
          <w:lang w:eastAsia="en-US"/>
        </w:rPr>
        <w:t>1</w:t>
      </w:r>
      <w:r>
        <w:rPr>
          <w:rFonts w:eastAsiaTheme="minorHAnsi"/>
          <w:color w:val="auto"/>
          <w:sz w:val="28"/>
          <w:szCs w:val="28"/>
          <w:lang w:eastAsia="en-US"/>
        </w:rPr>
        <w:t>3</w:t>
      </w:r>
      <w:r w:rsidR="00BD5392">
        <w:rPr>
          <w:rFonts w:eastAsiaTheme="minorHAnsi"/>
          <w:color w:val="auto"/>
          <w:sz w:val="28"/>
          <w:szCs w:val="28"/>
          <w:lang w:eastAsia="en-US"/>
        </w:rPr>
        <w:t xml:space="preserve"> не</w:t>
      </w:r>
      <w:r w:rsidRPr="00141863">
        <w:rPr>
          <w:rFonts w:eastAsiaTheme="minorHAnsi"/>
          <w:color w:val="auto"/>
          <w:sz w:val="28"/>
          <w:szCs w:val="28"/>
          <w:lang w:eastAsia="en-US"/>
        </w:rPr>
        <w:t>реализованных контрольных событий</w:t>
      </w:r>
      <w:r>
        <w:rPr>
          <w:rFonts w:eastAsiaTheme="minorHAnsi"/>
          <w:color w:val="auto"/>
          <w:sz w:val="28"/>
          <w:szCs w:val="28"/>
          <w:lang w:eastAsia="en-US"/>
        </w:rPr>
        <w:t xml:space="preserve"> (</w:t>
      </w:r>
      <w:proofErr w:type="gramStart"/>
      <w:r>
        <w:rPr>
          <w:rFonts w:eastAsiaTheme="minorHAnsi"/>
          <w:color w:val="auto"/>
          <w:sz w:val="28"/>
          <w:szCs w:val="28"/>
          <w:lang w:eastAsia="en-US"/>
        </w:rPr>
        <w:t>1.1.1.1.;</w:t>
      </w:r>
      <w:proofErr w:type="gramEnd"/>
      <w:r>
        <w:rPr>
          <w:rFonts w:eastAsiaTheme="minorHAnsi"/>
          <w:color w:val="auto"/>
          <w:sz w:val="28"/>
          <w:szCs w:val="28"/>
          <w:lang w:eastAsia="en-US"/>
        </w:rPr>
        <w:t xml:space="preserve"> 1.1.1.2.; 1.1.1.3.; 1.5.3.2. 2.1.1.2.; </w:t>
      </w:r>
      <w:r w:rsidRPr="000D4B6D">
        <w:rPr>
          <w:rFonts w:eastAsiaTheme="minorHAnsi"/>
          <w:color w:val="auto"/>
          <w:sz w:val="28"/>
          <w:szCs w:val="28"/>
          <w:lang w:eastAsia="en-US"/>
        </w:rPr>
        <w:t>2.1.6.1</w:t>
      </w:r>
      <w:r>
        <w:rPr>
          <w:rFonts w:eastAsiaTheme="minorHAnsi"/>
          <w:color w:val="auto"/>
          <w:sz w:val="28"/>
          <w:szCs w:val="28"/>
          <w:lang w:eastAsia="en-US"/>
        </w:rPr>
        <w:t>.; 2.1.8.1.; 2.2.2.1.;  2.2.2.2.; 2.3.1.1.; 2.3.1.2.; 3.5.2.1.; 3.5.2.2.).</w:t>
      </w:r>
    </w:p>
    <w:p w:rsidR="008B67F0" w:rsidRDefault="008B67F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 xml:space="preserve">Так, в соответствии с </w:t>
      </w:r>
      <w:r w:rsidRPr="008B67F0">
        <w:rPr>
          <w:rFonts w:eastAsiaTheme="minorHAnsi"/>
          <w:color w:val="auto"/>
          <w:sz w:val="28"/>
          <w:szCs w:val="28"/>
          <w:lang w:eastAsia="en-US"/>
        </w:rPr>
        <w:t xml:space="preserve">пунктом 2 Указа Президента Российской Федерации от 15 мая 2018 г. № 215 «О структуре федеральных органов исполнительной </w:t>
      </w:r>
      <w:proofErr w:type="spellStart"/>
      <w:r w:rsidRPr="008B67F0">
        <w:rPr>
          <w:rFonts w:eastAsiaTheme="minorHAnsi"/>
          <w:color w:val="auto"/>
          <w:sz w:val="28"/>
          <w:szCs w:val="28"/>
          <w:lang w:eastAsia="en-US"/>
        </w:rPr>
        <w:t>власти»</w:t>
      </w:r>
      <w:proofErr w:type="spellEnd"/>
      <w:r w:rsidRPr="008B67F0">
        <w:rPr>
          <w:rFonts w:eastAsiaTheme="minorHAnsi"/>
          <w:color w:val="auto"/>
          <w:sz w:val="28"/>
          <w:szCs w:val="28"/>
          <w:lang w:eastAsia="en-US"/>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Необходимые работы по подготовке к проведению конкурсных процедур в соответствии с Федеральным законом</w:t>
      </w:r>
      <w:r w:rsidR="008113A8">
        <w:rPr>
          <w:rFonts w:eastAsiaTheme="minorHAnsi"/>
          <w:color w:val="auto"/>
          <w:sz w:val="28"/>
          <w:szCs w:val="28"/>
          <w:lang w:eastAsia="en-US"/>
        </w:rPr>
        <w:t xml:space="preserve"> от 5.04.2013</w:t>
      </w:r>
      <w:r w:rsidR="008113A8">
        <w:rPr>
          <w:rFonts w:eastAsiaTheme="minorHAnsi"/>
          <w:color w:val="auto"/>
          <w:sz w:val="28"/>
          <w:szCs w:val="28"/>
          <w:lang w:eastAsia="en-US"/>
        </w:rPr>
        <w:br/>
      </w:r>
      <w:r>
        <w:rPr>
          <w:rFonts w:eastAsiaTheme="minorHAnsi"/>
          <w:color w:val="auto"/>
          <w:sz w:val="28"/>
          <w:szCs w:val="28"/>
          <w:lang w:eastAsia="en-US"/>
        </w:rPr>
        <w:t>№ 44-ФЗ «</w:t>
      </w:r>
      <w:r w:rsidRPr="008B67F0">
        <w:rPr>
          <w:rFonts w:eastAsiaTheme="minorHAnsi"/>
          <w:color w:val="auto"/>
          <w:sz w:val="28"/>
          <w:szCs w:val="28"/>
          <w:lang w:eastAsia="en-US"/>
        </w:rPr>
        <w:t>О контрактной системе в сфере закупок товаров, работ, услуг для обеспечения госуд</w:t>
      </w:r>
      <w:r>
        <w:rPr>
          <w:rFonts w:eastAsiaTheme="minorHAnsi"/>
          <w:color w:val="auto"/>
          <w:sz w:val="28"/>
          <w:szCs w:val="28"/>
          <w:lang w:eastAsia="en-US"/>
        </w:rPr>
        <w:t>арственных и муниципальных нужд»</w:t>
      </w:r>
      <w:r w:rsidRPr="008B67F0">
        <w:rPr>
          <w:rFonts w:eastAsiaTheme="minorHAnsi"/>
          <w:color w:val="auto"/>
          <w:sz w:val="28"/>
          <w:szCs w:val="28"/>
          <w:lang w:eastAsia="en-US"/>
        </w:rPr>
        <w:t xml:space="preserve"> были проведены.  </w:t>
      </w:r>
    </w:p>
    <w:p w:rsidR="00F24C65" w:rsidRDefault="00DA2D5C" w:rsidP="007C1ED9">
      <w:pPr>
        <w:pStyle w:val="11"/>
        <w:tabs>
          <w:tab w:val="left" w:pos="0"/>
          <w:tab w:val="left" w:pos="709"/>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r>
      <w:r w:rsidR="00F24C65">
        <w:rPr>
          <w:rFonts w:eastAsiaTheme="minorHAnsi"/>
          <w:color w:val="auto"/>
          <w:sz w:val="28"/>
          <w:szCs w:val="28"/>
          <w:lang w:eastAsia="en-US"/>
        </w:rPr>
        <w:t>Вместе с тем</w:t>
      </w:r>
      <w:r w:rsidR="008B67F0">
        <w:rPr>
          <w:rFonts w:eastAsiaTheme="minorHAnsi"/>
          <w:color w:val="auto"/>
          <w:sz w:val="28"/>
          <w:szCs w:val="28"/>
          <w:lang w:eastAsia="en-US"/>
        </w:rPr>
        <w:t>, в</w:t>
      </w:r>
      <w:r w:rsidR="008B67F0" w:rsidRPr="008B67F0">
        <w:rPr>
          <w:rFonts w:eastAsiaTheme="minorHAnsi"/>
          <w:color w:val="auto"/>
          <w:sz w:val="28"/>
          <w:szCs w:val="28"/>
          <w:lang w:eastAsia="en-US"/>
        </w:rPr>
        <w:t xml:space="preserve"> связи с реорга</w:t>
      </w:r>
      <w:r w:rsidR="00F24C65">
        <w:rPr>
          <w:rFonts w:eastAsiaTheme="minorHAnsi"/>
          <w:color w:val="auto"/>
          <w:sz w:val="28"/>
          <w:szCs w:val="28"/>
          <w:lang w:eastAsia="en-US"/>
        </w:rPr>
        <w:t xml:space="preserve">низационными мероприятиями ЛБО </w:t>
      </w:r>
      <w:proofErr w:type="spellStart"/>
      <w:r w:rsidR="00F24C65">
        <w:rPr>
          <w:rFonts w:eastAsiaTheme="minorHAnsi"/>
          <w:color w:val="auto"/>
          <w:sz w:val="28"/>
          <w:szCs w:val="28"/>
          <w:lang w:eastAsia="en-US"/>
        </w:rPr>
        <w:t>Минпросвещения</w:t>
      </w:r>
      <w:proofErr w:type="spellEnd"/>
      <w:r w:rsidR="00F24C65">
        <w:rPr>
          <w:rFonts w:eastAsiaTheme="minorHAnsi"/>
          <w:color w:val="auto"/>
          <w:sz w:val="28"/>
          <w:szCs w:val="28"/>
          <w:lang w:eastAsia="en-US"/>
        </w:rPr>
        <w:t xml:space="preserve"> России</w:t>
      </w:r>
      <w:r w:rsidR="008B67F0" w:rsidRPr="008B67F0">
        <w:rPr>
          <w:rFonts w:eastAsiaTheme="minorHAnsi"/>
          <w:color w:val="auto"/>
          <w:sz w:val="28"/>
          <w:szCs w:val="28"/>
          <w:lang w:eastAsia="en-US"/>
        </w:rPr>
        <w:t xml:space="preserve"> на р</w:t>
      </w:r>
      <w:r w:rsidR="00F24C65">
        <w:rPr>
          <w:rFonts w:eastAsiaTheme="minorHAnsi"/>
          <w:color w:val="auto"/>
          <w:sz w:val="28"/>
          <w:szCs w:val="28"/>
          <w:lang w:eastAsia="en-US"/>
        </w:rPr>
        <w:t xml:space="preserve">еализацию </w:t>
      </w:r>
      <w:r w:rsidR="008B67F0">
        <w:rPr>
          <w:rFonts w:eastAsiaTheme="minorHAnsi"/>
          <w:color w:val="auto"/>
          <w:sz w:val="28"/>
          <w:szCs w:val="28"/>
          <w:lang w:eastAsia="en-US"/>
        </w:rPr>
        <w:t>мероприятий в рамках Госп</w:t>
      </w:r>
      <w:r w:rsidR="008B67F0" w:rsidRPr="008B67F0">
        <w:rPr>
          <w:rFonts w:eastAsiaTheme="minorHAnsi"/>
          <w:color w:val="auto"/>
          <w:sz w:val="28"/>
          <w:szCs w:val="28"/>
          <w:lang w:eastAsia="en-US"/>
        </w:rPr>
        <w:t>рограммы были доведены в ноябре 2</w:t>
      </w:r>
      <w:r w:rsidR="00F24C65">
        <w:rPr>
          <w:rFonts w:eastAsiaTheme="minorHAnsi"/>
          <w:color w:val="auto"/>
          <w:sz w:val="28"/>
          <w:szCs w:val="28"/>
          <w:lang w:eastAsia="en-US"/>
        </w:rPr>
        <w:t>018 г</w:t>
      </w:r>
      <w:r w:rsidR="001124F7">
        <w:rPr>
          <w:rFonts w:eastAsiaTheme="minorHAnsi"/>
          <w:color w:val="auto"/>
          <w:sz w:val="28"/>
          <w:szCs w:val="28"/>
          <w:lang w:eastAsia="en-US"/>
        </w:rPr>
        <w:t>ода</w:t>
      </w:r>
      <w:r w:rsidR="00F24C65">
        <w:rPr>
          <w:rFonts w:eastAsiaTheme="minorHAnsi"/>
          <w:color w:val="auto"/>
          <w:sz w:val="28"/>
          <w:szCs w:val="28"/>
          <w:lang w:eastAsia="en-US"/>
        </w:rPr>
        <w:t xml:space="preserve">. </w:t>
      </w:r>
    </w:p>
    <w:p w:rsidR="001649CD" w:rsidRDefault="00F24C65"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r>
      <w:r w:rsidR="001124F7">
        <w:rPr>
          <w:rFonts w:eastAsiaTheme="minorHAnsi"/>
          <w:color w:val="auto"/>
          <w:sz w:val="28"/>
          <w:szCs w:val="28"/>
          <w:lang w:eastAsia="en-US"/>
        </w:rPr>
        <w:t>Учитывая изложенное,</w:t>
      </w:r>
      <w:r w:rsidR="008B67F0" w:rsidRPr="008B67F0">
        <w:rPr>
          <w:rFonts w:eastAsiaTheme="minorHAnsi"/>
          <w:color w:val="auto"/>
          <w:sz w:val="28"/>
          <w:szCs w:val="28"/>
          <w:lang w:eastAsia="en-US"/>
        </w:rPr>
        <w:t xml:space="preserve"> о</w:t>
      </w:r>
      <w:r>
        <w:rPr>
          <w:rFonts w:eastAsiaTheme="minorHAnsi"/>
          <w:color w:val="auto"/>
          <w:sz w:val="28"/>
          <w:szCs w:val="28"/>
          <w:lang w:eastAsia="en-US"/>
        </w:rPr>
        <w:t>ставшиеся для исполнения работ</w:t>
      </w:r>
      <w:r w:rsidR="008B67F0" w:rsidRPr="008B67F0">
        <w:rPr>
          <w:rFonts w:eastAsiaTheme="minorHAnsi"/>
          <w:color w:val="auto"/>
          <w:sz w:val="28"/>
          <w:szCs w:val="28"/>
          <w:lang w:eastAsia="en-US"/>
        </w:rPr>
        <w:t xml:space="preserve"> сроки </w:t>
      </w:r>
      <w:r>
        <w:rPr>
          <w:rFonts w:eastAsiaTheme="minorHAnsi"/>
          <w:color w:val="auto"/>
          <w:sz w:val="28"/>
          <w:szCs w:val="28"/>
          <w:lang w:eastAsia="en-US"/>
        </w:rPr>
        <w:t xml:space="preserve">не позволили </w:t>
      </w:r>
      <w:r w:rsidR="008B67F0" w:rsidRPr="008B67F0">
        <w:rPr>
          <w:rFonts w:eastAsiaTheme="minorHAnsi"/>
          <w:color w:val="auto"/>
          <w:sz w:val="28"/>
          <w:szCs w:val="28"/>
          <w:lang w:eastAsia="en-US"/>
        </w:rPr>
        <w:t xml:space="preserve">осуществить реализацию </w:t>
      </w:r>
      <w:r>
        <w:rPr>
          <w:rFonts w:eastAsiaTheme="minorHAnsi"/>
          <w:color w:val="auto"/>
          <w:sz w:val="28"/>
          <w:szCs w:val="28"/>
          <w:lang w:eastAsia="en-US"/>
        </w:rPr>
        <w:t>мероприятия</w:t>
      </w:r>
      <w:r w:rsidRPr="00F24C65">
        <w:rPr>
          <w:rFonts w:eastAsiaTheme="minorHAnsi"/>
          <w:color w:val="auto"/>
          <w:sz w:val="28"/>
          <w:szCs w:val="28"/>
          <w:lang w:eastAsia="en-US"/>
        </w:rPr>
        <w:t xml:space="preserve"> 1.1.1. </w:t>
      </w:r>
      <w:r>
        <w:rPr>
          <w:rFonts w:eastAsiaTheme="minorHAnsi"/>
          <w:color w:val="auto"/>
          <w:sz w:val="28"/>
          <w:szCs w:val="28"/>
          <w:lang w:eastAsia="en-US"/>
        </w:rPr>
        <w:t>«</w:t>
      </w:r>
      <w:r w:rsidRPr="00F24C65">
        <w:rPr>
          <w:rFonts w:eastAsiaTheme="minorHAnsi"/>
          <w:color w:val="auto"/>
          <w:sz w:val="28"/>
          <w:szCs w:val="28"/>
          <w:lang w:eastAsia="en-US"/>
        </w:rPr>
        <w:t>Проведение курсов повышения квалификации руководящих, педагогических работников и учебно-вспомогательного персонала по вопросам организации образования детей-инвалидов, инвалидов</w:t>
      </w:r>
      <w:r>
        <w:rPr>
          <w:rFonts w:eastAsiaTheme="minorHAnsi"/>
          <w:color w:val="auto"/>
          <w:sz w:val="28"/>
          <w:szCs w:val="28"/>
          <w:lang w:eastAsia="en-US"/>
        </w:rPr>
        <w:t>» и мероприятия</w:t>
      </w:r>
      <w:r w:rsidRPr="00F24C65">
        <w:rPr>
          <w:rFonts w:eastAsiaTheme="minorHAnsi"/>
          <w:color w:val="auto"/>
          <w:sz w:val="28"/>
          <w:szCs w:val="28"/>
          <w:lang w:eastAsia="en-US"/>
        </w:rPr>
        <w:t xml:space="preserve"> 2.3.1. </w:t>
      </w:r>
      <w:r>
        <w:rPr>
          <w:rFonts w:eastAsiaTheme="minorHAnsi"/>
          <w:color w:val="auto"/>
          <w:sz w:val="28"/>
          <w:szCs w:val="28"/>
          <w:lang w:eastAsia="en-US"/>
        </w:rPr>
        <w:t>«</w:t>
      </w:r>
      <w:r w:rsidRPr="00F24C65">
        <w:rPr>
          <w:rFonts w:eastAsiaTheme="minorHAnsi"/>
          <w:color w:val="auto"/>
          <w:sz w:val="28"/>
          <w:szCs w:val="28"/>
          <w:lang w:eastAsia="en-US"/>
        </w:rPr>
        <w:t>Обучение специалистов психолого-медико-педагогических комиссий новым классификациям и критериям для формирования заключений</w:t>
      </w:r>
      <w:r>
        <w:rPr>
          <w:rFonts w:eastAsiaTheme="minorHAnsi"/>
          <w:color w:val="auto"/>
          <w:sz w:val="28"/>
          <w:szCs w:val="28"/>
          <w:lang w:eastAsia="en-US"/>
        </w:rPr>
        <w:t xml:space="preserve">», ответственным за реализацию которых является </w:t>
      </w:r>
      <w:proofErr w:type="spellStart"/>
      <w:r>
        <w:rPr>
          <w:rFonts w:eastAsiaTheme="minorHAnsi"/>
          <w:color w:val="auto"/>
          <w:sz w:val="28"/>
          <w:szCs w:val="28"/>
          <w:lang w:eastAsia="en-US"/>
        </w:rPr>
        <w:t>Минпросвещения</w:t>
      </w:r>
      <w:proofErr w:type="spellEnd"/>
      <w:r>
        <w:rPr>
          <w:rFonts w:eastAsiaTheme="minorHAnsi"/>
          <w:color w:val="auto"/>
          <w:sz w:val="28"/>
          <w:szCs w:val="28"/>
          <w:lang w:eastAsia="en-US"/>
        </w:rPr>
        <w:t xml:space="preserve"> России.</w:t>
      </w:r>
    </w:p>
    <w:p w:rsidR="007D6183" w:rsidRPr="007D6183" w:rsidRDefault="007D6183" w:rsidP="007D6183">
      <w:pPr>
        <w:spacing w:after="0"/>
        <w:ind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Вместе с тем Министерством просвещения Российской Федерации были реализованы следующие мероприятия, соответствующие целям и задачам мероприятий 1.1.1 и 2.3.1:</w:t>
      </w:r>
    </w:p>
    <w:p w:rsidR="007D6183" w:rsidRPr="007D6183" w:rsidRDefault="007D6183" w:rsidP="007D6183">
      <w:pPr>
        <w:numPr>
          <w:ilvl w:val="0"/>
          <w:numId w:val="5"/>
        </w:numPr>
        <w:spacing w:after="0"/>
        <w:ind w:left="0"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разработаны методические рекомендации:</w:t>
      </w:r>
    </w:p>
    <w:p w:rsidR="007D6183" w:rsidRPr="007D6183" w:rsidRDefault="007D6183" w:rsidP="007D6183">
      <w:pPr>
        <w:spacing w:after="0"/>
        <w:ind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 xml:space="preserve">по работе с детьми, имеющими синдром дефицита внимания </w:t>
      </w:r>
      <w:r w:rsidRPr="007D6183">
        <w:rPr>
          <w:rFonts w:ascii="Times New Roman" w:eastAsiaTheme="minorHAnsi" w:hAnsi="Times New Roman" w:cs="Times New Roman"/>
          <w:sz w:val="28"/>
          <w:szCs w:val="28"/>
        </w:rPr>
        <w:br/>
        <w:t xml:space="preserve">и </w:t>
      </w:r>
      <w:proofErr w:type="spellStart"/>
      <w:r w:rsidRPr="007D6183">
        <w:rPr>
          <w:rFonts w:ascii="Times New Roman" w:eastAsiaTheme="minorHAnsi" w:hAnsi="Times New Roman" w:cs="Times New Roman"/>
          <w:sz w:val="28"/>
          <w:szCs w:val="28"/>
        </w:rPr>
        <w:t>гиперактивности</w:t>
      </w:r>
      <w:proofErr w:type="spellEnd"/>
      <w:r w:rsidRPr="007D6183">
        <w:rPr>
          <w:rFonts w:ascii="Times New Roman" w:eastAsiaTheme="minorHAnsi" w:hAnsi="Times New Roman" w:cs="Times New Roman"/>
          <w:sz w:val="28"/>
          <w:szCs w:val="28"/>
        </w:rPr>
        <w:t xml:space="preserve">, от дошкольного до подросткового возраста на разных уровнях получения образования. Информация размещена на сайте ФГАОУ ДПО «Академия повышения квалификации и профессиональной подготовки </w:t>
      </w:r>
      <w:r w:rsidRPr="007D6183">
        <w:rPr>
          <w:rFonts w:ascii="Times New Roman" w:eastAsiaTheme="minorHAnsi" w:hAnsi="Times New Roman" w:cs="Times New Roman"/>
          <w:sz w:val="28"/>
          <w:szCs w:val="28"/>
        </w:rPr>
        <w:lastRenderedPageBreak/>
        <w:t xml:space="preserve">работников образования в сети «Интернет» (постоянная ссылка </w:t>
      </w:r>
      <w:hyperlink r:id="rId10" w:history="1">
        <w:r w:rsidRPr="007D6183">
          <w:rPr>
            <w:rFonts w:ascii="Times New Roman" w:eastAsiaTheme="minorHAnsi" w:hAnsi="Times New Roman" w:cs="Times New Roman"/>
            <w:sz w:val="28"/>
            <w:szCs w:val="28"/>
          </w:rPr>
          <w:t>http://www.apkpro.ru/405.html</w:t>
        </w:r>
      </w:hyperlink>
      <w:r w:rsidRPr="007D6183">
        <w:rPr>
          <w:rFonts w:ascii="Times New Roman" w:eastAsiaTheme="minorHAnsi" w:hAnsi="Times New Roman" w:cs="Times New Roman"/>
          <w:sz w:val="28"/>
          <w:szCs w:val="28"/>
        </w:rPr>
        <w:t>.);</w:t>
      </w:r>
    </w:p>
    <w:p w:rsidR="007D6183" w:rsidRPr="007D6183" w:rsidRDefault="007D6183" w:rsidP="007D6183">
      <w:pPr>
        <w:spacing w:after="0"/>
        <w:ind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по развитию системы комплексного сопровождения детей с нарушением зрения. Материал размещен в сети Интерне</w:t>
      </w:r>
      <w:r>
        <w:rPr>
          <w:rFonts w:ascii="Times New Roman" w:eastAsiaTheme="minorHAnsi" w:hAnsi="Times New Roman" w:cs="Times New Roman"/>
          <w:sz w:val="28"/>
          <w:szCs w:val="28"/>
        </w:rPr>
        <w:t xml:space="preserve">т и доступен для использования </w:t>
      </w:r>
      <w:r w:rsidRPr="007D6183">
        <w:rPr>
          <w:rFonts w:ascii="Times New Roman" w:eastAsiaTheme="minorHAnsi" w:hAnsi="Times New Roman" w:cs="Times New Roman"/>
          <w:sz w:val="28"/>
          <w:szCs w:val="28"/>
        </w:rPr>
        <w:t>по ссылке: http:// frc-blind.ru/</w:t>
      </w:r>
      <w:proofErr w:type="spellStart"/>
      <w:r w:rsidRPr="007D6183">
        <w:rPr>
          <w:rFonts w:ascii="Times New Roman" w:eastAsiaTheme="minorHAnsi" w:hAnsi="Times New Roman" w:cs="Times New Roman"/>
          <w:sz w:val="28"/>
          <w:szCs w:val="28"/>
        </w:rPr>
        <w:t>biblioteka</w:t>
      </w:r>
      <w:proofErr w:type="spellEnd"/>
      <w:r w:rsidRPr="007D6183">
        <w:rPr>
          <w:rFonts w:ascii="Times New Roman" w:eastAsiaTheme="minorHAnsi" w:hAnsi="Times New Roman" w:cs="Times New Roman"/>
          <w:sz w:val="28"/>
          <w:szCs w:val="28"/>
        </w:rPr>
        <w:t>;</w:t>
      </w:r>
    </w:p>
    <w:p w:rsidR="007D6183" w:rsidRPr="007D6183" w:rsidRDefault="007D6183" w:rsidP="007D6183">
      <w:pPr>
        <w:spacing w:after="0"/>
        <w:ind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по организации консультативно-диагностической работы с семьями, воспитывающими детей с расстройствами аутистического спектра. Материал доступен для использования в работе по ссылке: http://autism-frc.ru;</w:t>
      </w:r>
    </w:p>
    <w:p w:rsidR="007D6183" w:rsidRPr="007D6183" w:rsidRDefault="007D6183" w:rsidP="007D6183">
      <w:pPr>
        <w:spacing w:after="0"/>
        <w:ind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 xml:space="preserve"> «Сенсорные особенности детей с расстройствами аутистического спектра. Стратегии помощи». Материал доступен для использования в работе по ссылке: http://autism-frc.ru;</w:t>
      </w:r>
    </w:p>
    <w:p w:rsidR="007D6183" w:rsidRPr="007D6183" w:rsidRDefault="007D6183" w:rsidP="00EF2CAD">
      <w:pPr>
        <w:spacing w:after="0"/>
        <w:ind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 xml:space="preserve"> «Рекомендации по комплексному сопровождению семей, воспитывающих детей с </w:t>
      </w:r>
      <w:proofErr w:type="spellStart"/>
      <w:r w:rsidRPr="007D6183">
        <w:rPr>
          <w:rFonts w:ascii="Times New Roman" w:eastAsiaTheme="minorHAnsi" w:hAnsi="Times New Roman" w:cs="Times New Roman"/>
          <w:sz w:val="28"/>
          <w:szCs w:val="28"/>
        </w:rPr>
        <w:t>синдромальными</w:t>
      </w:r>
      <w:proofErr w:type="spellEnd"/>
      <w:r w:rsidRPr="007D6183">
        <w:rPr>
          <w:rFonts w:ascii="Times New Roman" w:eastAsiaTheme="minorHAnsi" w:hAnsi="Times New Roman" w:cs="Times New Roman"/>
          <w:sz w:val="28"/>
          <w:szCs w:val="28"/>
        </w:rPr>
        <w:t xml:space="preserve"> формами РАС. Синдром умственной отсталости, сцепленной с ломкой хро</w:t>
      </w:r>
      <w:r w:rsidR="00EF2CAD">
        <w:rPr>
          <w:rFonts w:ascii="Times New Roman" w:eastAsiaTheme="minorHAnsi" w:hAnsi="Times New Roman" w:cs="Times New Roman"/>
          <w:sz w:val="28"/>
          <w:szCs w:val="28"/>
        </w:rPr>
        <w:t xml:space="preserve">мосомой Х.».  Материал доступен для </w:t>
      </w:r>
      <w:r w:rsidRPr="007D6183">
        <w:rPr>
          <w:rFonts w:ascii="Times New Roman" w:eastAsiaTheme="minorHAnsi" w:hAnsi="Times New Roman" w:cs="Times New Roman"/>
          <w:sz w:val="28"/>
          <w:szCs w:val="28"/>
        </w:rPr>
        <w:t>использования</w:t>
      </w:r>
      <w:r w:rsidR="00EF2CAD">
        <w:rPr>
          <w:rFonts w:ascii="Times New Roman" w:eastAsiaTheme="minorHAnsi" w:hAnsi="Times New Roman" w:cs="Times New Roman"/>
          <w:sz w:val="28"/>
          <w:szCs w:val="28"/>
        </w:rPr>
        <w:t xml:space="preserve"> </w:t>
      </w:r>
      <w:r w:rsidRPr="007D6183">
        <w:rPr>
          <w:rFonts w:ascii="Times New Roman" w:eastAsiaTheme="minorHAnsi" w:hAnsi="Times New Roman" w:cs="Times New Roman"/>
          <w:sz w:val="28"/>
          <w:szCs w:val="28"/>
        </w:rPr>
        <w:t>в работе по ссылке: http://autism-frc.ru;</w:t>
      </w:r>
    </w:p>
    <w:p w:rsidR="007D6183" w:rsidRPr="007D6183" w:rsidRDefault="007D6183" w:rsidP="00EF2CAD">
      <w:pPr>
        <w:numPr>
          <w:ilvl w:val="0"/>
          <w:numId w:val="5"/>
        </w:numPr>
        <w:spacing w:after="0"/>
        <w:ind w:left="0" w:firstLine="851"/>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разработаны методические пособия:</w:t>
      </w:r>
    </w:p>
    <w:p w:rsidR="007D6183" w:rsidRPr="007D6183" w:rsidRDefault="007D6183" w:rsidP="00EF2CAD">
      <w:pPr>
        <w:spacing w:after="0"/>
        <w:ind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 xml:space="preserve">«Организация и содержание коррекционно-развивающей работы со </w:t>
      </w:r>
      <w:proofErr w:type="spellStart"/>
      <w:r w:rsidRPr="007D6183">
        <w:rPr>
          <w:rFonts w:ascii="Times New Roman" w:eastAsiaTheme="minorHAnsi" w:hAnsi="Times New Roman" w:cs="Times New Roman"/>
          <w:sz w:val="28"/>
          <w:szCs w:val="28"/>
        </w:rPr>
        <w:t>слепымии</w:t>
      </w:r>
      <w:proofErr w:type="spellEnd"/>
      <w:r w:rsidRPr="007D6183">
        <w:rPr>
          <w:rFonts w:ascii="Times New Roman" w:eastAsiaTheme="minorHAnsi" w:hAnsi="Times New Roman" w:cs="Times New Roman"/>
          <w:sz w:val="28"/>
          <w:szCs w:val="28"/>
        </w:rPr>
        <w:t xml:space="preserve"> слабовидящими на этапе начального общего образования». </w:t>
      </w:r>
      <w:r w:rsidR="00EF2CAD">
        <w:rPr>
          <w:rFonts w:ascii="Times New Roman" w:eastAsiaTheme="minorHAnsi" w:hAnsi="Times New Roman" w:cs="Times New Roman"/>
          <w:sz w:val="28"/>
          <w:szCs w:val="28"/>
        </w:rPr>
        <w:t xml:space="preserve">Материал </w:t>
      </w:r>
      <w:r w:rsidRPr="007D6183">
        <w:rPr>
          <w:rFonts w:ascii="Times New Roman" w:eastAsiaTheme="minorHAnsi" w:hAnsi="Times New Roman" w:cs="Times New Roman"/>
          <w:sz w:val="28"/>
          <w:szCs w:val="28"/>
        </w:rPr>
        <w:t>размещен</w:t>
      </w:r>
      <w:r w:rsidR="00EF2CAD">
        <w:rPr>
          <w:rFonts w:ascii="Times New Roman" w:eastAsiaTheme="minorHAnsi" w:hAnsi="Times New Roman" w:cs="Times New Roman"/>
          <w:sz w:val="28"/>
          <w:szCs w:val="28"/>
        </w:rPr>
        <w:t xml:space="preserve"> </w:t>
      </w:r>
      <w:r w:rsidRPr="007D6183">
        <w:rPr>
          <w:rFonts w:ascii="Times New Roman" w:eastAsiaTheme="minorHAnsi" w:hAnsi="Times New Roman" w:cs="Times New Roman"/>
          <w:sz w:val="28"/>
          <w:szCs w:val="28"/>
        </w:rPr>
        <w:t xml:space="preserve">в сети Интернет и доступен для использования по </w:t>
      </w:r>
      <w:proofErr w:type="spellStart"/>
      <w:proofErr w:type="gramStart"/>
      <w:r w:rsidRPr="007D6183">
        <w:rPr>
          <w:rFonts w:ascii="Times New Roman" w:eastAsiaTheme="minorHAnsi" w:hAnsi="Times New Roman" w:cs="Times New Roman"/>
          <w:sz w:val="28"/>
          <w:szCs w:val="28"/>
        </w:rPr>
        <w:t>ссылке:http</w:t>
      </w:r>
      <w:proofErr w:type="spellEnd"/>
      <w:proofErr w:type="gramEnd"/>
      <w:r w:rsidRPr="007D6183">
        <w:rPr>
          <w:rFonts w:ascii="Times New Roman" w:eastAsiaTheme="minorHAnsi" w:hAnsi="Times New Roman" w:cs="Times New Roman"/>
          <w:sz w:val="28"/>
          <w:szCs w:val="28"/>
        </w:rPr>
        <w:t>:// frc-blind.ru/</w:t>
      </w:r>
      <w:proofErr w:type="spellStart"/>
      <w:r w:rsidRPr="007D6183">
        <w:rPr>
          <w:rFonts w:ascii="Times New Roman" w:eastAsiaTheme="minorHAnsi" w:hAnsi="Times New Roman" w:cs="Times New Roman"/>
          <w:sz w:val="28"/>
          <w:szCs w:val="28"/>
        </w:rPr>
        <w:t>biblioteka</w:t>
      </w:r>
      <w:proofErr w:type="spellEnd"/>
      <w:r w:rsidRPr="007D6183">
        <w:rPr>
          <w:rFonts w:ascii="Times New Roman" w:eastAsiaTheme="minorHAnsi" w:hAnsi="Times New Roman" w:cs="Times New Roman"/>
          <w:sz w:val="28"/>
          <w:szCs w:val="28"/>
        </w:rPr>
        <w:t>;</w:t>
      </w:r>
    </w:p>
    <w:p w:rsidR="007D6183" w:rsidRPr="007D6183" w:rsidRDefault="007D6183" w:rsidP="00EF2CAD">
      <w:pPr>
        <w:spacing w:after="0"/>
        <w:ind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 xml:space="preserve"> «Особенности преподавания учебных предметов слепым и слабовидящим обучающимся в условиях реализации ФГОС НОО ОВЗ» (в нескольких частях: гуманитарный, естественно-научный и художественно-эстетический циклы) Материал размещен в сети Интернет и доступе</w:t>
      </w:r>
      <w:r w:rsidR="00EF2CAD">
        <w:rPr>
          <w:rFonts w:ascii="Times New Roman" w:eastAsiaTheme="minorHAnsi" w:hAnsi="Times New Roman" w:cs="Times New Roman"/>
          <w:sz w:val="28"/>
          <w:szCs w:val="28"/>
        </w:rPr>
        <w:t xml:space="preserve">н для использования </w:t>
      </w:r>
      <w:r w:rsidRPr="007D6183">
        <w:rPr>
          <w:rFonts w:ascii="Times New Roman" w:eastAsiaTheme="minorHAnsi" w:hAnsi="Times New Roman" w:cs="Times New Roman"/>
          <w:sz w:val="28"/>
          <w:szCs w:val="28"/>
        </w:rPr>
        <w:t>по</w:t>
      </w:r>
      <w:r w:rsidR="00EF2CAD">
        <w:rPr>
          <w:rFonts w:ascii="Times New Roman" w:eastAsiaTheme="minorHAnsi" w:hAnsi="Times New Roman" w:cs="Times New Roman"/>
          <w:sz w:val="28"/>
          <w:szCs w:val="28"/>
        </w:rPr>
        <w:t xml:space="preserve"> </w:t>
      </w:r>
      <w:r w:rsidRPr="007D6183">
        <w:rPr>
          <w:rFonts w:ascii="Times New Roman" w:eastAsiaTheme="minorHAnsi" w:hAnsi="Times New Roman" w:cs="Times New Roman"/>
          <w:sz w:val="28"/>
          <w:szCs w:val="28"/>
        </w:rPr>
        <w:t>ссылке:</w:t>
      </w:r>
      <w:r w:rsidR="00EF2CAD">
        <w:rPr>
          <w:rFonts w:ascii="Times New Roman" w:eastAsiaTheme="minorHAnsi" w:hAnsi="Times New Roman" w:cs="Times New Roman"/>
          <w:sz w:val="28"/>
          <w:szCs w:val="28"/>
        </w:rPr>
        <w:t xml:space="preserve"> </w:t>
      </w:r>
      <w:r w:rsidRPr="007D6183">
        <w:rPr>
          <w:rFonts w:ascii="Times New Roman" w:eastAsiaTheme="minorHAnsi" w:hAnsi="Times New Roman" w:cs="Times New Roman"/>
          <w:sz w:val="28"/>
          <w:szCs w:val="28"/>
        </w:rPr>
        <w:t>http:// frc-blind.ru/</w:t>
      </w:r>
      <w:proofErr w:type="spellStart"/>
      <w:r w:rsidRPr="007D6183">
        <w:rPr>
          <w:rFonts w:ascii="Times New Roman" w:eastAsiaTheme="minorHAnsi" w:hAnsi="Times New Roman" w:cs="Times New Roman"/>
          <w:sz w:val="28"/>
          <w:szCs w:val="28"/>
        </w:rPr>
        <w:t>biblioteka</w:t>
      </w:r>
      <w:proofErr w:type="spellEnd"/>
      <w:r w:rsidRPr="007D6183">
        <w:rPr>
          <w:rFonts w:ascii="Times New Roman" w:eastAsiaTheme="minorHAnsi" w:hAnsi="Times New Roman" w:cs="Times New Roman"/>
          <w:sz w:val="28"/>
          <w:szCs w:val="28"/>
        </w:rPr>
        <w:t>;</w:t>
      </w:r>
    </w:p>
    <w:p w:rsidR="007D6183" w:rsidRPr="007D6183" w:rsidRDefault="007D6183" w:rsidP="00EF2CAD">
      <w:pPr>
        <w:numPr>
          <w:ilvl w:val="0"/>
          <w:numId w:val="5"/>
        </w:numPr>
        <w:spacing w:after="0"/>
        <w:ind w:left="0" w:firstLine="851"/>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в субъекты Российской Федерации направлены разъяснения:</w:t>
      </w:r>
    </w:p>
    <w:p w:rsidR="007D6183" w:rsidRPr="007D6183" w:rsidRDefault="007D6183" w:rsidP="00EF2CAD">
      <w:pPr>
        <w:spacing w:after="0"/>
        <w:ind w:firstLine="851"/>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о режиме деятельности шко</w:t>
      </w:r>
      <w:r w:rsidR="00EF2CAD">
        <w:rPr>
          <w:rFonts w:ascii="Times New Roman" w:eastAsiaTheme="minorHAnsi" w:hAnsi="Times New Roman" w:cs="Times New Roman"/>
          <w:sz w:val="28"/>
          <w:szCs w:val="28"/>
        </w:rPr>
        <w:t xml:space="preserve">л-интернатов (письмо от 11.07.2018 </w:t>
      </w:r>
      <w:r w:rsidRPr="007D6183">
        <w:rPr>
          <w:rFonts w:ascii="Times New Roman" w:eastAsiaTheme="minorHAnsi" w:hAnsi="Times New Roman" w:cs="Times New Roman"/>
          <w:sz w:val="28"/>
          <w:szCs w:val="28"/>
        </w:rPr>
        <w:br/>
        <w:t>№ ТС-1581/07);</w:t>
      </w:r>
    </w:p>
    <w:p w:rsidR="007D6183" w:rsidRPr="007D6183" w:rsidRDefault="007D6183" w:rsidP="00EF2CAD">
      <w:pPr>
        <w:spacing w:after="0"/>
        <w:ind w:firstLine="851"/>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 xml:space="preserve">о получении общего образования лицами с умственной отсталостью (интеллектуальными нарушениями) </w:t>
      </w:r>
      <w:r w:rsidR="00EF2CAD">
        <w:rPr>
          <w:rFonts w:ascii="Times New Roman" w:eastAsiaTheme="minorHAnsi" w:hAnsi="Times New Roman" w:cs="Times New Roman"/>
          <w:sz w:val="28"/>
          <w:szCs w:val="28"/>
        </w:rPr>
        <w:t>(письмо от 2.11.</w:t>
      </w:r>
      <w:r w:rsidRPr="007D6183">
        <w:rPr>
          <w:rFonts w:ascii="Times New Roman" w:eastAsiaTheme="minorHAnsi" w:hAnsi="Times New Roman" w:cs="Times New Roman"/>
          <w:sz w:val="28"/>
          <w:szCs w:val="28"/>
        </w:rPr>
        <w:t xml:space="preserve">2018 </w:t>
      </w:r>
      <w:r w:rsidR="00EF2CAD">
        <w:rPr>
          <w:rFonts w:ascii="Times New Roman" w:eastAsiaTheme="minorHAnsi" w:hAnsi="Times New Roman" w:cs="Times New Roman"/>
          <w:sz w:val="28"/>
          <w:szCs w:val="28"/>
        </w:rPr>
        <w:br/>
      </w:r>
      <w:r w:rsidRPr="007D6183">
        <w:rPr>
          <w:rFonts w:ascii="Times New Roman" w:eastAsiaTheme="minorHAnsi" w:hAnsi="Times New Roman" w:cs="Times New Roman"/>
          <w:sz w:val="28"/>
          <w:szCs w:val="28"/>
        </w:rPr>
        <w:t>№ ТС-459/07);</w:t>
      </w:r>
    </w:p>
    <w:p w:rsidR="007D6183" w:rsidRPr="007D6183" w:rsidRDefault="007D6183" w:rsidP="00EF2CAD">
      <w:pPr>
        <w:spacing w:after="0"/>
        <w:ind w:firstLine="851"/>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о сопровождении образования обучающихся с ограниченными возможностями и инва</w:t>
      </w:r>
      <w:r w:rsidR="00EF2CAD">
        <w:rPr>
          <w:rFonts w:ascii="Times New Roman" w:eastAsiaTheme="minorHAnsi" w:hAnsi="Times New Roman" w:cs="Times New Roman"/>
          <w:sz w:val="28"/>
          <w:szCs w:val="28"/>
        </w:rPr>
        <w:t xml:space="preserve">лидностью (письмо от </w:t>
      </w:r>
      <w:r w:rsidR="003E622E">
        <w:rPr>
          <w:rFonts w:ascii="Times New Roman" w:eastAsiaTheme="minorHAnsi" w:hAnsi="Times New Roman" w:cs="Times New Roman"/>
          <w:sz w:val="28"/>
          <w:szCs w:val="28"/>
        </w:rPr>
        <w:t xml:space="preserve">20.02.2019 </w:t>
      </w:r>
      <w:r w:rsidR="003E622E" w:rsidRPr="007D6183">
        <w:rPr>
          <w:rFonts w:ascii="Times New Roman" w:eastAsiaTheme="minorHAnsi" w:hAnsi="Times New Roman" w:cs="Times New Roman"/>
          <w:sz w:val="28"/>
          <w:szCs w:val="28"/>
        </w:rPr>
        <w:t>№</w:t>
      </w:r>
      <w:r w:rsidRPr="007D6183">
        <w:rPr>
          <w:rFonts w:ascii="Times New Roman" w:eastAsiaTheme="minorHAnsi" w:hAnsi="Times New Roman" w:cs="Times New Roman"/>
          <w:sz w:val="28"/>
          <w:szCs w:val="28"/>
        </w:rPr>
        <w:t xml:space="preserve"> ТС-551/07);</w:t>
      </w:r>
    </w:p>
    <w:p w:rsidR="007D6183" w:rsidRPr="007D6183" w:rsidRDefault="007D6183" w:rsidP="00EF2CAD">
      <w:pPr>
        <w:numPr>
          <w:ilvl w:val="0"/>
          <w:numId w:val="5"/>
        </w:numPr>
        <w:spacing w:after="0"/>
        <w:ind w:left="0"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 xml:space="preserve">созданы видеоролики «Реализация социальных проектов в работе </w:t>
      </w:r>
      <w:r w:rsidRPr="007D6183">
        <w:rPr>
          <w:rFonts w:ascii="Times New Roman" w:eastAsiaTheme="minorHAnsi" w:hAnsi="Times New Roman" w:cs="Times New Roman"/>
          <w:sz w:val="28"/>
          <w:szCs w:val="28"/>
        </w:rPr>
        <w:br/>
        <w:t xml:space="preserve">со слепыми и слабовидящими обучающимися» и «Использование </w:t>
      </w:r>
      <w:proofErr w:type="spellStart"/>
      <w:r w:rsidRPr="007D6183">
        <w:rPr>
          <w:rFonts w:ascii="Times New Roman" w:eastAsiaTheme="minorHAnsi" w:hAnsi="Times New Roman" w:cs="Times New Roman"/>
          <w:sz w:val="28"/>
          <w:szCs w:val="28"/>
        </w:rPr>
        <w:t>тифлотехнических</w:t>
      </w:r>
      <w:proofErr w:type="spellEnd"/>
      <w:r w:rsidRPr="007D6183">
        <w:rPr>
          <w:rFonts w:ascii="Times New Roman" w:eastAsiaTheme="minorHAnsi" w:hAnsi="Times New Roman" w:cs="Times New Roman"/>
          <w:sz w:val="28"/>
          <w:szCs w:val="28"/>
        </w:rPr>
        <w:t xml:space="preserve"> средств и информационно-компьютерных технологий в образовательном процессе детей с нарушением</w:t>
      </w:r>
      <w:r w:rsidR="00EF2CAD">
        <w:rPr>
          <w:rFonts w:ascii="Times New Roman" w:eastAsiaTheme="minorHAnsi" w:hAnsi="Times New Roman" w:cs="Times New Roman"/>
          <w:sz w:val="28"/>
          <w:szCs w:val="28"/>
        </w:rPr>
        <w:t xml:space="preserve"> зрения». Материал доступен для использования в </w:t>
      </w:r>
      <w:r w:rsidRPr="007D6183">
        <w:rPr>
          <w:rFonts w:ascii="Times New Roman" w:eastAsiaTheme="minorHAnsi" w:hAnsi="Times New Roman" w:cs="Times New Roman"/>
          <w:sz w:val="28"/>
          <w:szCs w:val="28"/>
        </w:rPr>
        <w:t>работе</w:t>
      </w:r>
      <w:r w:rsidR="00EF2CAD">
        <w:rPr>
          <w:rFonts w:ascii="Times New Roman" w:eastAsiaTheme="minorHAnsi" w:hAnsi="Times New Roman" w:cs="Times New Roman"/>
          <w:sz w:val="28"/>
          <w:szCs w:val="28"/>
        </w:rPr>
        <w:t xml:space="preserve"> </w:t>
      </w:r>
      <w:r w:rsidRPr="007D6183">
        <w:rPr>
          <w:rFonts w:ascii="Times New Roman" w:eastAsiaTheme="minorHAnsi" w:hAnsi="Times New Roman" w:cs="Times New Roman"/>
          <w:sz w:val="28"/>
          <w:szCs w:val="28"/>
        </w:rPr>
        <w:t>по ссылке: http:// frc-blind.ru/</w:t>
      </w:r>
      <w:proofErr w:type="spellStart"/>
      <w:r w:rsidRPr="007D6183">
        <w:rPr>
          <w:rFonts w:ascii="Times New Roman" w:eastAsiaTheme="minorHAnsi" w:hAnsi="Times New Roman" w:cs="Times New Roman"/>
          <w:sz w:val="28"/>
          <w:szCs w:val="28"/>
        </w:rPr>
        <w:t>video</w:t>
      </w:r>
      <w:proofErr w:type="spellEnd"/>
      <w:r w:rsidRPr="007D6183">
        <w:rPr>
          <w:rFonts w:ascii="Times New Roman" w:eastAsiaTheme="minorHAnsi" w:hAnsi="Times New Roman" w:cs="Times New Roman"/>
          <w:sz w:val="28"/>
          <w:szCs w:val="28"/>
        </w:rPr>
        <w:t>;</w:t>
      </w:r>
    </w:p>
    <w:p w:rsidR="007D6183" w:rsidRPr="007D6183" w:rsidRDefault="007D6183" w:rsidP="00EF2CAD">
      <w:pPr>
        <w:numPr>
          <w:ilvl w:val="0"/>
          <w:numId w:val="5"/>
        </w:numPr>
        <w:spacing w:after="0"/>
        <w:ind w:left="0"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проведены обучающие мероприятия:</w:t>
      </w:r>
    </w:p>
    <w:p w:rsidR="007D6183" w:rsidRPr="007D6183" w:rsidRDefault="007D6183" w:rsidP="00EF2CAD">
      <w:pPr>
        <w:spacing w:after="0"/>
        <w:ind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lastRenderedPageBreak/>
        <w:t>обучающие семинары для управленческих и педагогических работников образовательных организаций дошкольного образования, реализующих адаптированные образовательные программы дошкольного образования, по апробации разработанной программы повышения квалификации;</w:t>
      </w:r>
    </w:p>
    <w:p w:rsidR="007D6183" w:rsidRPr="007D6183" w:rsidRDefault="007D6183" w:rsidP="00EF2CAD">
      <w:pPr>
        <w:spacing w:after="0"/>
        <w:ind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круглый стол «Современные технологии профессиональной ориентации в условиях внедрения инклюзивных практик»;</w:t>
      </w:r>
    </w:p>
    <w:p w:rsidR="007D6183" w:rsidRPr="007D6183" w:rsidRDefault="007D6183" w:rsidP="00EF2CAD">
      <w:pPr>
        <w:spacing w:after="0"/>
        <w:ind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семинар «Развитие системы комплексного сопровождения детей-инвалидов, детей с ОВЗ через создание сети федеральных ресурсных центров»;</w:t>
      </w:r>
    </w:p>
    <w:p w:rsidR="007D6183" w:rsidRPr="007D6183" w:rsidRDefault="007D6183" w:rsidP="00EF2CAD">
      <w:pPr>
        <w:spacing w:after="0"/>
        <w:ind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 xml:space="preserve">обучающий </w:t>
      </w:r>
      <w:proofErr w:type="spellStart"/>
      <w:r w:rsidRPr="007D6183">
        <w:rPr>
          <w:rFonts w:ascii="Times New Roman" w:eastAsiaTheme="minorHAnsi" w:hAnsi="Times New Roman" w:cs="Times New Roman"/>
          <w:sz w:val="28"/>
          <w:szCs w:val="28"/>
        </w:rPr>
        <w:t>вебинар</w:t>
      </w:r>
      <w:proofErr w:type="spellEnd"/>
      <w:r w:rsidRPr="007D6183">
        <w:rPr>
          <w:rFonts w:ascii="Times New Roman" w:eastAsiaTheme="minorHAnsi" w:hAnsi="Times New Roman" w:cs="Times New Roman"/>
          <w:sz w:val="28"/>
          <w:szCs w:val="28"/>
        </w:rPr>
        <w:t xml:space="preserve"> по вопросу «Разработки диагностического инструментария для мониторинга становления сферы жизненной компетенции обучающихся с задержкой психического развития и легкой умственной отсталостью». Участие в работе </w:t>
      </w:r>
      <w:proofErr w:type="spellStart"/>
      <w:r w:rsidRPr="007D6183">
        <w:rPr>
          <w:rFonts w:ascii="Times New Roman" w:eastAsiaTheme="minorHAnsi" w:hAnsi="Times New Roman" w:cs="Times New Roman"/>
          <w:sz w:val="28"/>
          <w:szCs w:val="28"/>
        </w:rPr>
        <w:t>вебинара</w:t>
      </w:r>
      <w:proofErr w:type="spellEnd"/>
      <w:r w:rsidRPr="007D6183">
        <w:rPr>
          <w:rFonts w:ascii="Times New Roman" w:eastAsiaTheme="minorHAnsi" w:hAnsi="Times New Roman" w:cs="Times New Roman"/>
          <w:sz w:val="28"/>
          <w:szCs w:val="28"/>
        </w:rPr>
        <w:t xml:space="preserve"> приняли представители из различных субъектов Российской Федерации;</w:t>
      </w:r>
    </w:p>
    <w:p w:rsidR="007D6183" w:rsidRPr="007D6183" w:rsidRDefault="00EF2CAD" w:rsidP="00EF2CAD">
      <w:pPr>
        <w:spacing w:after="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w:t>
      </w:r>
      <w:r w:rsidR="007D6183" w:rsidRPr="007D6183">
        <w:rPr>
          <w:rFonts w:ascii="Times New Roman" w:eastAsiaTheme="minorHAnsi" w:hAnsi="Times New Roman" w:cs="Times New Roman"/>
          <w:sz w:val="28"/>
          <w:szCs w:val="28"/>
        </w:rPr>
        <w:t>сероссийская научно-практическая конференция «Организация комплексного сопровождения обучающихся с нарушениями опорно-двигательного аппарата»;</w:t>
      </w:r>
    </w:p>
    <w:p w:rsidR="007D6183" w:rsidRPr="007D6183" w:rsidRDefault="00EF2CAD" w:rsidP="00EF2CAD">
      <w:pPr>
        <w:spacing w:after="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м</w:t>
      </w:r>
      <w:r w:rsidR="007D6183" w:rsidRPr="007D6183">
        <w:rPr>
          <w:rFonts w:ascii="Times New Roman" w:eastAsiaTheme="minorHAnsi" w:hAnsi="Times New Roman" w:cs="Times New Roman"/>
          <w:sz w:val="28"/>
          <w:szCs w:val="28"/>
        </w:rPr>
        <w:t>еждународный симпозиум «Специфические языковые расстройства у детей: вопросы диагностики и коррекционно-развивающего воздействия»;</w:t>
      </w:r>
    </w:p>
    <w:p w:rsidR="007D6183" w:rsidRPr="007D6183" w:rsidRDefault="007D6183" w:rsidP="00EF2CAD">
      <w:pPr>
        <w:spacing w:after="0"/>
        <w:ind w:firstLine="709"/>
        <w:jc w:val="both"/>
        <w:rPr>
          <w:rFonts w:ascii="Times New Roman" w:eastAsiaTheme="minorHAnsi" w:hAnsi="Times New Roman" w:cs="Times New Roman"/>
          <w:sz w:val="28"/>
          <w:szCs w:val="28"/>
        </w:rPr>
      </w:pPr>
      <w:r w:rsidRPr="007D6183">
        <w:rPr>
          <w:rFonts w:ascii="Times New Roman" w:eastAsiaTheme="minorHAnsi" w:hAnsi="Times New Roman" w:cs="Times New Roman"/>
          <w:sz w:val="28"/>
          <w:szCs w:val="28"/>
        </w:rPr>
        <w:t>III Всероссийская научно-практическая конференция «Комплексное сопровождение детей с расстройствами аутистического спектра»;</w:t>
      </w:r>
    </w:p>
    <w:p w:rsidR="007D6183" w:rsidRPr="007D6183" w:rsidRDefault="00EF2CAD" w:rsidP="00EF2CAD">
      <w:pPr>
        <w:spacing w:after="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w:t>
      </w:r>
      <w:r w:rsidR="007D6183" w:rsidRPr="007D6183">
        <w:rPr>
          <w:rFonts w:ascii="Times New Roman" w:eastAsiaTheme="minorHAnsi" w:hAnsi="Times New Roman" w:cs="Times New Roman"/>
          <w:sz w:val="28"/>
          <w:szCs w:val="28"/>
        </w:rPr>
        <w:t>сероссийская конференция «Деятельность ПМПК в современных условиях. Ключевые ориентиры».</w:t>
      </w:r>
    </w:p>
    <w:p w:rsidR="00F24C65" w:rsidRDefault="00F24C65"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p>
    <w:p w:rsidR="00F24C65" w:rsidRDefault="00747EA1"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sidRPr="007D6183">
        <w:rPr>
          <w:rFonts w:eastAsiaTheme="minorHAnsi"/>
          <w:color w:val="auto"/>
          <w:sz w:val="28"/>
          <w:szCs w:val="28"/>
          <w:lang w:eastAsia="en-US"/>
        </w:rPr>
        <w:tab/>
      </w:r>
      <w:r w:rsidRPr="00747EA1">
        <w:rPr>
          <w:rFonts w:eastAsiaTheme="minorHAnsi"/>
          <w:color w:val="auto"/>
          <w:sz w:val="28"/>
          <w:szCs w:val="28"/>
          <w:lang w:eastAsia="en-US"/>
        </w:rPr>
        <w:t xml:space="preserve">В части мероприятия </w:t>
      </w:r>
      <w:r>
        <w:rPr>
          <w:rFonts w:eastAsiaTheme="minorHAnsi"/>
          <w:color w:val="auto"/>
          <w:sz w:val="28"/>
          <w:szCs w:val="28"/>
          <w:lang w:eastAsia="en-US"/>
        </w:rPr>
        <w:t>1.5.3. «</w:t>
      </w:r>
      <w:r w:rsidRPr="00747EA1">
        <w:rPr>
          <w:rFonts w:eastAsiaTheme="minorHAnsi"/>
          <w:color w:val="auto"/>
          <w:sz w:val="28"/>
          <w:szCs w:val="28"/>
          <w:lang w:eastAsia="en-US"/>
        </w:rPr>
        <w:t>Организация и проведение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субъектах Российской Федерации</w:t>
      </w:r>
      <w:r>
        <w:rPr>
          <w:rFonts w:eastAsiaTheme="minorHAnsi"/>
          <w:color w:val="auto"/>
          <w:sz w:val="28"/>
          <w:szCs w:val="28"/>
          <w:lang w:eastAsia="en-US"/>
        </w:rPr>
        <w:t>» сообщается.</w:t>
      </w:r>
    </w:p>
    <w:p w:rsidR="00747EA1" w:rsidRDefault="00747EA1"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t>В 2018 году Минтрудом России с АНО НМЦ «СУВАГ» (исполнитель) з</w:t>
      </w:r>
      <w:r w:rsidRPr="00747EA1">
        <w:rPr>
          <w:rFonts w:eastAsiaTheme="minorHAnsi"/>
          <w:color w:val="auto"/>
          <w:sz w:val="28"/>
          <w:szCs w:val="28"/>
          <w:lang w:eastAsia="en-US"/>
        </w:rPr>
        <w:t xml:space="preserve">аключен государственный контракт № 0195100000318000059-0440942-02 от 21.06.2018 на оказание услуг 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субъектах Российской Федерации.  </w:t>
      </w:r>
    </w:p>
    <w:p w:rsidR="00747EA1" w:rsidRDefault="00747EA1"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r>
      <w:r w:rsidRPr="00747EA1">
        <w:rPr>
          <w:rFonts w:eastAsiaTheme="minorHAnsi"/>
          <w:color w:val="auto"/>
          <w:sz w:val="28"/>
          <w:szCs w:val="28"/>
          <w:lang w:eastAsia="en-US"/>
        </w:rPr>
        <w:t xml:space="preserve">В связи с неоднократным нарушением исполнителем условий указанного контракта Минтрудом России в соответствии статей 715, 782, 783 </w:t>
      </w:r>
      <w:r w:rsidRPr="00747EA1">
        <w:rPr>
          <w:rFonts w:eastAsiaTheme="minorHAnsi"/>
          <w:color w:val="auto"/>
          <w:sz w:val="28"/>
          <w:szCs w:val="28"/>
          <w:lang w:eastAsia="en-US"/>
        </w:rPr>
        <w:lastRenderedPageBreak/>
        <w:t xml:space="preserve">Гражданского кодекса Российской Федерации, пунктом 9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и пунктом 9.2. Государственного контракта, принято решение о расторжении контракта в одностороннем порядке. </w:t>
      </w:r>
    </w:p>
    <w:p w:rsidR="00747EA1" w:rsidRDefault="00747EA1"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r>
      <w:r w:rsidRPr="00747EA1">
        <w:rPr>
          <w:rFonts w:eastAsiaTheme="minorHAnsi"/>
          <w:color w:val="auto"/>
          <w:sz w:val="28"/>
          <w:szCs w:val="28"/>
          <w:lang w:eastAsia="en-US"/>
        </w:rPr>
        <w:t>24.09.2018 Федеральной а</w:t>
      </w:r>
      <w:r>
        <w:rPr>
          <w:rFonts w:eastAsiaTheme="minorHAnsi"/>
          <w:color w:val="auto"/>
          <w:sz w:val="28"/>
          <w:szCs w:val="28"/>
          <w:lang w:eastAsia="en-US"/>
        </w:rPr>
        <w:t xml:space="preserve">нтимонопольной службой по делу                 </w:t>
      </w:r>
      <w:r w:rsidRPr="00747EA1">
        <w:rPr>
          <w:rFonts w:eastAsiaTheme="minorHAnsi"/>
          <w:color w:val="auto"/>
          <w:sz w:val="28"/>
          <w:szCs w:val="28"/>
          <w:lang w:eastAsia="en-US"/>
        </w:rPr>
        <w:t xml:space="preserve">№ 18/44/104/128 было принято решение о включении исполнителя по указанному контракту в реестр недобросовестных исполнителей со сроком на 2 года. </w:t>
      </w:r>
    </w:p>
    <w:p w:rsidR="00747EA1" w:rsidRPr="00747EA1" w:rsidRDefault="00BA0AA3"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t xml:space="preserve"> </w:t>
      </w:r>
    </w:p>
    <w:p w:rsidR="00747EA1" w:rsidRPr="00747EA1" w:rsidRDefault="00747EA1"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r>
      <w:r w:rsidRPr="00747EA1">
        <w:rPr>
          <w:rFonts w:eastAsiaTheme="minorHAnsi"/>
          <w:color w:val="auto"/>
          <w:sz w:val="28"/>
          <w:szCs w:val="28"/>
          <w:lang w:eastAsia="en-US"/>
        </w:rPr>
        <w:t>Вместе с тем,</w:t>
      </w:r>
      <w:r>
        <w:rPr>
          <w:rFonts w:eastAsiaTheme="minorHAnsi"/>
          <w:color w:val="auto"/>
          <w:sz w:val="28"/>
          <w:szCs w:val="28"/>
          <w:lang w:eastAsia="en-US"/>
        </w:rPr>
        <w:t xml:space="preserve"> необходимо отметить, что</w:t>
      </w:r>
      <w:r w:rsidRPr="00747EA1">
        <w:rPr>
          <w:rFonts w:eastAsiaTheme="minorHAnsi"/>
          <w:color w:val="auto"/>
          <w:sz w:val="28"/>
          <w:szCs w:val="28"/>
          <w:lang w:eastAsia="en-US"/>
        </w:rPr>
        <w:t xml:space="preserve"> в целях безусловного информирования и методической помощи, в субъекты Российской Федерации письмом </w:t>
      </w:r>
      <w:r>
        <w:rPr>
          <w:rFonts w:eastAsiaTheme="minorHAnsi"/>
          <w:color w:val="auto"/>
          <w:sz w:val="28"/>
          <w:szCs w:val="28"/>
          <w:lang w:eastAsia="en-US"/>
        </w:rPr>
        <w:t xml:space="preserve">Минтруда России </w:t>
      </w:r>
      <w:r w:rsidRPr="00747EA1">
        <w:rPr>
          <w:rFonts w:eastAsiaTheme="minorHAnsi"/>
          <w:color w:val="auto"/>
          <w:sz w:val="28"/>
          <w:szCs w:val="28"/>
          <w:lang w:eastAsia="en-US"/>
        </w:rPr>
        <w:t>от 24.08.2018 № 13-6/10/</w:t>
      </w:r>
      <w:r w:rsidR="00353128" w:rsidRPr="00747EA1">
        <w:rPr>
          <w:rFonts w:eastAsiaTheme="minorHAnsi"/>
          <w:color w:val="auto"/>
          <w:sz w:val="28"/>
          <w:szCs w:val="28"/>
          <w:lang w:eastAsia="en-US"/>
        </w:rPr>
        <w:t>-6463 было</w:t>
      </w:r>
      <w:r w:rsidRPr="00747EA1">
        <w:rPr>
          <w:rFonts w:eastAsiaTheme="minorHAnsi"/>
          <w:color w:val="auto"/>
          <w:sz w:val="28"/>
          <w:szCs w:val="28"/>
          <w:lang w:eastAsia="en-US"/>
        </w:rPr>
        <w:t xml:space="preserve"> направлено соответствующее методическое </w:t>
      </w:r>
      <w:r w:rsidR="00353128" w:rsidRPr="00747EA1">
        <w:rPr>
          <w:rFonts w:eastAsiaTheme="minorHAnsi"/>
          <w:color w:val="auto"/>
          <w:sz w:val="28"/>
          <w:szCs w:val="28"/>
          <w:lang w:eastAsia="en-US"/>
        </w:rPr>
        <w:t>пособие для</w:t>
      </w:r>
      <w:r w:rsidRPr="00747EA1">
        <w:rPr>
          <w:rFonts w:eastAsiaTheme="minorHAnsi"/>
          <w:color w:val="auto"/>
          <w:sz w:val="28"/>
          <w:szCs w:val="28"/>
          <w:lang w:eastAsia="en-US"/>
        </w:rPr>
        <w:t xml:space="preserve"> проведения субъектами Российской Федерации соответствующих семинаров на региональном уровне.</w:t>
      </w:r>
    </w:p>
    <w:p w:rsidR="00F75D30" w:rsidRPr="00141863" w:rsidRDefault="00F75D3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594A03" w:rsidRDefault="00050FE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И</w:t>
      </w:r>
      <w:r w:rsidR="00594A03" w:rsidRPr="00141863">
        <w:rPr>
          <w:rFonts w:eastAsiaTheme="minorHAnsi"/>
          <w:color w:val="auto"/>
          <w:sz w:val="28"/>
          <w:szCs w:val="28"/>
          <w:lang w:eastAsia="en-US"/>
        </w:rPr>
        <w:t xml:space="preserve">нформация о реализации мероприятий и контрольных событий, а также </w:t>
      </w:r>
      <w:r w:rsidR="00A05E2F" w:rsidRPr="00141863">
        <w:rPr>
          <w:rFonts w:eastAsiaTheme="minorHAnsi"/>
          <w:color w:val="auto"/>
          <w:sz w:val="28"/>
          <w:szCs w:val="28"/>
          <w:lang w:eastAsia="en-US"/>
        </w:rPr>
        <w:t>о достижении</w:t>
      </w:r>
      <w:r w:rsidR="00594A03" w:rsidRPr="00141863">
        <w:rPr>
          <w:rFonts w:eastAsiaTheme="minorHAnsi"/>
          <w:color w:val="auto"/>
          <w:sz w:val="28"/>
          <w:szCs w:val="28"/>
          <w:lang w:eastAsia="en-US"/>
        </w:rPr>
        <w:t xml:space="preserve"> значений показателей </w:t>
      </w:r>
      <w:r w:rsidR="00353128">
        <w:rPr>
          <w:rFonts w:eastAsiaTheme="minorHAnsi"/>
          <w:color w:val="auto"/>
          <w:sz w:val="28"/>
          <w:szCs w:val="28"/>
          <w:lang w:eastAsia="en-US"/>
        </w:rPr>
        <w:t xml:space="preserve">также </w:t>
      </w:r>
      <w:r w:rsidR="00594A03" w:rsidRPr="00141863">
        <w:rPr>
          <w:rFonts w:eastAsiaTheme="minorHAnsi"/>
          <w:color w:val="auto"/>
          <w:sz w:val="28"/>
          <w:szCs w:val="28"/>
          <w:lang w:eastAsia="en-US"/>
        </w:rPr>
        <w:t>представлена в таблиц</w:t>
      </w:r>
      <w:r w:rsidR="00FB4790">
        <w:rPr>
          <w:rFonts w:eastAsiaTheme="minorHAnsi"/>
          <w:color w:val="auto"/>
          <w:sz w:val="28"/>
          <w:szCs w:val="28"/>
          <w:lang w:eastAsia="en-US"/>
        </w:rPr>
        <w:t xml:space="preserve">е по формам приложения 16 и 17 </w:t>
      </w:r>
      <w:r w:rsidR="00594A03" w:rsidRPr="00141863">
        <w:rPr>
          <w:rFonts w:eastAsiaTheme="minorHAnsi"/>
          <w:color w:val="auto"/>
          <w:sz w:val="28"/>
          <w:szCs w:val="28"/>
          <w:lang w:eastAsia="en-US"/>
        </w:rPr>
        <w:t>к приказу Минэкономразвития России от 16.09.2016 № 582.</w:t>
      </w:r>
    </w:p>
    <w:p w:rsidR="00E51720" w:rsidRDefault="00E51720" w:rsidP="007C1ED9">
      <w:pPr>
        <w:spacing w:after="0"/>
        <w:ind w:firstLine="709"/>
        <w:jc w:val="both"/>
        <w:rPr>
          <w:rFonts w:ascii="Times New Roman" w:hAnsi="Times New Roman" w:cs="Times New Roman"/>
          <w:b/>
          <w:bCs/>
          <w:sz w:val="28"/>
          <w:szCs w:val="28"/>
        </w:rPr>
      </w:pPr>
    </w:p>
    <w:p w:rsidR="007E5397" w:rsidRPr="00302742" w:rsidRDefault="00C021D3" w:rsidP="007C1ED9">
      <w:pPr>
        <w:spacing w:after="0"/>
        <w:ind w:firstLine="709"/>
        <w:jc w:val="both"/>
        <w:rPr>
          <w:rFonts w:ascii="Times New Roman" w:hAnsi="Times New Roman" w:cs="Times New Roman"/>
          <w:bCs/>
          <w:sz w:val="28"/>
          <w:szCs w:val="28"/>
        </w:rPr>
      </w:pPr>
      <w:r w:rsidRPr="00302742">
        <w:rPr>
          <w:rFonts w:ascii="Times New Roman" w:hAnsi="Times New Roman" w:cs="Times New Roman"/>
          <w:b/>
          <w:bCs/>
          <w:sz w:val="28"/>
          <w:szCs w:val="28"/>
        </w:rPr>
        <w:t>4</w:t>
      </w:r>
      <w:r w:rsidR="00A34207" w:rsidRPr="00302742">
        <w:rPr>
          <w:rFonts w:ascii="Times New Roman" w:hAnsi="Times New Roman" w:cs="Times New Roman"/>
          <w:b/>
          <w:bCs/>
          <w:sz w:val="28"/>
          <w:szCs w:val="28"/>
        </w:rPr>
        <w:t>. Информация о внесенных ответственным исполнителем изменениях в государственную программу</w:t>
      </w:r>
    </w:p>
    <w:p w:rsidR="00050FE6" w:rsidRPr="00141863" w:rsidRDefault="00F95C89"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 2018</w:t>
      </w:r>
      <w:r w:rsidR="007E5397" w:rsidRPr="00141863">
        <w:rPr>
          <w:rFonts w:eastAsiaTheme="minorHAnsi"/>
          <w:color w:val="auto"/>
          <w:sz w:val="28"/>
          <w:szCs w:val="28"/>
          <w:lang w:eastAsia="en-US"/>
        </w:rPr>
        <w:t xml:space="preserve"> году изменения в Госпрограмму были внесены постановлениями Правительства от </w:t>
      </w:r>
      <w:r w:rsidR="00574620">
        <w:rPr>
          <w:rFonts w:eastAsiaTheme="minorHAnsi"/>
          <w:color w:val="auto"/>
          <w:sz w:val="28"/>
          <w:szCs w:val="28"/>
          <w:lang w:eastAsia="en-US"/>
        </w:rPr>
        <w:t xml:space="preserve">01.02.2018 № 96, от 30.03.2018 № </w:t>
      </w:r>
      <w:r w:rsidR="003E622E">
        <w:rPr>
          <w:rFonts w:eastAsiaTheme="minorHAnsi"/>
          <w:color w:val="auto"/>
          <w:sz w:val="28"/>
          <w:szCs w:val="28"/>
          <w:lang w:eastAsia="en-US"/>
        </w:rPr>
        <w:t>352, от</w:t>
      </w:r>
      <w:r w:rsidR="00E3429B">
        <w:rPr>
          <w:rFonts w:eastAsiaTheme="minorHAnsi"/>
          <w:color w:val="auto"/>
          <w:sz w:val="28"/>
          <w:szCs w:val="28"/>
          <w:lang w:eastAsia="en-US"/>
        </w:rPr>
        <w:t xml:space="preserve"> 1.09.2018 № 1053, от 03.11.2018 № 1316, от 20.11.2018 № 1391, от 27.12.2018 № 1296</w:t>
      </w:r>
      <w:r w:rsidR="007E5397" w:rsidRPr="00141863">
        <w:rPr>
          <w:rFonts w:eastAsiaTheme="minorHAnsi"/>
          <w:color w:val="auto"/>
          <w:sz w:val="28"/>
          <w:szCs w:val="28"/>
          <w:lang w:eastAsia="en-US"/>
        </w:rPr>
        <w:t>:</w:t>
      </w:r>
    </w:p>
    <w:p w:rsidR="007E5397" w:rsidRPr="00EB0976" w:rsidRDefault="008838F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 xml:space="preserve">от </w:t>
      </w:r>
      <w:r w:rsidR="00574620">
        <w:rPr>
          <w:rFonts w:eastAsiaTheme="minorHAnsi"/>
          <w:color w:val="auto"/>
          <w:sz w:val="28"/>
          <w:szCs w:val="28"/>
          <w:lang w:eastAsia="en-US"/>
        </w:rPr>
        <w:t>01.02.2018 № 96</w:t>
      </w:r>
      <w:r w:rsidR="00EB0976">
        <w:rPr>
          <w:rFonts w:eastAsiaTheme="minorHAnsi"/>
          <w:color w:val="auto"/>
          <w:sz w:val="28"/>
          <w:szCs w:val="28"/>
          <w:lang w:eastAsia="en-US"/>
        </w:rPr>
        <w:t xml:space="preserve"> – </w:t>
      </w:r>
      <w:r w:rsidR="00EB0976" w:rsidRPr="00EB0976">
        <w:rPr>
          <w:sz w:val="28"/>
          <w:szCs w:val="28"/>
        </w:rPr>
        <w:t>в целях обеспечения исполнения поручения Заместителя Председателя Правительства Российской Федерации Д.Н. Козака от 13.12.2017 № ДК-П13-8303</w:t>
      </w:r>
      <w:r w:rsidR="00EF2E95" w:rsidRPr="00EB0976">
        <w:rPr>
          <w:rFonts w:eastAsiaTheme="minorHAnsi"/>
          <w:color w:val="auto"/>
          <w:sz w:val="28"/>
          <w:szCs w:val="28"/>
          <w:lang w:eastAsia="en-US"/>
        </w:rPr>
        <w:t>;</w:t>
      </w:r>
    </w:p>
    <w:p w:rsidR="00EF2E95" w:rsidRPr="00EB0976" w:rsidRDefault="008838F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 xml:space="preserve">от </w:t>
      </w:r>
      <w:r w:rsidR="00574620" w:rsidRPr="00EB0976">
        <w:rPr>
          <w:rFonts w:eastAsiaTheme="minorHAnsi"/>
          <w:color w:val="auto"/>
          <w:sz w:val="28"/>
          <w:szCs w:val="28"/>
          <w:lang w:eastAsia="en-US"/>
        </w:rPr>
        <w:t>30.03.2018 № 352</w:t>
      </w:r>
      <w:r w:rsidR="00EB0976" w:rsidRPr="00EB0976">
        <w:rPr>
          <w:rFonts w:eastAsiaTheme="minorHAnsi"/>
          <w:color w:val="auto"/>
          <w:sz w:val="28"/>
          <w:szCs w:val="28"/>
          <w:lang w:eastAsia="en-US"/>
        </w:rPr>
        <w:t xml:space="preserve"> – </w:t>
      </w:r>
      <w:r w:rsidR="00EB0976" w:rsidRPr="00EB0976">
        <w:rPr>
          <w:sz w:val="28"/>
          <w:szCs w:val="28"/>
        </w:rPr>
        <w:t>в целях обеспечения исполнения Графика подготовки и рассмотрения в 2017 и 2018 годах предложений по корректировке государственных программ Российской Федерации в части их приведения в соответствие с Федеральным законом от 5.12.2017 № 362-ФЗ «О федеральном бюджете на 2018 год и на плановый период 2019 и 2020 годов»</w:t>
      </w:r>
      <w:r w:rsidR="00EB0976">
        <w:rPr>
          <w:sz w:val="28"/>
          <w:szCs w:val="28"/>
        </w:rPr>
        <w:t xml:space="preserve">, </w:t>
      </w:r>
      <w:r w:rsidR="00EB0976" w:rsidRPr="00EB0976">
        <w:rPr>
          <w:sz w:val="28"/>
          <w:szCs w:val="28"/>
        </w:rPr>
        <w:t>утвержденного Первым заместителем Председателя Правительства Российской</w:t>
      </w:r>
      <w:r w:rsidR="00EB0976">
        <w:rPr>
          <w:sz w:val="28"/>
          <w:szCs w:val="28"/>
        </w:rPr>
        <w:t xml:space="preserve"> </w:t>
      </w:r>
      <w:r w:rsidR="00EB0976" w:rsidRPr="00EB0976">
        <w:rPr>
          <w:sz w:val="28"/>
          <w:szCs w:val="28"/>
        </w:rPr>
        <w:t>Федерации</w:t>
      </w:r>
      <w:r w:rsidR="00EB0976">
        <w:rPr>
          <w:sz w:val="28"/>
          <w:szCs w:val="28"/>
        </w:rPr>
        <w:t xml:space="preserve"> </w:t>
      </w:r>
      <w:r w:rsidR="00EB0976" w:rsidRPr="00EB0976">
        <w:rPr>
          <w:sz w:val="28"/>
          <w:szCs w:val="28"/>
        </w:rPr>
        <w:t xml:space="preserve">И.И. Шуваловым 20.12.2017 № 9616п-П13, а также </w:t>
      </w:r>
      <w:r w:rsidR="00EB0976" w:rsidRPr="00EB0976">
        <w:rPr>
          <w:sz w:val="28"/>
          <w:szCs w:val="28"/>
        </w:rPr>
        <w:lastRenderedPageBreak/>
        <w:t>положений, предусмотренных пунктом  8(2) постановления Правительства Российск</w:t>
      </w:r>
      <w:r w:rsidR="00FA3B21">
        <w:rPr>
          <w:sz w:val="28"/>
          <w:szCs w:val="28"/>
        </w:rPr>
        <w:t>ой Федерации от 2.08.2010 № 588</w:t>
      </w:r>
      <w:r w:rsidR="00EF2E95" w:rsidRPr="00EB0976">
        <w:rPr>
          <w:rFonts w:eastAsiaTheme="minorHAnsi"/>
          <w:color w:val="auto"/>
          <w:sz w:val="28"/>
          <w:szCs w:val="28"/>
          <w:lang w:eastAsia="en-US"/>
        </w:rPr>
        <w:t>;</w:t>
      </w:r>
    </w:p>
    <w:p w:rsidR="00EF2E95" w:rsidRPr="00AA433B" w:rsidRDefault="008838F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AA433B">
        <w:rPr>
          <w:rFonts w:eastAsiaTheme="minorHAnsi"/>
          <w:color w:val="auto"/>
          <w:sz w:val="28"/>
          <w:szCs w:val="28"/>
          <w:lang w:eastAsia="en-US"/>
        </w:rPr>
        <w:t>от 1.09.2018 № 1053</w:t>
      </w:r>
      <w:r w:rsidR="00AA433B" w:rsidRPr="00AA433B">
        <w:rPr>
          <w:rFonts w:eastAsiaTheme="minorHAnsi"/>
          <w:color w:val="auto"/>
          <w:sz w:val="28"/>
          <w:szCs w:val="28"/>
          <w:lang w:eastAsia="en-US"/>
        </w:rPr>
        <w:t xml:space="preserve"> – </w:t>
      </w:r>
      <w:r w:rsidR="00AA433B" w:rsidRPr="00AA433B">
        <w:rPr>
          <w:sz w:val="28"/>
          <w:szCs w:val="28"/>
        </w:rPr>
        <w:t xml:space="preserve">в соответствии с предложениями </w:t>
      </w:r>
      <w:proofErr w:type="spellStart"/>
      <w:r w:rsidR="00AA433B" w:rsidRPr="00AA433B">
        <w:rPr>
          <w:sz w:val="28"/>
          <w:szCs w:val="28"/>
        </w:rPr>
        <w:t>Минкавказа</w:t>
      </w:r>
      <w:proofErr w:type="spellEnd"/>
      <w:r w:rsidR="00AA433B">
        <w:rPr>
          <w:sz w:val="28"/>
          <w:szCs w:val="28"/>
        </w:rPr>
        <w:t xml:space="preserve"> России </w:t>
      </w:r>
      <w:r w:rsidR="00AA433B" w:rsidRPr="00AA433B">
        <w:rPr>
          <w:sz w:val="28"/>
          <w:szCs w:val="28"/>
        </w:rPr>
        <w:t>от 01.02.2018 № ГЯ-2-00333, а также в целях реализации контрольного события 1.2.2.2 детального плана – графика реализации Госпрограммы на 2018 год и на плановый период 2019 и 2020 годов, утвержденного приказом Минтруда России от 19.04.2018 № </w:t>
      </w:r>
      <w:r w:rsidR="00AA433B">
        <w:rPr>
          <w:sz w:val="28"/>
          <w:szCs w:val="28"/>
        </w:rPr>
        <w:t>264;</w:t>
      </w:r>
    </w:p>
    <w:p w:rsidR="00FA3B21" w:rsidRPr="00FA3B21" w:rsidRDefault="008838F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A3B21">
        <w:rPr>
          <w:rFonts w:eastAsiaTheme="minorHAnsi"/>
          <w:color w:val="auto"/>
          <w:sz w:val="28"/>
          <w:szCs w:val="28"/>
          <w:lang w:eastAsia="en-US"/>
        </w:rPr>
        <w:t xml:space="preserve">от 03.11.2018 </w:t>
      </w:r>
      <w:r w:rsidR="00AA433B">
        <w:rPr>
          <w:rFonts w:eastAsiaTheme="minorHAnsi"/>
          <w:color w:val="auto"/>
          <w:sz w:val="28"/>
          <w:szCs w:val="28"/>
          <w:lang w:eastAsia="en-US"/>
        </w:rPr>
        <w:t xml:space="preserve">№ </w:t>
      </w:r>
      <w:r w:rsidRPr="00FA3B21">
        <w:rPr>
          <w:rFonts w:eastAsiaTheme="minorHAnsi"/>
          <w:color w:val="auto"/>
          <w:sz w:val="28"/>
          <w:szCs w:val="28"/>
          <w:lang w:eastAsia="en-US"/>
        </w:rPr>
        <w:t>1316</w:t>
      </w:r>
      <w:r w:rsidR="00AA433B">
        <w:rPr>
          <w:rFonts w:eastAsiaTheme="minorHAnsi"/>
          <w:color w:val="auto"/>
          <w:sz w:val="28"/>
          <w:szCs w:val="28"/>
          <w:lang w:eastAsia="en-US"/>
        </w:rPr>
        <w:t xml:space="preserve"> –</w:t>
      </w:r>
      <w:r w:rsidR="00FA3B21" w:rsidRPr="00FA3B21">
        <w:rPr>
          <w:rFonts w:eastAsiaTheme="minorHAnsi"/>
          <w:color w:val="auto"/>
          <w:sz w:val="28"/>
          <w:szCs w:val="28"/>
          <w:lang w:eastAsia="en-US"/>
        </w:rPr>
        <w:t xml:space="preserve"> </w:t>
      </w:r>
      <w:r w:rsidR="00FA3B21" w:rsidRPr="00FA3B21">
        <w:rPr>
          <w:sz w:val="28"/>
          <w:szCs w:val="28"/>
        </w:rPr>
        <w:t xml:space="preserve">в соответствии с предложениями </w:t>
      </w:r>
      <w:proofErr w:type="spellStart"/>
      <w:r w:rsidR="00FA3B21" w:rsidRPr="00FA3B21">
        <w:rPr>
          <w:sz w:val="28"/>
          <w:szCs w:val="28"/>
        </w:rPr>
        <w:t>Минпросвещения</w:t>
      </w:r>
      <w:proofErr w:type="spellEnd"/>
      <w:r w:rsidR="00FA3B21" w:rsidRPr="00FA3B21">
        <w:rPr>
          <w:sz w:val="28"/>
          <w:szCs w:val="28"/>
        </w:rPr>
        <w:t xml:space="preserve"> России от 11.09.2018 № ИП-23/05</w:t>
      </w:r>
      <w:r w:rsidR="00FA3B21">
        <w:rPr>
          <w:sz w:val="28"/>
          <w:szCs w:val="28"/>
        </w:rPr>
        <w:t>;</w:t>
      </w:r>
    </w:p>
    <w:p w:rsidR="00FA3B21" w:rsidRPr="00FA3B21" w:rsidRDefault="008838F5" w:rsidP="007C1ED9">
      <w:pPr>
        <w:autoSpaceDE w:val="0"/>
        <w:autoSpaceDN w:val="0"/>
        <w:adjustRightInd w:val="0"/>
        <w:spacing w:after="0"/>
        <w:ind w:firstLine="708"/>
        <w:jc w:val="both"/>
        <w:rPr>
          <w:rFonts w:ascii="Times New Roman" w:eastAsiaTheme="minorHAnsi" w:hAnsi="Times New Roman" w:cs="Times New Roman"/>
          <w:sz w:val="28"/>
          <w:szCs w:val="28"/>
        </w:rPr>
      </w:pPr>
      <w:r w:rsidRPr="00FA3B21">
        <w:rPr>
          <w:rFonts w:ascii="Times New Roman" w:eastAsiaTheme="minorHAnsi" w:hAnsi="Times New Roman" w:cs="Times New Roman"/>
          <w:sz w:val="28"/>
          <w:szCs w:val="28"/>
        </w:rPr>
        <w:t>от 20.11.2018 № 1391</w:t>
      </w:r>
      <w:r w:rsidR="001D1844">
        <w:rPr>
          <w:rFonts w:ascii="Times New Roman" w:eastAsiaTheme="minorHAnsi" w:hAnsi="Times New Roman" w:cs="Times New Roman"/>
          <w:sz w:val="28"/>
          <w:szCs w:val="28"/>
        </w:rPr>
        <w:t xml:space="preserve"> – </w:t>
      </w:r>
      <w:r w:rsidR="00FA3B21" w:rsidRPr="00FA3B21">
        <w:rPr>
          <w:rFonts w:ascii="Times New Roman" w:eastAsiaTheme="minorHAnsi" w:hAnsi="Times New Roman" w:cs="Times New Roman"/>
          <w:sz w:val="28"/>
          <w:szCs w:val="28"/>
        </w:rPr>
        <w:t xml:space="preserve">во исполнение </w:t>
      </w:r>
      <w:hyperlink r:id="rId11" w:history="1">
        <w:r w:rsidR="00FA3B21" w:rsidRPr="00FA3B21">
          <w:rPr>
            <w:rFonts w:ascii="Times New Roman" w:eastAsiaTheme="minorHAnsi" w:hAnsi="Times New Roman" w:cs="Times New Roman"/>
            <w:sz w:val="28"/>
            <w:szCs w:val="28"/>
          </w:rPr>
          <w:t>Указа</w:t>
        </w:r>
      </w:hyperlink>
      <w:r w:rsidR="00FA3B21" w:rsidRPr="00FA3B21">
        <w:rPr>
          <w:rFonts w:ascii="Times New Roman" w:eastAsiaTheme="minorHAnsi" w:hAnsi="Times New Roman" w:cs="Times New Roman"/>
          <w:sz w:val="28"/>
          <w:szCs w:val="28"/>
        </w:rPr>
        <w:t xml:space="preserve"> Президента Российской Федерации от 15 мая 2018 г. № 215 «О структуре федеральных органов исполнительной власти»</w:t>
      </w:r>
      <w:r w:rsidR="001D1844">
        <w:rPr>
          <w:rFonts w:ascii="Times New Roman" w:eastAsiaTheme="minorHAnsi" w:hAnsi="Times New Roman" w:cs="Times New Roman"/>
          <w:sz w:val="28"/>
          <w:szCs w:val="28"/>
        </w:rPr>
        <w:t>;</w:t>
      </w:r>
    </w:p>
    <w:p w:rsidR="008838F5" w:rsidRPr="00FA3B21" w:rsidRDefault="008838F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A3B21">
        <w:rPr>
          <w:rFonts w:eastAsiaTheme="minorHAnsi"/>
          <w:color w:val="auto"/>
          <w:sz w:val="28"/>
          <w:szCs w:val="28"/>
          <w:lang w:eastAsia="en-US"/>
        </w:rPr>
        <w:t>от 27.12.2018 № 1296</w:t>
      </w:r>
      <w:r w:rsidR="00CD6B06">
        <w:rPr>
          <w:rFonts w:eastAsiaTheme="minorHAnsi"/>
          <w:color w:val="auto"/>
          <w:sz w:val="28"/>
          <w:szCs w:val="28"/>
          <w:lang w:eastAsia="en-US"/>
        </w:rPr>
        <w:t xml:space="preserve"> </w:t>
      </w:r>
      <w:r w:rsidR="00CD6B06" w:rsidRPr="00CD6B06">
        <w:rPr>
          <w:rFonts w:eastAsiaTheme="minorHAnsi"/>
          <w:color w:val="auto"/>
          <w:sz w:val="28"/>
          <w:szCs w:val="28"/>
          <w:lang w:eastAsia="en-US"/>
        </w:rPr>
        <w:t xml:space="preserve">– </w:t>
      </w:r>
      <w:r w:rsidR="00CD6B06" w:rsidRPr="00CD6B06">
        <w:rPr>
          <w:sz w:val="28"/>
          <w:szCs w:val="28"/>
        </w:rPr>
        <w:t xml:space="preserve">во исполнение Указа Президента Российской Федерации от 15.05.2018 № 215 «О структуре федеральных органов исполнительной власти», в соответствии с которым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распоряжения Правительства Российской Федерации от 03.10.2018 № 2122-р, а также в соответствии с предложениями </w:t>
      </w:r>
      <w:proofErr w:type="spellStart"/>
      <w:r w:rsidR="00CD6B06" w:rsidRPr="00CD6B06">
        <w:rPr>
          <w:sz w:val="28"/>
          <w:szCs w:val="28"/>
        </w:rPr>
        <w:t>Минпросвещения</w:t>
      </w:r>
      <w:proofErr w:type="spellEnd"/>
      <w:r w:rsidR="00CD6B06" w:rsidRPr="00CD6B06">
        <w:rPr>
          <w:sz w:val="28"/>
          <w:szCs w:val="28"/>
        </w:rPr>
        <w:t xml:space="preserve"> России от 10.10.2018 № ТС-217/07</w:t>
      </w:r>
      <w:r w:rsidR="00CD6B06">
        <w:rPr>
          <w:sz w:val="28"/>
          <w:szCs w:val="28"/>
        </w:rPr>
        <w:t>.</w:t>
      </w:r>
    </w:p>
    <w:p w:rsidR="008838F5" w:rsidRPr="00141863" w:rsidRDefault="008838F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302742" w:rsidRDefault="00C021D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b/>
          <w:color w:val="auto"/>
          <w:sz w:val="28"/>
          <w:szCs w:val="28"/>
          <w:lang w:eastAsia="en-US"/>
        </w:rPr>
      </w:pPr>
      <w:r w:rsidRPr="00141863">
        <w:rPr>
          <w:rFonts w:eastAsiaTheme="minorHAnsi"/>
          <w:b/>
          <w:color w:val="auto"/>
          <w:sz w:val="28"/>
          <w:szCs w:val="28"/>
          <w:lang w:eastAsia="en-US"/>
        </w:rPr>
        <w:t>5</w:t>
      </w:r>
      <w:r w:rsidR="00A34207" w:rsidRPr="00141863">
        <w:rPr>
          <w:rFonts w:eastAsiaTheme="minorHAnsi"/>
          <w:b/>
          <w:color w:val="auto"/>
          <w:sz w:val="28"/>
          <w:szCs w:val="28"/>
          <w:lang w:eastAsia="en-US"/>
        </w:rPr>
        <w:t>. Предложения по дальнейшей реализации государственной программы</w:t>
      </w:r>
    </w:p>
    <w:p w:rsidR="00047A9F" w:rsidRDefault="00403D2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79545D">
        <w:rPr>
          <w:rFonts w:eastAsiaTheme="minorHAnsi"/>
          <w:color w:val="auto"/>
          <w:sz w:val="28"/>
          <w:szCs w:val="28"/>
          <w:lang w:eastAsia="en-US"/>
        </w:rPr>
        <w:t>В части дальнейшей реализации Госпрограммы, сообщается, что согласно распоряжению Правительства Российской Федерации от 23.02.2018 № 308-р срок реализации Госпрограммы продлен до 2025 года.</w:t>
      </w:r>
    </w:p>
    <w:p w:rsidR="0079545D" w:rsidRPr="0079545D" w:rsidRDefault="0079545D"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7F7BA9" w:rsidRPr="0079545D" w:rsidRDefault="007F7BA9" w:rsidP="007F7BA9">
      <w:pPr>
        <w:spacing w:after="0"/>
        <w:ind w:firstLine="709"/>
        <w:jc w:val="both"/>
        <w:rPr>
          <w:rFonts w:ascii="Times New Roman" w:hAnsi="Times New Roman" w:cs="Times New Roman"/>
          <w:sz w:val="28"/>
          <w:szCs w:val="28"/>
        </w:rPr>
      </w:pPr>
      <w:r w:rsidRPr="0079545D">
        <w:rPr>
          <w:rFonts w:ascii="Times New Roman" w:hAnsi="Times New Roman" w:cs="Times New Roman"/>
          <w:sz w:val="28"/>
          <w:szCs w:val="28"/>
        </w:rPr>
        <w:t>В настоящее время Минтрудом России совместно с заинтересованными федеральными органами исполнительной власти, представителями общественных организаций инвалидов, а также некоммерческими организациями ведется работа по подготовке проекта Госпрограммы</w:t>
      </w:r>
      <w:r>
        <w:rPr>
          <w:rFonts w:ascii="Times New Roman" w:hAnsi="Times New Roman" w:cs="Times New Roman"/>
          <w:sz w:val="28"/>
          <w:szCs w:val="28"/>
        </w:rPr>
        <w:t xml:space="preserve"> с новыми направлениями</w:t>
      </w:r>
      <w:r w:rsidRPr="0079545D">
        <w:rPr>
          <w:rFonts w:ascii="Times New Roman" w:hAnsi="Times New Roman" w:cs="Times New Roman"/>
          <w:sz w:val="28"/>
          <w:szCs w:val="28"/>
        </w:rPr>
        <w:t xml:space="preserve"> на период 2021 – 2025 годов. </w:t>
      </w:r>
    </w:p>
    <w:p w:rsidR="007F7BA9" w:rsidRDefault="007F7BA9" w:rsidP="007F7BA9">
      <w:pPr>
        <w:spacing w:after="0"/>
        <w:ind w:firstLine="709"/>
        <w:jc w:val="both"/>
        <w:rPr>
          <w:rFonts w:ascii="Times New Roman" w:hAnsi="Times New Roman" w:cs="Times New Roman"/>
          <w:sz w:val="28"/>
          <w:szCs w:val="28"/>
        </w:rPr>
      </w:pPr>
      <w:r w:rsidRPr="0079545D">
        <w:rPr>
          <w:rFonts w:ascii="Times New Roman" w:hAnsi="Times New Roman" w:cs="Times New Roman"/>
          <w:sz w:val="28"/>
          <w:szCs w:val="28"/>
        </w:rPr>
        <w:t>В рамках указанной работы Минтрудом России сформирована рабочая группа по формированию мероприятий Госпрограмм</w:t>
      </w:r>
      <w:r>
        <w:rPr>
          <w:rFonts w:ascii="Times New Roman" w:hAnsi="Times New Roman" w:cs="Times New Roman"/>
          <w:sz w:val="28"/>
          <w:szCs w:val="28"/>
        </w:rPr>
        <w:t>ы на период 2021 – 2025 годов</w:t>
      </w:r>
      <w:r w:rsidRPr="0079545D">
        <w:rPr>
          <w:rFonts w:ascii="Times New Roman" w:hAnsi="Times New Roman" w:cs="Times New Roman"/>
          <w:sz w:val="28"/>
          <w:szCs w:val="28"/>
        </w:rPr>
        <w:t xml:space="preserve"> (далее – рабочая группа). </w:t>
      </w:r>
    </w:p>
    <w:p w:rsidR="007F7BA9" w:rsidRPr="0079545D" w:rsidRDefault="007F7BA9" w:rsidP="007F7BA9">
      <w:pPr>
        <w:spacing w:after="0"/>
        <w:ind w:firstLine="709"/>
        <w:jc w:val="both"/>
        <w:rPr>
          <w:rFonts w:ascii="Times New Roman" w:hAnsi="Times New Roman" w:cs="Times New Roman"/>
          <w:sz w:val="28"/>
          <w:szCs w:val="28"/>
        </w:rPr>
      </w:pPr>
    </w:p>
    <w:p w:rsidR="007F7BA9" w:rsidRPr="0079545D" w:rsidRDefault="007F7BA9" w:rsidP="007F7BA9">
      <w:pPr>
        <w:spacing w:after="0"/>
        <w:ind w:firstLine="709"/>
        <w:jc w:val="both"/>
        <w:rPr>
          <w:rFonts w:ascii="Times New Roman" w:hAnsi="Times New Roman" w:cs="Times New Roman"/>
          <w:sz w:val="28"/>
          <w:szCs w:val="28"/>
        </w:rPr>
      </w:pPr>
      <w:r w:rsidRPr="0079545D">
        <w:rPr>
          <w:rFonts w:ascii="Times New Roman" w:hAnsi="Times New Roman" w:cs="Times New Roman"/>
          <w:sz w:val="28"/>
          <w:szCs w:val="28"/>
        </w:rPr>
        <w:t>В проекте Госпрограммы на период 2021 – 2025 гг. запланировано про</w:t>
      </w:r>
      <w:r w:rsidR="00431B32">
        <w:rPr>
          <w:rFonts w:ascii="Times New Roman" w:hAnsi="Times New Roman" w:cs="Times New Roman"/>
          <w:sz w:val="28"/>
          <w:szCs w:val="28"/>
        </w:rPr>
        <w:t>должить реализацию мероприятий п</w:t>
      </w:r>
      <w:r w:rsidRPr="0079545D">
        <w:rPr>
          <w:rFonts w:ascii="Times New Roman" w:hAnsi="Times New Roman" w:cs="Times New Roman"/>
          <w:sz w:val="28"/>
          <w:szCs w:val="28"/>
        </w:rPr>
        <w:t xml:space="preserve">одпрограммы 1 «Обеспечение доступности объектов и услуг в приоритетных сферах жизнедеятельности </w:t>
      </w:r>
      <w:r w:rsidRPr="0079545D">
        <w:rPr>
          <w:rFonts w:ascii="Times New Roman" w:hAnsi="Times New Roman" w:cs="Times New Roman"/>
          <w:sz w:val="28"/>
          <w:szCs w:val="28"/>
        </w:rPr>
        <w:lastRenderedPageBreak/>
        <w:t xml:space="preserve">инвалидов», значительно дополнить основными мероприятиями подпрограмму 2 «Совершенствование системы комплексной реабилитации и </w:t>
      </w:r>
      <w:proofErr w:type="spellStart"/>
      <w:r w:rsidRPr="0079545D">
        <w:rPr>
          <w:rFonts w:ascii="Times New Roman" w:hAnsi="Times New Roman" w:cs="Times New Roman"/>
          <w:sz w:val="28"/>
          <w:szCs w:val="28"/>
        </w:rPr>
        <w:t>абилитации</w:t>
      </w:r>
      <w:proofErr w:type="spellEnd"/>
      <w:r w:rsidRPr="0079545D">
        <w:rPr>
          <w:rFonts w:ascii="Times New Roman" w:hAnsi="Times New Roman" w:cs="Times New Roman"/>
          <w:sz w:val="28"/>
          <w:szCs w:val="28"/>
        </w:rPr>
        <w:t xml:space="preserve"> инвалидов», а также продолжить реализацию мероприятий подпрограммы 3 «Совершенствование государственной системы медико-социальной экспертизы». </w:t>
      </w:r>
      <w:r w:rsidRPr="0079545D" w:rsidDel="007A1370">
        <w:rPr>
          <w:rFonts w:ascii="Times New Roman" w:hAnsi="Times New Roman" w:cs="Times New Roman"/>
          <w:sz w:val="28"/>
          <w:szCs w:val="28"/>
        </w:rPr>
        <w:t xml:space="preserve"> </w:t>
      </w:r>
      <w:bookmarkStart w:id="0" w:name="_GoBack"/>
      <w:bookmarkEnd w:id="0"/>
    </w:p>
    <w:p w:rsidR="00A51AB1" w:rsidRPr="007F7BA9" w:rsidRDefault="007F7BA9" w:rsidP="007F7BA9">
      <w:pPr>
        <w:pStyle w:val="11"/>
        <w:spacing w:line="276" w:lineRule="auto"/>
        <w:ind w:firstLine="709"/>
        <w:jc w:val="both"/>
        <w:rPr>
          <w:sz w:val="28"/>
          <w:szCs w:val="28"/>
        </w:rPr>
      </w:pPr>
      <w:r w:rsidRPr="0079545D">
        <w:rPr>
          <w:sz w:val="28"/>
          <w:szCs w:val="28"/>
        </w:rPr>
        <w:t xml:space="preserve">Одновременно с сохранением части программных мероприятий таких как: </w:t>
      </w:r>
      <w:r w:rsidRPr="0079545D">
        <w:rPr>
          <w:rFonts w:eastAsiaTheme="minorHAnsi"/>
          <w:sz w:val="28"/>
          <w:szCs w:val="28"/>
        </w:rPr>
        <w:t xml:space="preserve">организация скрытого </w:t>
      </w:r>
      <w:proofErr w:type="spellStart"/>
      <w:r w:rsidRPr="0079545D">
        <w:rPr>
          <w:rFonts w:eastAsiaTheme="minorHAnsi"/>
          <w:sz w:val="28"/>
          <w:szCs w:val="28"/>
        </w:rPr>
        <w:t>субтитрирования</w:t>
      </w:r>
      <w:proofErr w:type="spellEnd"/>
      <w:r w:rsidRPr="0079545D">
        <w:rPr>
          <w:rFonts w:eastAsiaTheme="minorHAnsi"/>
          <w:sz w:val="28"/>
          <w:szCs w:val="28"/>
        </w:rPr>
        <w:t xml:space="preserve"> телевизионных программ общероссийских обязательных общедоступных телеканалов; обеспечение инвалидов техническими средствами реабилитации, поддержка общероссийских общественных организаций инвалидов, совершенствование системы медико-социальной экспертизы,</w:t>
      </w:r>
      <w:r w:rsidRPr="0079545D">
        <w:rPr>
          <w:sz w:val="28"/>
          <w:szCs w:val="28"/>
        </w:rPr>
        <w:t xml:space="preserve"> выпуск </w:t>
      </w:r>
      <w:r w:rsidRPr="0079545D">
        <w:rPr>
          <w:color w:val="auto"/>
          <w:sz w:val="28"/>
          <w:szCs w:val="28"/>
          <w:lang w:eastAsia="en-US"/>
        </w:rPr>
        <w:t xml:space="preserve">периодических и печатных изданий для инвалидов по зрению, </w:t>
      </w:r>
      <w:r w:rsidRPr="0079545D">
        <w:rPr>
          <w:sz w:val="28"/>
          <w:szCs w:val="28"/>
        </w:rPr>
        <w:t>проведение информационно-методических семинаров по обучению специалистов субъектов Российской Федерации подходам к формированию доступной среды, навыков общения и оказания помощи инвалидам во всех сферах их жизнедеятельности; реализация мероприятий, направленных на расширение использования русского жестового языка, ведется работа по наполнению проекта Госпрограммы на период 2021 – 2025 гг. новыми мероприятиями</w:t>
      </w:r>
      <w:r>
        <w:rPr>
          <w:sz w:val="28"/>
          <w:szCs w:val="28"/>
        </w:rPr>
        <w:t>.</w:t>
      </w:r>
      <w:r w:rsidRPr="0079545D">
        <w:rPr>
          <w:sz w:val="28"/>
          <w:szCs w:val="28"/>
        </w:rPr>
        <w:t xml:space="preserve"> </w:t>
      </w:r>
    </w:p>
    <w:sectPr w:rsidR="00A51AB1" w:rsidRPr="007F7BA9" w:rsidSect="00050FE6">
      <w:headerReference w:type="default" r:id="rId12"/>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04" w:rsidRDefault="00372704" w:rsidP="00D14E90">
      <w:pPr>
        <w:spacing w:after="0" w:line="240" w:lineRule="auto"/>
      </w:pPr>
      <w:r>
        <w:separator/>
      </w:r>
    </w:p>
  </w:endnote>
  <w:endnote w:type="continuationSeparator" w:id="0">
    <w:p w:rsidR="00372704" w:rsidRDefault="00372704" w:rsidP="00D1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04" w:rsidRDefault="00372704" w:rsidP="00D14E90">
      <w:pPr>
        <w:spacing w:after="0" w:line="240" w:lineRule="auto"/>
      </w:pPr>
      <w:r>
        <w:separator/>
      </w:r>
    </w:p>
  </w:footnote>
  <w:footnote w:type="continuationSeparator" w:id="0">
    <w:p w:rsidR="00372704" w:rsidRDefault="00372704" w:rsidP="00D14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71576"/>
      <w:docPartObj>
        <w:docPartGallery w:val="Page Numbers (Top of Page)"/>
        <w:docPartUnique/>
      </w:docPartObj>
    </w:sdtPr>
    <w:sdtEndPr/>
    <w:sdtContent>
      <w:p w:rsidR="00517B55" w:rsidRDefault="00840340">
        <w:pPr>
          <w:pStyle w:val="ab"/>
          <w:jc w:val="center"/>
        </w:pPr>
        <w:r>
          <w:rPr>
            <w:noProof/>
          </w:rPr>
          <w:fldChar w:fldCharType="begin"/>
        </w:r>
        <w:r>
          <w:rPr>
            <w:noProof/>
          </w:rPr>
          <w:instrText xml:space="preserve"> PAGE   \* MERGEFORMAT </w:instrText>
        </w:r>
        <w:r>
          <w:rPr>
            <w:noProof/>
          </w:rPr>
          <w:fldChar w:fldCharType="separate"/>
        </w:r>
        <w:r w:rsidR="00D32A9A">
          <w:rPr>
            <w:noProof/>
          </w:rPr>
          <w:t>28</w:t>
        </w:r>
        <w:r>
          <w:rPr>
            <w:noProof/>
          </w:rPr>
          <w:fldChar w:fldCharType="end"/>
        </w:r>
      </w:p>
    </w:sdtContent>
  </w:sdt>
  <w:p w:rsidR="00517B55" w:rsidRDefault="00517B5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493"/>
    <w:multiLevelType w:val="hybridMultilevel"/>
    <w:tmpl w:val="76F6514C"/>
    <w:lvl w:ilvl="0" w:tplc="9BF0F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C700E0"/>
    <w:multiLevelType w:val="hybridMultilevel"/>
    <w:tmpl w:val="CD909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586A8F"/>
    <w:multiLevelType w:val="hybridMultilevel"/>
    <w:tmpl w:val="4490D604"/>
    <w:lvl w:ilvl="0" w:tplc="F7CCE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F37849"/>
    <w:multiLevelType w:val="hybridMultilevel"/>
    <w:tmpl w:val="6882A400"/>
    <w:lvl w:ilvl="0" w:tplc="32E8789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DEB2F9D"/>
    <w:multiLevelType w:val="hybridMultilevel"/>
    <w:tmpl w:val="A0B270F4"/>
    <w:lvl w:ilvl="0" w:tplc="8E06EF7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4207"/>
    <w:rsid w:val="0000788B"/>
    <w:rsid w:val="0002093F"/>
    <w:rsid w:val="00023D18"/>
    <w:rsid w:val="00027A93"/>
    <w:rsid w:val="000327EA"/>
    <w:rsid w:val="00046EA2"/>
    <w:rsid w:val="00047A9F"/>
    <w:rsid w:val="00050FE6"/>
    <w:rsid w:val="00052EC9"/>
    <w:rsid w:val="00064BCE"/>
    <w:rsid w:val="00070182"/>
    <w:rsid w:val="00070C4D"/>
    <w:rsid w:val="00071130"/>
    <w:rsid w:val="00072CF8"/>
    <w:rsid w:val="00075B59"/>
    <w:rsid w:val="00087C6A"/>
    <w:rsid w:val="00090556"/>
    <w:rsid w:val="00091698"/>
    <w:rsid w:val="0009297C"/>
    <w:rsid w:val="000A6C33"/>
    <w:rsid w:val="000B4587"/>
    <w:rsid w:val="000D1976"/>
    <w:rsid w:val="000D1B1E"/>
    <w:rsid w:val="000D4B6D"/>
    <w:rsid w:val="000D4FBF"/>
    <w:rsid w:val="000F4435"/>
    <w:rsid w:val="000F74F9"/>
    <w:rsid w:val="00106EB1"/>
    <w:rsid w:val="001124F7"/>
    <w:rsid w:val="001151D7"/>
    <w:rsid w:val="00127275"/>
    <w:rsid w:val="00132013"/>
    <w:rsid w:val="00141863"/>
    <w:rsid w:val="0015198C"/>
    <w:rsid w:val="00154386"/>
    <w:rsid w:val="001638C9"/>
    <w:rsid w:val="00164340"/>
    <w:rsid w:val="001649CD"/>
    <w:rsid w:val="00165647"/>
    <w:rsid w:val="001739DB"/>
    <w:rsid w:val="00173F74"/>
    <w:rsid w:val="001814B2"/>
    <w:rsid w:val="00190A0D"/>
    <w:rsid w:val="001936B4"/>
    <w:rsid w:val="0019511A"/>
    <w:rsid w:val="001A09E4"/>
    <w:rsid w:val="001A550E"/>
    <w:rsid w:val="001B7166"/>
    <w:rsid w:val="001C0043"/>
    <w:rsid w:val="001C2BDC"/>
    <w:rsid w:val="001D1844"/>
    <w:rsid w:val="001D72AE"/>
    <w:rsid w:val="001E40AB"/>
    <w:rsid w:val="001F47BD"/>
    <w:rsid w:val="00207698"/>
    <w:rsid w:val="00215A19"/>
    <w:rsid w:val="002201F3"/>
    <w:rsid w:val="00223BAC"/>
    <w:rsid w:val="00225302"/>
    <w:rsid w:val="00225B5F"/>
    <w:rsid w:val="00235462"/>
    <w:rsid w:val="00245CC8"/>
    <w:rsid w:val="0025652E"/>
    <w:rsid w:val="002839D7"/>
    <w:rsid w:val="00291278"/>
    <w:rsid w:val="002B7F2D"/>
    <w:rsid w:val="002C4F25"/>
    <w:rsid w:val="002D04C9"/>
    <w:rsid w:val="002D1707"/>
    <w:rsid w:val="002D5D1C"/>
    <w:rsid w:val="002D7581"/>
    <w:rsid w:val="0030196C"/>
    <w:rsid w:val="00302742"/>
    <w:rsid w:val="00303F8A"/>
    <w:rsid w:val="003228DB"/>
    <w:rsid w:val="003412B2"/>
    <w:rsid w:val="00350D1E"/>
    <w:rsid w:val="00353128"/>
    <w:rsid w:val="003610E1"/>
    <w:rsid w:val="0036359F"/>
    <w:rsid w:val="00372704"/>
    <w:rsid w:val="00372D14"/>
    <w:rsid w:val="00372F14"/>
    <w:rsid w:val="0037435E"/>
    <w:rsid w:val="00376B08"/>
    <w:rsid w:val="00383B09"/>
    <w:rsid w:val="00385AB6"/>
    <w:rsid w:val="0038696B"/>
    <w:rsid w:val="00386EF0"/>
    <w:rsid w:val="003A178D"/>
    <w:rsid w:val="003A206A"/>
    <w:rsid w:val="003C213A"/>
    <w:rsid w:val="003D23E6"/>
    <w:rsid w:val="003E09E6"/>
    <w:rsid w:val="003E589C"/>
    <w:rsid w:val="003E604C"/>
    <w:rsid w:val="003E622E"/>
    <w:rsid w:val="003F0F69"/>
    <w:rsid w:val="003F10E1"/>
    <w:rsid w:val="00401161"/>
    <w:rsid w:val="00403D2C"/>
    <w:rsid w:val="00407DC1"/>
    <w:rsid w:val="00410FED"/>
    <w:rsid w:val="00412D5E"/>
    <w:rsid w:val="0043006C"/>
    <w:rsid w:val="00430939"/>
    <w:rsid w:val="00431B32"/>
    <w:rsid w:val="00431BEC"/>
    <w:rsid w:val="004500BF"/>
    <w:rsid w:val="00456AF4"/>
    <w:rsid w:val="00462408"/>
    <w:rsid w:val="00467F53"/>
    <w:rsid w:val="00467F98"/>
    <w:rsid w:val="00477A44"/>
    <w:rsid w:val="00487983"/>
    <w:rsid w:val="0049151D"/>
    <w:rsid w:val="004A2A6F"/>
    <w:rsid w:val="004A6911"/>
    <w:rsid w:val="004B1EA4"/>
    <w:rsid w:val="004C0DA4"/>
    <w:rsid w:val="004C4159"/>
    <w:rsid w:val="004D01A1"/>
    <w:rsid w:val="004E51CE"/>
    <w:rsid w:val="004F2153"/>
    <w:rsid w:val="004F3D2C"/>
    <w:rsid w:val="00500D69"/>
    <w:rsid w:val="00502016"/>
    <w:rsid w:val="00517B55"/>
    <w:rsid w:val="0052296A"/>
    <w:rsid w:val="00522F1C"/>
    <w:rsid w:val="00526C9C"/>
    <w:rsid w:val="00530E9F"/>
    <w:rsid w:val="005317BC"/>
    <w:rsid w:val="00543D4A"/>
    <w:rsid w:val="00564539"/>
    <w:rsid w:val="00573959"/>
    <w:rsid w:val="00574620"/>
    <w:rsid w:val="005771B7"/>
    <w:rsid w:val="00580995"/>
    <w:rsid w:val="00583456"/>
    <w:rsid w:val="005834AD"/>
    <w:rsid w:val="00591EA2"/>
    <w:rsid w:val="00592F77"/>
    <w:rsid w:val="00594A03"/>
    <w:rsid w:val="00595129"/>
    <w:rsid w:val="005A4FBA"/>
    <w:rsid w:val="005C41C5"/>
    <w:rsid w:val="005E6EB2"/>
    <w:rsid w:val="005E6F48"/>
    <w:rsid w:val="005F28CA"/>
    <w:rsid w:val="00601A9D"/>
    <w:rsid w:val="00601FAB"/>
    <w:rsid w:val="00612401"/>
    <w:rsid w:val="00627ADA"/>
    <w:rsid w:val="00630397"/>
    <w:rsid w:val="0063184D"/>
    <w:rsid w:val="00640563"/>
    <w:rsid w:val="00646CA2"/>
    <w:rsid w:val="0065231D"/>
    <w:rsid w:val="006538FE"/>
    <w:rsid w:val="00661AFD"/>
    <w:rsid w:val="006744C5"/>
    <w:rsid w:val="006824F4"/>
    <w:rsid w:val="00682543"/>
    <w:rsid w:val="0068454F"/>
    <w:rsid w:val="00687AA5"/>
    <w:rsid w:val="00690158"/>
    <w:rsid w:val="006978DA"/>
    <w:rsid w:val="006A4B64"/>
    <w:rsid w:val="006A4B9F"/>
    <w:rsid w:val="006A4D0C"/>
    <w:rsid w:val="006A7EEF"/>
    <w:rsid w:val="006B6E9B"/>
    <w:rsid w:val="006C3C1F"/>
    <w:rsid w:val="006C7C3B"/>
    <w:rsid w:val="006F2E12"/>
    <w:rsid w:val="006F4BB5"/>
    <w:rsid w:val="006F6B33"/>
    <w:rsid w:val="00703474"/>
    <w:rsid w:val="00711844"/>
    <w:rsid w:val="007132A0"/>
    <w:rsid w:val="007136CB"/>
    <w:rsid w:val="00730861"/>
    <w:rsid w:val="00735FEE"/>
    <w:rsid w:val="0073674A"/>
    <w:rsid w:val="00742DC6"/>
    <w:rsid w:val="0074754B"/>
    <w:rsid w:val="00747EA1"/>
    <w:rsid w:val="007549AF"/>
    <w:rsid w:val="007568D6"/>
    <w:rsid w:val="00784BAC"/>
    <w:rsid w:val="00793732"/>
    <w:rsid w:val="0079545D"/>
    <w:rsid w:val="00797E0D"/>
    <w:rsid w:val="007A1CEE"/>
    <w:rsid w:val="007A1D52"/>
    <w:rsid w:val="007A77A8"/>
    <w:rsid w:val="007C1536"/>
    <w:rsid w:val="007C1DF3"/>
    <w:rsid w:val="007C1ED9"/>
    <w:rsid w:val="007D6183"/>
    <w:rsid w:val="007E3264"/>
    <w:rsid w:val="007E3401"/>
    <w:rsid w:val="007E5397"/>
    <w:rsid w:val="007F2921"/>
    <w:rsid w:val="007F7BA9"/>
    <w:rsid w:val="00801A81"/>
    <w:rsid w:val="008079A0"/>
    <w:rsid w:val="00810E8B"/>
    <w:rsid w:val="008113A8"/>
    <w:rsid w:val="00816056"/>
    <w:rsid w:val="00821385"/>
    <w:rsid w:val="00831084"/>
    <w:rsid w:val="00836EC1"/>
    <w:rsid w:val="0084020B"/>
    <w:rsid w:val="00840340"/>
    <w:rsid w:val="0084085C"/>
    <w:rsid w:val="00845DDB"/>
    <w:rsid w:val="00856F23"/>
    <w:rsid w:val="00860FBB"/>
    <w:rsid w:val="008675FE"/>
    <w:rsid w:val="00876E19"/>
    <w:rsid w:val="00880C5F"/>
    <w:rsid w:val="008838F5"/>
    <w:rsid w:val="00887F32"/>
    <w:rsid w:val="00891E05"/>
    <w:rsid w:val="00892A77"/>
    <w:rsid w:val="008B10AB"/>
    <w:rsid w:val="008B67F0"/>
    <w:rsid w:val="008C49C2"/>
    <w:rsid w:val="008C60D6"/>
    <w:rsid w:val="008D565B"/>
    <w:rsid w:val="008E6123"/>
    <w:rsid w:val="008F03CF"/>
    <w:rsid w:val="008F45AA"/>
    <w:rsid w:val="00902D2B"/>
    <w:rsid w:val="00903742"/>
    <w:rsid w:val="00903928"/>
    <w:rsid w:val="00905F9C"/>
    <w:rsid w:val="009202FA"/>
    <w:rsid w:val="00920E0D"/>
    <w:rsid w:val="00921F48"/>
    <w:rsid w:val="00931F30"/>
    <w:rsid w:val="00932510"/>
    <w:rsid w:val="00937A2A"/>
    <w:rsid w:val="0094041C"/>
    <w:rsid w:val="00944A08"/>
    <w:rsid w:val="00950581"/>
    <w:rsid w:val="00995703"/>
    <w:rsid w:val="00997030"/>
    <w:rsid w:val="009B0D44"/>
    <w:rsid w:val="009B1AC3"/>
    <w:rsid w:val="009B3796"/>
    <w:rsid w:val="009C54A1"/>
    <w:rsid w:val="009D43FA"/>
    <w:rsid w:val="009D4E1F"/>
    <w:rsid w:val="009F0E59"/>
    <w:rsid w:val="00A05E2F"/>
    <w:rsid w:val="00A10FE4"/>
    <w:rsid w:val="00A166FA"/>
    <w:rsid w:val="00A2393F"/>
    <w:rsid w:val="00A30E9F"/>
    <w:rsid w:val="00A34207"/>
    <w:rsid w:val="00A46777"/>
    <w:rsid w:val="00A47163"/>
    <w:rsid w:val="00A51AB1"/>
    <w:rsid w:val="00A6247A"/>
    <w:rsid w:val="00A70518"/>
    <w:rsid w:val="00A74206"/>
    <w:rsid w:val="00A80624"/>
    <w:rsid w:val="00A82CE4"/>
    <w:rsid w:val="00A82F85"/>
    <w:rsid w:val="00A925A6"/>
    <w:rsid w:val="00AA433B"/>
    <w:rsid w:val="00AA7E32"/>
    <w:rsid w:val="00AB4D43"/>
    <w:rsid w:val="00AB6E2E"/>
    <w:rsid w:val="00AC17F0"/>
    <w:rsid w:val="00AC54A2"/>
    <w:rsid w:val="00AC62C2"/>
    <w:rsid w:val="00AC7336"/>
    <w:rsid w:val="00AE38B0"/>
    <w:rsid w:val="00AE7749"/>
    <w:rsid w:val="00AF6B0F"/>
    <w:rsid w:val="00B30962"/>
    <w:rsid w:val="00B31364"/>
    <w:rsid w:val="00B40613"/>
    <w:rsid w:val="00B40771"/>
    <w:rsid w:val="00B40FA9"/>
    <w:rsid w:val="00B418F3"/>
    <w:rsid w:val="00B437F2"/>
    <w:rsid w:val="00B45561"/>
    <w:rsid w:val="00B46BC7"/>
    <w:rsid w:val="00B50409"/>
    <w:rsid w:val="00B57397"/>
    <w:rsid w:val="00B60131"/>
    <w:rsid w:val="00B67924"/>
    <w:rsid w:val="00B7254F"/>
    <w:rsid w:val="00B83DD3"/>
    <w:rsid w:val="00B9254D"/>
    <w:rsid w:val="00BA0AA3"/>
    <w:rsid w:val="00BA11F6"/>
    <w:rsid w:val="00BA56EF"/>
    <w:rsid w:val="00BD36DA"/>
    <w:rsid w:val="00BD5392"/>
    <w:rsid w:val="00BF4754"/>
    <w:rsid w:val="00C021D3"/>
    <w:rsid w:val="00C103CA"/>
    <w:rsid w:val="00C17E92"/>
    <w:rsid w:val="00C22397"/>
    <w:rsid w:val="00C25FE4"/>
    <w:rsid w:val="00C35AFA"/>
    <w:rsid w:val="00C42D59"/>
    <w:rsid w:val="00C5117C"/>
    <w:rsid w:val="00C51237"/>
    <w:rsid w:val="00C55A16"/>
    <w:rsid w:val="00C65F5A"/>
    <w:rsid w:val="00C730E4"/>
    <w:rsid w:val="00C83BB4"/>
    <w:rsid w:val="00C85569"/>
    <w:rsid w:val="00CA2C0C"/>
    <w:rsid w:val="00CB1B8D"/>
    <w:rsid w:val="00CB3AA4"/>
    <w:rsid w:val="00CB62FC"/>
    <w:rsid w:val="00CC22CF"/>
    <w:rsid w:val="00CD59B9"/>
    <w:rsid w:val="00CD63FE"/>
    <w:rsid w:val="00CD6B06"/>
    <w:rsid w:val="00CE5F21"/>
    <w:rsid w:val="00CE7E2F"/>
    <w:rsid w:val="00CF20E3"/>
    <w:rsid w:val="00D01CC4"/>
    <w:rsid w:val="00D061F0"/>
    <w:rsid w:val="00D14E90"/>
    <w:rsid w:val="00D21DC6"/>
    <w:rsid w:val="00D26C93"/>
    <w:rsid w:val="00D32A9A"/>
    <w:rsid w:val="00D52D69"/>
    <w:rsid w:val="00D579D9"/>
    <w:rsid w:val="00D64BA4"/>
    <w:rsid w:val="00D84023"/>
    <w:rsid w:val="00D96273"/>
    <w:rsid w:val="00D97C64"/>
    <w:rsid w:val="00DA2D5C"/>
    <w:rsid w:val="00DA67CC"/>
    <w:rsid w:val="00DB2633"/>
    <w:rsid w:val="00DC1809"/>
    <w:rsid w:val="00DC2757"/>
    <w:rsid w:val="00DD2B08"/>
    <w:rsid w:val="00DE75B2"/>
    <w:rsid w:val="00E01230"/>
    <w:rsid w:val="00E0662E"/>
    <w:rsid w:val="00E1181A"/>
    <w:rsid w:val="00E148EC"/>
    <w:rsid w:val="00E3429B"/>
    <w:rsid w:val="00E4051A"/>
    <w:rsid w:val="00E454FE"/>
    <w:rsid w:val="00E51720"/>
    <w:rsid w:val="00E713B1"/>
    <w:rsid w:val="00E72515"/>
    <w:rsid w:val="00E75150"/>
    <w:rsid w:val="00E81301"/>
    <w:rsid w:val="00E9733E"/>
    <w:rsid w:val="00EA5638"/>
    <w:rsid w:val="00EB0976"/>
    <w:rsid w:val="00EC6496"/>
    <w:rsid w:val="00EE25BB"/>
    <w:rsid w:val="00EE78EE"/>
    <w:rsid w:val="00EE7FD9"/>
    <w:rsid w:val="00EF0755"/>
    <w:rsid w:val="00EF2CAD"/>
    <w:rsid w:val="00EF2E5C"/>
    <w:rsid w:val="00EF2E95"/>
    <w:rsid w:val="00EF78B3"/>
    <w:rsid w:val="00F00B1A"/>
    <w:rsid w:val="00F032B0"/>
    <w:rsid w:val="00F13951"/>
    <w:rsid w:val="00F1613B"/>
    <w:rsid w:val="00F17DBD"/>
    <w:rsid w:val="00F24C65"/>
    <w:rsid w:val="00F32418"/>
    <w:rsid w:val="00F361F6"/>
    <w:rsid w:val="00F4195B"/>
    <w:rsid w:val="00F42A16"/>
    <w:rsid w:val="00F45B83"/>
    <w:rsid w:val="00F533D7"/>
    <w:rsid w:val="00F64AAD"/>
    <w:rsid w:val="00F7229B"/>
    <w:rsid w:val="00F75D30"/>
    <w:rsid w:val="00F76E3B"/>
    <w:rsid w:val="00F779A5"/>
    <w:rsid w:val="00F8136C"/>
    <w:rsid w:val="00F853BB"/>
    <w:rsid w:val="00F85AD6"/>
    <w:rsid w:val="00F95C89"/>
    <w:rsid w:val="00FA3968"/>
    <w:rsid w:val="00FA3A8B"/>
    <w:rsid w:val="00FA3B21"/>
    <w:rsid w:val="00FA5808"/>
    <w:rsid w:val="00FB05FE"/>
    <w:rsid w:val="00FB4790"/>
    <w:rsid w:val="00FC4187"/>
    <w:rsid w:val="00FC6569"/>
    <w:rsid w:val="00FC704A"/>
    <w:rsid w:val="00FD2081"/>
    <w:rsid w:val="00FD21F2"/>
    <w:rsid w:val="00FD2A3C"/>
    <w:rsid w:val="00FD4782"/>
    <w:rsid w:val="00FD62F8"/>
    <w:rsid w:val="00FD766E"/>
    <w:rsid w:val="00FE502B"/>
    <w:rsid w:val="00FE6231"/>
    <w:rsid w:val="00FF050F"/>
    <w:rsid w:val="00FF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5D308-4582-4EE7-BEA6-C8E5ADE2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207"/>
    <w:rPr>
      <w:rFonts w:ascii="Calibri" w:eastAsia="Times New Roman" w:hAnsi="Calibri" w:cs="Calibri"/>
      <w:sz w:val="22"/>
      <w:szCs w:val="22"/>
    </w:rPr>
  </w:style>
  <w:style w:type="paragraph" w:styleId="1">
    <w:name w:val="heading 1"/>
    <w:basedOn w:val="a"/>
    <w:link w:val="10"/>
    <w:uiPriority w:val="9"/>
    <w:qFormat/>
    <w:rsid w:val="007549AF"/>
    <w:pPr>
      <w:spacing w:before="100" w:beforeAutospacing="1" w:after="100" w:afterAutospacing="1" w:line="240" w:lineRule="auto"/>
      <w:outlineLvl w:val="0"/>
    </w:pPr>
    <w:rPr>
      <w:b/>
      <w:bCs/>
      <w:kern w:val="36"/>
      <w:sz w:val="48"/>
      <w:szCs w:val="48"/>
      <w:lang w:eastAsia="ru-RU"/>
    </w:rPr>
  </w:style>
  <w:style w:type="paragraph" w:styleId="2">
    <w:name w:val="heading 2"/>
    <w:basedOn w:val="a"/>
    <w:next w:val="a"/>
    <w:link w:val="20"/>
    <w:uiPriority w:val="9"/>
    <w:unhideWhenUsed/>
    <w:qFormat/>
    <w:rsid w:val="007549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49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49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549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9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49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549A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49A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549AF"/>
    <w:rPr>
      <w:rFonts w:asciiTheme="majorHAnsi" w:eastAsiaTheme="majorEastAsia" w:hAnsiTheme="majorHAnsi" w:cstheme="majorBidi"/>
      <w:color w:val="243F60" w:themeColor="accent1" w:themeShade="7F"/>
    </w:rPr>
  </w:style>
  <w:style w:type="character" w:styleId="a3">
    <w:name w:val="Strong"/>
    <w:basedOn w:val="a0"/>
    <w:uiPriority w:val="22"/>
    <w:qFormat/>
    <w:rsid w:val="007549AF"/>
    <w:rPr>
      <w:b/>
      <w:bCs/>
    </w:rPr>
  </w:style>
  <w:style w:type="paragraph" w:styleId="a4">
    <w:name w:val="No Spacing"/>
    <w:uiPriority w:val="1"/>
    <w:qFormat/>
    <w:rsid w:val="007549AF"/>
    <w:pPr>
      <w:spacing w:after="0" w:line="240" w:lineRule="auto"/>
    </w:pPr>
  </w:style>
  <w:style w:type="paragraph" w:styleId="a5">
    <w:name w:val="List Paragraph"/>
    <w:basedOn w:val="a"/>
    <w:link w:val="a6"/>
    <w:uiPriority w:val="99"/>
    <w:qFormat/>
    <w:rsid w:val="007549AF"/>
    <w:pPr>
      <w:ind w:left="720"/>
      <w:contextualSpacing/>
    </w:pPr>
  </w:style>
  <w:style w:type="paragraph" w:customStyle="1" w:styleId="ConsPlusNormal">
    <w:name w:val="ConsPlusNormal"/>
    <w:rsid w:val="00303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uiPriority w:val="20"/>
    <w:qFormat/>
    <w:rsid w:val="00D21DC6"/>
    <w:rPr>
      <w:i/>
      <w:iCs/>
    </w:rPr>
  </w:style>
  <w:style w:type="paragraph" w:styleId="a8">
    <w:name w:val="Plain Text"/>
    <w:basedOn w:val="a"/>
    <w:link w:val="a9"/>
    <w:uiPriority w:val="99"/>
    <w:unhideWhenUsed/>
    <w:rsid w:val="003610E1"/>
    <w:pPr>
      <w:spacing w:after="0" w:line="240" w:lineRule="auto"/>
    </w:pPr>
    <w:rPr>
      <w:rFonts w:ascii="Consolas" w:eastAsiaTheme="minorHAnsi" w:hAnsi="Consolas" w:cs="Consolas"/>
      <w:sz w:val="21"/>
      <w:szCs w:val="21"/>
    </w:rPr>
  </w:style>
  <w:style w:type="character" w:customStyle="1" w:styleId="a9">
    <w:name w:val="Текст Знак"/>
    <w:basedOn w:val="a0"/>
    <w:link w:val="a8"/>
    <w:uiPriority w:val="99"/>
    <w:rsid w:val="003610E1"/>
    <w:rPr>
      <w:rFonts w:ascii="Consolas" w:hAnsi="Consolas" w:cs="Consolas"/>
      <w:sz w:val="21"/>
      <w:szCs w:val="21"/>
    </w:rPr>
  </w:style>
  <w:style w:type="character" w:customStyle="1" w:styleId="aa">
    <w:name w:val="Основной текст_"/>
    <w:link w:val="31"/>
    <w:locked/>
    <w:rsid w:val="00E01230"/>
    <w:rPr>
      <w:rFonts w:ascii="Century Schoolbook" w:eastAsia="Century Schoolbook" w:hAnsi="Century Schoolbook" w:cs="Century Schoolbook"/>
      <w:color w:val="000000"/>
      <w:sz w:val="26"/>
      <w:szCs w:val="26"/>
      <w:shd w:val="clear" w:color="auto" w:fill="FFFFFF"/>
      <w:lang w:eastAsia="ru-RU"/>
    </w:rPr>
  </w:style>
  <w:style w:type="paragraph" w:customStyle="1" w:styleId="31">
    <w:name w:val="Основной текст3"/>
    <w:basedOn w:val="a"/>
    <w:link w:val="aa"/>
    <w:rsid w:val="00E01230"/>
    <w:pPr>
      <w:widowControl w:val="0"/>
      <w:shd w:val="clear" w:color="auto" w:fill="FFFFFF"/>
      <w:spacing w:before="420" w:after="0" w:line="341" w:lineRule="exact"/>
    </w:pPr>
    <w:rPr>
      <w:rFonts w:ascii="Century Schoolbook" w:eastAsia="Century Schoolbook" w:hAnsi="Century Schoolbook" w:cs="Century Schoolbook"/>
      <w:color w:val="000000"/>
      <w:sz w:val="26"/>
      <w:szCs w:val="26"/>
      <w:lang w:eastAsia="ru-RU"/>
    </w:rPr>
  </w:style>
  <w:style w:type="paragraph" w:customStyle="1" w:styleId="11">
    <w:name w:val="Обычный1"/>
    <w:rsid w:val="00E01230"/>
    <w:pPr>
      <w:spacing w:after="0" w:line="240" w:lineRule="auto"/>
    </w:pPr>
    <w:rPr>
      <w:rFonts w:eastAsia="ヒラギノ角ゴ Pro W3"/>
      <w:color w:val="000000"/>
      <w:sz w:val="24"/>
      <w:szCs w:val="20"/>
      <w:lang w:eastAsia="ru-RU"/>
    </w:rPr>
  </w:style>
  <w:style w:type="paragraph" w:styleId="ab">
    <w:name w:val="header"/>
    <w:basedOn w:val="a"/>
    <w:link w:val="ac"/>
    <w:uiPriority w:val="99"/>
    <w:unhideWhenUsed/>
    <w:rsid w:val="00D14E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14E90"/>
    <w:rPr>
      <w:rFonts w:ascii="Calibri" w:eastAsia="Times New Roman" w:hAnsi="Calibri" w:cs="Calibri"/>
      <w:sz w:val="22"/>
      <w:szCs w:val="22"/>
    </w:rPr>
  </w:style>
  <w:style w:type="paragraph" w:styleId="ad">
    <w:name w:val="footer"/>
    <w:basedOn w:val="a"/>
    <w:link w:val="ae"/>
    <w:uiPriority w:val="99"/>
    <w:semiHidden/>
    <w:unhideWhenUsed/>
    <w:rsid w:val="00D14E9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14E90"/>
    <w:rPr>
      <w:rFonts w:ascii="Calibri" w:eastAsia="Times New Roman" w:hAnsi="Calibri" w:cs="Calibri"/>
      <w:sz w:val="22"/>
      <w:szCs w:val="22"/>
    </w:rPr>
  </w:style>
  <w:style w:type="paragraph" w:styleId="af">
    <w:name w:val="footnote text"/>
    <w:basedOn w:val="a"/>
    <w:link w:val="af0"/>
    <w:uiPriority w:val="99"/>
    <w:semiHidden/>
    <w:unhideWhenUsed/>
    <w:rsid w:val="00090556"/>
    <w:pPr>
      <w:spacing w:after="0" w:line="240" w:lineRule="auto"/>
    </w:pPr>
    <w:rPr>
      <w:sz w:val="20"/>
      <w:szCs w:val="20"/>
    </w:rPr>
  </w:style>
  <w:style w:type="character" w:customStyle="1" w:styleId="af0">
    <w:name w:val="Текст сноски Знак"/>
    <w:basedOn w:val="a0"/>
    <w:link w:val="af"/>
    <w:uiPriority w:val="99"/>
    <w:semiHidden/>
    <w:rsid w:val="00090556"/>
    <w:rPr>
      <w:rFonts w:ascii="Calibri" w:eastAsia="Times New Roman" w:hAnsi="Calibri" w:cs="Calibri"/>
      <w:sz w:val="20"/>
      <w:szCs w:val="20"/>
    </w:rPr>
  </w:style>
  <w:style w:type="character" w:styleId="af1">
    <w:name w:val="footnote reference"/>
    <w:basedOn w:val="a0"/>
    <w:uiPriority w:val="99"/>
    <w:semiHidden/>
    <w:unhideWhenUsed/>
    <w:rsid w:val="00090556"/>
    <w:rPr>
      <w:vertAlign w:val="superscript"/>
    </w:rPr>
  </w:style>
  <w:style w:type="character" w:customStyle="1" w:styleId="a6">
    <w:name w:val="Абзац списка Знак"/>
    <w:link w:val="a5"/>
    <w:uiPriority w:val="99"/>
    <w:locked/>
    <w:rsid w:val="007C1DF3"/>
    <w:rPr>
      <w:rFonts w:ascii="Calibri" w:eastAsia="Times New Roman" w:hAnsi="Calibri" w:cs="Calibri"/>
      <w:sz w:val="22"/>
      <w:szCs w:val="22"/>
    </w:rPr>
  </w:style>
  <w:style w:type="character" w:customStyle="1" w:styleId="bumpedfont15">
    <w:name w:val="bumpedfont15"/>
    <w:basedOn w:val="a0"/>
    <w:rsid w:val="003E589C"/>
  </w:style>
  <w:style w:type="paragraph" w:styleId="af2">
    <w:name w:val="Normal (Web)"/>
    <w:basedOn w:val="a"/>
    <w:uiPriority w:val="99"/>
    <w:unhideWhenUsed/>
    <w:rsid w:val="00FD2A3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
    <w:name w:val="s3"/>
    <w:basedOn w:val="a0"/>
    <w:rsid w:val="00FD2A3C"/>
  </w:style>
  <w:style w:type="paragraph" w:styleId="af3">
    <w:name w:val="Balloon Text"/>
    <w:basedOn w:val="a"/>
    <w:link w:val="af4"/>
    <w:uiPriority w:val="99"/>
    <w:semiHidden/>
    <w:unhideWhenUsed/>
    <w:rsid w:val="0007018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70182"/>
    <w:rPr>
      <w:rFonts w:ascii="Segoe UI" w:eastAsia="Times New Roman" w:hAnsi="Segoe UI" w:cs="Segoe UI"/>
      <w:sz w:val="18"/>
      <w:szCs w:val="18"/>
    </w:rPr>
  </w:style>
  <w:style w:type="character" w:styleId="af5">
    <w:name w:val="Hyperlink"/>
    <w:uiPriority w:val="99"/>
    <w:unhideWhenUsed/>
    <w:rsid w:val="007D6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18605">
      <w:bodyDiv w:val="1"/>
      <w:marLeft w:val="0"/>
      <w:marRight w:val="0"/>
      <w:marTop w:val="0"/>
      <w:marBottom w:val="0"/>
      <w:divBdr>
        <w:top w:val="none" w:sz="0" w:space="0" w:color="auto"/>
        <w:left w:val="none" w:sz="0" w:space="0" w:color="auto"/>
        <w:bottom w:val="none" w:sz="0" w:space="0" w:color="auto"/>
        <w:right w:val="none" w:sz="0" w:space="0" w:color="auto"/>
      </w:divBdr>
    </w:div>
    <w:div w:id="554896367">
      <w:bodyDiv w:val="1"/>
      <w:marLeft w:val="0"/>
      <w:marRight w:val="0"/>
      <w:marTop w:val="0"/>
      <w:marBottom w:val="0"/>
      <w:divBdr>
        <w:top w:val="none" w:sz="0" w:space="0" w:color="auto"/>
        <w:left w:val="none" w:sz="0" w:space="0" w:color="auto"/>
        <w:bottom w:val="none" w:sz="0" w:space="0" w:color="auto"/>
        <w:right w:val="none" w:sz="0" w:space="0" w:color="auto"/>
      </w:divBdr>
    </w:div>
    <w:div w:id="653459783">
      <w:bodyDiv w:val="1"/>
      <w:marLeft w:val="0"/>
      <w:marRight w:val="0"/>
      <w:marTop w:val="0"/>
      <w:marBottom w:val="0"/>
      <w:divBdr>
        <w:top w:val="none" w:sz="0" w:space="0" w:color="auto"/>
        <w:left w:val="none" w:sz="0" w:space="0" w:color="auto"/>
        <w:bottom w:val="none" w:sz="0" w:space="0" w:color="auto"/>
        <w:right w:val="none" w:sz="0" w:space="0" w:color="auto"/>
      </w:divBdr>
    </w:div>
    <w:div w:id="745345736">
      <w:bodyDiv w:val="1"/>
      <w:marLeft w:val="0"/>
      <w:marRight w:val="0"/>
      <w:marTop w:val="0"/>
      <w:marBottom w:val="0"/>
      <w:divBdr>
        <w:top w:val="none" w:sz="0" w:space="0" w:color="auto"/>
        <w:left w:val="none" w:sz="0" w:space="0" w:color="auto"/>
        <w:bottom w:val="none" w:sz="0" w:space="0" w:color="auto"/>
        <w:right w:val="none" w:sz="0" w:space="0" w:color="auto"/>
      </w:divBdr>
    </w:div>
    <w:div w:id="787898358">
      <w:bodyDiv w:val="1"/>
      <w:marLeft w:val="0"/>
      <w:marRight w:val="0"/>
      <w:marTop w:val="0"/>
      <w:marBottom w:val="0"/>
      <w:divBdr>
        <w:top w:val="none" w:sz="0" w:space="0" w:color="auto"/>
        <w:left w:val="none" w:sz="0" w:space="0" w:color="auto"/>
        <w:bottom w:val="none" w:sz="0" w:space="0" w:color="auto"/>
        <w:right w:val="none" w:sz="0" w:space="0" w:color="auto"/>
      </w:divBdr>
    </w:div>
    <w:div w:id="821197166">
      <w:bodyDiv w:val="1"/>
      <w:marLeft w:val="0"/>
      <w:marRight w:val="0"/>
      <w:marTop w:val="0"/>
      <w:marBottom w:val="0"/>
      <w:divBdr>
        <w:top w:val="none" w:sz="0" w:space="0" w:color="auto"/>
        <w:left w:val="none" w:sz="0" w:space="0" w:color="auto"/>
        <w:bottom w:val="none" w:sz="0" w:space="0" w:color="auto"/>
        <w:right w:val="none" w:sz="0" w:space="0" w:color="auto"/>
      </w:divBdr>
    </w:div>
    <w:div w:id="834884579">
      <w:bodyDiv w:val="1"/>
      <w:marLeft w:val="0"/>
      <w:marRight w:val="0"/>
      <w:marTop w:val="0"/>
      <w:marBottom w:val="0"/>
      <w:divBdr>
        <w:top w:val="none" w:sz="0" w:space="0" w:color="auto"/>
        <w:left w:val="none" w:sz="0" w:space="0" w:color="auto"/>
        <w:bottom w:val="none" w:sz="0" w:space="0" w:color="auto"/>
        <w:right w:val="none" w:sz="0" w:space="0" w:color="auto"/>
      </w:divBdr>
    </w:div>
    <w:div w:id="875043375">
      <w:bodyDiv w:val="1"/>
      <w:marLeft w:val="0"/>
      <w:marRight w:val="0"/>
      <w:marTop w:val="0"/>
      <w:marBottom w:val="0"/>
      <w:divBdr>
        <w:top w:val="none" w:sz="0" w:space="0" w:color="auto"/>
        <w:left w:val="none" w:sz="0" w:space="0" w:color="auto"/>
        <w:bottom w:val="none" w:sz="0" w:space="0" w:color="auto"/>
        <w:right w:val="none" w:sz="0" w:space="0" w:color="auto"/>
      </w:divBdr>
    </w:div>
    <w:div w:id="1001474046">
      <w:bodyDiv w:val="1"/>
      <w:marLeft w:val="0"/>
      <w:marRight w:val="0"/>
      <w:marTop w:val="0"/>
      <w:marBottom w:val="0"/>
      <w:divBdr>
        <w:top w:val="none" w:sz="0" w:space="0" w:color="auto"/>
        <w:left w:val="none" w:sz="0" w:space="0" w:color="auto"/>
        <w:bottom w:val="none" w:sz="0" w:space="0" w:color="auto"/>
        <w:right w:val="none" w:sz="0" w:space="0" w:color="auto"/>
      </w:divBdr>
    </w:div>
    <w:div w:id="1428387853">
      <w:bodyDiv w:val="1"/>
      <w:marLeft w:val="0"/>
      <w:marRight w:val="0"/>
      <w:marTop w:val="0"/>
      <w:marBottom w:val="0"/>
      <w:divBdr>
        <w:top w:val="none" w:sz="0" w:space="0" w:color="auto"/>
        <w:left w:val="none" w:sz="0" w:space="0" w:color="auto"/>
        <w:bottom w:val="none" w:sz="0" w:space="0" w:color="auto"/>
        <w:right w:val="none" w:sz="0" w:space="0" w:color="auto"/>
      </w:divBdr>
    </w:div>
    <w:div w:id="1636059596">
      <w:bodyDiv w:val="1"/>
      <w:marLeft w:val="0"/>
      <w:marRight w:val="0"/>
      <w:marTop w:val="0"/>
      <w:marBottom w:val="0"/>
      <w:divBdr>
        <w:top w:val="none" w:sz="0" w:space="0" w:color="auto"/>
        <w:left w:val="none" w:sz="0" w:space="0" w:color="auto"/>
        <w:bottom w:val="none" w:sz="0" w:space="0" w:color="auto"/>
        <w:right w:val="none" w:sz="0" w:space="0" w:color="auto"/>
      </w:divBdr>
    </w:div>
    <w:div w:id="1842697552">
      <w:bodyDiv w:val="1"/>
      <w:marLeft w:val="0"/>
      <w:marRight w:val="0"/>
      <w:marTop w:val="0"/>
      <w:marBottom w:val="0"/>
      <w:divBdr>
        <w:top w:val="none" w:sz="0" w:space="0" w:color="auto"/>
        <w:left w:val="none" w:sz="0" w:space="0" w:color="auto"/>
        <w:bottom w:val="none" w:sz="0" w:space="0" w:color="auto"/>
        <w:right w:val="none" w:sz="0" w:space="0" w:color="auto"/>
      </w:divBdr>
    </w:div>
    <w:div w:id="2004308387">
      <w:bodyDiv w:val="1"/>
      <w:marLeft w:val="0"/>
      <w:marRight w:val="0"/>
      <w:marTop w:val="0"/>
      <w:marBottom w:val="0"/>
      <w:divBdr>
        <w:top w:val="none" w:sz="0" w:space="0" w:color="auto"/>
        <w:left w:val="none" w:sz="0" w:space="0" w:color="auto"/>
        <w:bottom w:val="none" w:sz="0" w:space="0" w:color="auto"/>
        <w:right w:val="none" w:sz="0" w:space="0" w:color="auto"/>
      </w:divBdr>
    </w:div>
    <w:div w:id="20906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shkontro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6B50D2A236555D1986A608D7FAF19A3D438E3A175AF5DAB78CB66FDF06A9711A23E7AAA34A21976E6479A21E9NAJ" TargetMode="External"/><Relationship Id="rId5" Type="http://schemas.openxmlformats.org/officeDocument/2006/relationships/webSettings" Target="webSettings.xml"/><Relationship Id="rId10" Type="http://schemas.openxmlformats.org/officeDocument/2006/relationships/hyperlink" Target="http://www.apkpro.ru/405.html" TargetMode="External"/><Relationship Id="rId4" Type="http://schemas.openxmlformats.org/officeDocument/2006/relationships/settings" Target="settings.xml"/><Relationship Id="rId9" Type="http://schemas.openxmlformats.org/officeDocument/2006/relationships/hyperlink" Target="consultantplus://offline/ref=BB00C07116DD55FAA56725858F40329BB35E8094DF74511A75EC34950BA844061927111499C745F4DFBC6DEBB0A6279ABE089D8BD2B3D007I1L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C2924-3E98-42E1-8F6F-7E182008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5175</TotalTime>
  <Pages>31</Pages>
  <Words>10026</Words>
  <Characters>57154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BernovskayaAM</dc:creator>
  <cp:lastModifiedBy>Борисова Ольга Владимировна</cp:lastModifiedBy>
  <cp:revision>318</cp:revision>
  <cp:lastPrinted>2019-04-23T10:18:00Z</cp:lastPrinted>
  <dcterms:created xsi:type="dcterms:W3CDTF">2018-02-26T14:25:00Z</dcterms:created>
  <dcterms:modified xsi:type="dcterms:W3CDTF">2019-04-23T11:49:00Z</dcterms:modified>
</cp:coreProperties>
</file>