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BB" w:rsidRDefault="000A08BB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8BB" w:rsidRDefault="000A08BB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8BB" w:rsidRDefault="000A08BB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8BB" w:rsidRDefault="000A08BB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8BB" w:rsidRDefault="000A08BB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8BB" w:rsidRDefault="000A08BB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08BB" w:rsidRDefault="000A08BB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F88" w:rsidRPr="000D1F88" w:rsidRDefault="000D1F88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ТРУДА И СОЦИАЛЬНОЙ ЗАЩИТЫ РОССИЙСКОЙ ФЕДЕРАЦИИ</w:t>
      </w:r>
    </w:p>
    <w:p w:rsidR="000D1F88" w:rsidRPr="000D1F88" w:rsidRDefault="000D1F88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F88" w:rsidRPr="000D1F88" w:rsidRDefault="000D1F88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</w:p>
    <w:p w:rsidR="000D1F88" w:rsidRPr="000D1F88" w:rsidRDefault="000D1F88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от 9 января 2020 г. N 2н</w:t>
      </w:r>
    </w:p>
    <w:p w:rsidR="000D1F88" w:rsidRPr="000D1F88" w:rsidRDefault="000D1F88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F88" w:rsidRPr="000D1F88" w:rsidRDefault="000D1F88" w:rsidP="000D1F8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</w:t>
      </w:r>
    </w:p>
    <w:p w:rsidR="000D1F88" w:rsidRPr="000D1F88" w:rsidRDefault="000D1F88" w:rsidP="000A08B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В НЕКОТОР</w:t>
      </w:r>
      <w:r w:rsidR="000A0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ПРИКАЗЫ МИНИСТЕРСТВА ТРУДА И </w:t>
      </w: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</w:t>
      </w:r>
      <w:r w:rsidR="000A0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ЗАЩИТЫ РОССИЙСКОЙ ФЕДЕРАЦИИ По </w:t>
      </w: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ВОПРОСАМ, СВЯЗАННЫМ</w:t>
      </w:r>
      <w:r w:rsidR="000A08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С ОСУЩЕСТВЛЕНИЕМ ВЫПЛАТ СРЕДСТВ ПЕНСИОННЫХ НАКОПЛЕНИЙ</w:t>
      </w:r>
    </w:p>
    <w:p w:rsidR="000D1F88" w:rsidRPr="000D1F88" w:rsidRDefault="000D1F88" w:rsidP="000D1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F88" w:rsidRPr="000D1F88" w:rsidRDefault="000D1F88" w:rsidP="000D1F8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совершенствования правового регулирования вопросов, связанных с осуществлением выплат средств пенсионных накоплений, приказываю:</w:t>
      </w:r>
    </w:p>
    <w:p w:rsidR="000D1F88" w:rsidRPr="000D1F88" w:rsidRDefault="000D1F88" w:rsidP="000D1F8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hyperlink w:anchor="P30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приказы Министерства труда и социальной защиты Российской Федерации по вопросам, связанным с осуществлением выплат средств пенсионных накоплений, согласно приложению.</w:t>
      </w:r>
    </w:p>
    <w:p w:rsidR="000D1F88" w:rsidRPr="000D1F88" w:rsidRDefault="000D1F88" w:rsidP="000D1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F88" w:rsidRPr="000D1F88" w:rsidRDefault="000D1F88" w:rsidP="000D1F8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</w:p>
    <w:p w:rsidR="000D1F88" w:rsidRPr="000D1F88" w:rsidRDefault="000D1F88" w:rsidP="000D1F8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М.А.ТОПИЛИН</w:t>
      </w:r>
    </w:p>
    <w:p w:rsidR="000D1F88" w:rsidRPr="000D1F88" w:rsidRDefault="000D1F88" w:rsidP="000D1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F88" w:rsidRPr="000D1F88" w:rsidRDefault="000D1F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F88" w:rsidRPr="000D1F88" w:rsidRDefault="000D1F8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D1F88" w:rsidRDefault="000D1F88">
      <w:pPr>
        <w:pStyle w:val="ConsPlusNormal"/>
        <w:jc w:val="both"/>
      </w:pPr>
    </w:p>
    <w:p w:rsidR="000D1F88" w:rsidRDefault="000D1F88">
      <w:pPr>
        <w:pStyle w:val="ConsPlusNormal"/>
        <w:jc w:val="both"/>
      </w:pP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F88" w:rsidRPr="000D1F88" w:rsidRDefault="000D1F88" w:rsidP="000D1F8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0D1F88" w:rsidRPr="000D1F88" w:rsidRDefault="000D1F88" w:rsidP="000D1F88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Министерства труда</w:t>
      </w:r>
    </w:p>
    <w:p w:rsidR="000D1F88" w:rsidRPr="000D1F88" w:rsidRDefault="000D1F88" w:rsidP="000D1F88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и социальной защиты</w:t>
      </w:r>
    </w:p>
    <w:p w:rsidR="000D1F88" w:rsidRPr="000D1F88" w:rsidRDefault="000D1F88" w:rsidP="000D1F88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0D1F88" w:rsidRPr="000D1F88" w:rsidRDefault="000D1F88" w:rsidP="000D1F88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от 9 января 2020 г. N 2н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F88" w:rsidRPr="000D1F88" w:rsidRDefault="000D1F88" w:rsidP="000D1F88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0"/>
      <w:bookmarkEnd w:id="0"/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ИЗМЕНЕНИЯ,</w:t>
      </w:r>
    </w:p>
    <w:p w:rsidR="000D1F88" w:rsidRPr="000D1F88" w:rsidRDefault="000D1F88" w:rsidP="000D1F88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ВНОСИМЫЕ В ПРИКАЗЫ МИНИСТЕРСТВА ТРУДА И СОЦИАЛЬНОЙ</w:t>
      </w:r>
    </w:p>
    <w:p w:rsidR="000D1F88" w:rsidRPr="000D1F88" w:rsidRDefault="000D1F88" w:rsidP="000D1F88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ЗАЩИТЫ РОССИЙСКОЙ ФЕДЕРАЦИИ ПО ВОПРОСАМ, СВЯЗАННЫМ</w:t>
      </w:r>
    </w:p>
    <w:p w:rsidR="000D1F88" w:rsidRPr="000D1F88" w:rsidRDefault="000D1F88" w:rsidP="000D1F88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С ОСУЩЕСТВЛЕНИЕМ ВЫПЛАТ СРЕДСТВ ПЕНСИОННЫХ НАКОПЛЕНИЙ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</w:t>
      </w:r>
      <w:hyperlink r:id="rId4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N 6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приказу Министерства труда и социальной защиты Российской Федерации от 3 июля 2012 г. N 11н "Об утверждении форм документов, необходимых для осуществления единовременной выплаты Пенсионным фондом Российской Федерации средств пенсионных накоплений застрахованным лицам" (зарегистрирован Министерством юстиции Российской Федерации 2 августа 2012 г., регистрационный N 25076) с изменениями, внесенными приказами Министерства труда и социальной защиты Российской Федерации от 28 января 2016 г. N 27н (зарегистрирован Министерством юстиции Российской Федерации 24 февраля 2016 г., регистрационный N 41188), от 30 января 2017 г. N 96н (зарегистрирован Министерством юстиции Российской Федерации 15 февраля 2017 г., регистрационный N 45668) и от 5 декабря 2018 г. N 767н (зарегистрирован Министерством юстиции Российской Федерации 24 января 2019 г., регистрационный N 53549):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</w:t>
      </w:r>
      <w:hyperlink r:id="rId5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 пункта 1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второй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"коэффициента" дополнить строкой с подстрочной надписью следующего содержания: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0D1F88" w:rsidRPr="000D1F8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1F88" w:rsidRPr="000D1F88" w:rsidRDefault="000D1F88" w:rsidP="000D1F88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0D1F88" w:rsidRPr="000D1F88" w:rsidRDefault="000D1F88" w:rsidP="000D1F88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"__________________________________________________________________</w:t>
            </w:r>
          </w:p>
          <w:p w:rsidR="000D1F88" w:rsidRPr="000D1F88" w:rsidRDefault="000D1F88" w:rsidP="000D1F88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(дата, когда приобретены необходимый страховой стаж и установленная</w:t>
            </w:r>
          </w:p>
          <w:p w:rsidR="000D1F88" w:rsidRPr="000D1F88" w:rsidRDefault="000D1F88" w:rsidP="000D1F88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1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величина индивидуального пенсионного коэффициента &lt;2&gt;)";</w:t>
            </w:r>
          </w:p>
        </w:tc>
      </w:tr>
    </w:tbl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третьем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 сноски "2" заменить знаком сноски "3";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шестом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слово "коп." дополнить знаком сноски "4";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</w:t>
      </w:r>
      <w:hyperlink r:id="rId9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третьем подпункта 2 пункта 1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 сноски "2" заменить знаком сноски "3";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hyperlink r:id="rId10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сноску 2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сноской 3;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hyperlink r:id="rId11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новыми сносками 2 и 4 следующего содержания: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"&lt;2&gt; Указывается, если застрахованные лица приобрели необходимый страховой стаж и установленную величину индивидуального пенсионного коэффициента после достижения возраста, установленного </w:t>
      </w:r>
      <w:hyperlink r:id="rId12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6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28 декабря 2013 г. N 424-ФЗ "О накопительной пенсии" (далее - Федеральный закон "О накопительной пенсии")";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"&lt;4&gt; Указывается в отношении застрахованных лиц, у которых имеются условия для назначения накопительной пенсии в части соблюдения условий для назначения страховой пенсии по старости в соответствии с Федеральным </w:t>
      </w:r>
      <w:hyperlink r:id="rId13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страховых пенсиях" (в случае достижения ими возраста, установленного </w:t>
      </w:r>
      <w:hyperlink r:id="rId14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6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 накопительной пенсии") и в части достижения возраста или наступления срока, определяемых в соответствии с Федеральным </w:t>
      </w:r>
      <w:hyperlink r:id="rId15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страховых пенсиях" по состоянию на 31 декабря 2018 г., а также соблюдения условий, дающих право на досрочное назначение страховой пенсии по старости в соответствии с Федеральным </w:t>
      </w:r>
      <w:hyperlink r:id="rId16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страховых пенсиях".".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</w:t>
      </w:r>
      <w:hyperlink r:id="rId17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предоставления Пенсионным фондом Российской Федерации в негосударственный пенсионный фонд информации, необходимой негосударственным пенсионным фондам для назначения накопительной пенсии, а также иных выплат за счет средств пенсионных накоплений, утвержденного приказом Министерства труда и социальной защиты Российской Федерации от 11 марта 2016 г. N 96н (зарегистрирован Министерством юстиции Российской Федерации 4 апреля 2016 г., регистрационный N 41663), с изменениями, внесенными приказами Министерства труда и социальной защиты Российской Федерации от 15 ноября 2018 г. N 702н (зарегистрирован Министерством юстиции Российской Федерации 7 декабря 2018 г., регистрационный N 52922), от 5 декабря 2018 г. N 767н (зарегистрирован Министерством юстиции Российской Федерации 24 января 2019 г., регистрационный N 53549) и от 8 апреля 2019 г. N 218н (зарегистрирован Министерством юстиции Российской Федерации 6 мая 2019 г., регистрационный N 54565):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18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подпункты "а"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9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"б"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"а) сведения о наличии (отсутствии) у застрахованного лица условий для назначения накопительной пенсии, предусмотренных </w:t>
      </w:r>
      <w:hyperlink r:id="rId20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6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28 декабря 2013 г. N 424-ФЗ "О накопительной пенсии" (Собрание законодательства Российской Федерации, 2013, N 52, ст. 6989; 2018, N 41, ст. 6190) (далее - Федеральный закон "О накопительной пенсии"), в отношении соблюдения (несоблюдения) условий для назначения страховой пенсии по старости в соответствии с Федеральным </w:t>
      </w:r>
      <w:hyperlink r:id="rId21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28 декабря 2013 г. N 400-ФЗ "О страховых пенсиях" (Собрание законодательства Российской Федерации, 2013, N 52, ст. 6965; 2019, N 40, ст. 5488) (далее - Федеральный закон "О страховых пенсиях") в части наличия необходимого страхового стажа и установленной величины индивидуального пенсионного коэффициента, а при их приобретении после достижения возраста, установленного </w:t>
      </w:r>
      <w:hyperlink r:id="rId22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6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 накопительной пенсии", - дате, когда приобретены указанные условия;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сведения о наличии (отсутствии) у застрахованного лица &lt;*&gt; условий для назначения накопительной пенсии, предусмотренных </w:t>
      </w:r>
      <w:hyperlink r:id="rId23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2 статьи 6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 накопительной пенсии", в отношении достижения возраста или наступления срока, определяемых в соответствии с Федеральным </w:t>
      </w:r>
      <w:hyperlink r:id="rId24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страховых пенсиях" по состоянию на 31 декабря 2018 года, а также соблюдения условий, дающих право на досрочное назначение страховой пенсии по старости в соответствии с Федеральным </w:t>
      </w:r>
      <w:hyperlink r:id="rId25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страховых пенсиях" в части наличия необходимого страхового стажа и (или) стажа на соответствующих видах работ и установленной величины индивидуального пенсионного коэффициента, а при их наличии - дате, когда достигнут указанный возраст или наступил указанный срок;";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hyperlink r:id="rId26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 "в"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предложением следующего содержания: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"Для застрахованного лица, имеющего условия для назначения накопительной пенсии, предусмотренные подпунктом "а" настоящего пункта, такие сведения указываются в случае достижения им возраста, установленного </w:t>
      </w:r>
      <w:hyperlink r:id="rId27" w:history="1">
        <w:r w:rsidRPr="000D1F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6</w:t>
        </w:r>
      </w:hyperlink>
      <w:r w:rsidRPr="000D1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"О накопительной пенсии".".</w:t>
      </w:r>
    </w:p>
    <w:p w:rsidR="000D1F88" w:rsidRPr="000D1F88" w:rsidRDefault="000D1F88" w:rsidP="000D1F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D1F88" w:rsidRPr="000D1F88" w:rsidSect="0047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88"/>
    <w:rsid w:val="000A08BB"/>
    <w:rsid w:val="000C1AA8"/>
    <w:rsid w:val="000D1F88"/>
    <w:rsid w:val="00252FFB"/>
    <w:rsid w:val="00714850"/>
    <w:rsid w:val="00A5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F56D2-4004-4E9D-856B-13E94004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F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D1F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D1F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739762D7B69B9EDAB832684B17364B2DF23EAC90B37CB56BF8A4C66F2C9E113E29095A6D3E058352CE3F08222468500A545C1217l2L" TargetMode="External"/><Relationship Id="rId13" Type="http://schemas.openxmlformats.org/officeDocument/2006/relationships/hyperlink" Target="consultantplus://offline/ref=70739762D7B69B9EDAB832684B17364B2DF03CA196B17CB56BF8A4C66F2C9E112C29515367334FD31685300A2613lAL" TargetMode="External"/><Relationship Id="rId18" Type="http://schemas.openxmlformats.org/officeDocument/2006/relationships/hyperlink" Target="consultantplus://offline/ref=70739762D7B69B9EDAB832684B17364B2DF13CA692B27CB56BF8A4C66F2C9E113E29095D6E6100964396300C3A3B694E16565E11l0L" TargetMode="External"/><Relationship Id="rId26" Type="http://schemas.openxmlformats.org/officeDocument/2006/relationships/hyperlink" Target="consultantplus://offline/ref=70739762D7B69B9EDAB832684B17364B2DF13CA692B27CB56BF8A4C66F2C9E113E2909596E6100964396300C3A3B694E16565E11l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0739762D7B69B9EDAB832684B17364B2DF03CA196B17CB56BF8A4C66F2C9E112C29515367334FD31685300A2613lAL" TargetMode="External"/><Relationship Id="rId7" Type="http://schemas.openxmlformats.org/officeDocument/2006/relationships/hyperlink" Target="consultantplus://offline/ref=70739762D7B69B9EDAB832684B17364B2DF23EAC90B37CB56BF8A4C66F2C9E113E29095A603E058352CE3F08222468500A545C1217l2L" TargetMode="External"/><Relationship Id="rId12" Type="http://schemas.openxmlformats.org/officeDocument/2006/relationships/hyperlink" Target="consultantplus://offline/ref=70739762D7B69B9EDAB832684B17364B2DF330A691B27CB56BF8A4C66F2C9E113E29095A6E6100964396300C3A3B694E16565E11l0L" TargetMode="External"/><Relationship Id="rId17" Type="http://schemas.openxmlformats.org/officeDocument/2006/relationships/hyperlink" Target="consultantplus://offline/ref=70739762D7B69B9EDAB832684B17364B2DF13CA692B27CB56BF8A4C66F2C9E113E29095F653551D31490665B606F645212485D106C318A7F14lFL" TargetMode="External"/><Relationship Id="rId25" Type="http://schemas.openxmlformats.org/officeDocument/2006/relationships/hyperlink" Target="consultantplus://offline/ref=70739762D7B69B9EDAB832684B17364B2DF03CA196B17CB56BF8A4C66F2C9E112C29515367334FD31685300A2613l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0739762D7B69B9EDAB832684B17364B2DF03CA196B17CB56BF8A4C66F2C9E112C29515367334FD31685300A2613lAL" TargetMode="External"/><Relationship Id="rId20" Type="http://schemas.openxmlformats.org/officeDocument/2006/relationships/hyperlink" Target="consultantplus://offline/ref=70739762D7B69B9EDAB832684B17364B2DF330A691B27CB56BF8A4C66F2C9E113E29095A6E6100964396300C3A3B694E16565E11l0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739762D7B69B9EDAB832684B17364B2DF23EAC90B37CB56BF8A4C66F2C9E113E29095A663E058352CE3F08222468500A545C1217l2L" TargetMode="External"/><Relationship Id="rId11" Type="http://schemas.openxmlformats.org/officeDocument/2006/relationships/hyperlink" Target="consultantplus://offline/ref=70739762D7B69B9EDAB832684B17364B2DF23EAC90B37CB56BF8A4C66F2C9E113E29095D6C3E058352CE3F08222468500A545C1217l2L" TargetMode="External"/><Relationship Id="rId24" Type="http://schemas.openxmlformats.org/officeDocument/2006/relationships/hyperlink" Target="consultantplus://offline/ref=70739762D7B69B9EDAB832684B17364B2DF03CA196B17CB56BF8A4C66F2C9E112C29515367334FD31685300A2613lAL" TargetMode="External"/><Relationship Id="rId5" Type="http://schemas.openxmlformats.org/officeDocument/2006/relationships/hyperlink" Target="consultantplus://offline/ref=70739762D7B69B9EDAB832684B17364B2DF23EAC90B37CB56BF8A4C66F2C9E113E29095A643E058352CE3F08222468500A545C1217l2L" TargetMode="External"/><Relationship Id="rId15" Type="http://schemas.openxmlformats.org/officeDocument/2006/relationships/hyperlink" Target="consultantplus://offline/ref=70739762D7B69B9EDAB832684B17364B2DF03CA196B17CB56BF8A4C66F2C9E112C29515367334FD31685300A2613lAL" TargetMode="External"/><Relationship Id="rId23" Type="http://schemas.openxmlformats.org/officeDocument/2006/relationships/hyperlink" Target="consultantplus://offline/ref=70739762D7B69B9EDAB832684B17364B2DF330A691B27CB56BF8A4C66F2C9E113E29095B6E6100964396300C3A3B694E16565E11l0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0739762D7B69B9EDAB832684B17364B2DF23EAC90B37CB56BF8A4C66F2C9E113E29095B623E058352CE3F08222468500A545C1217l2L" TargetMode="External"/><Relationship Id="rId19" Type="http://schemas.openxmlformats.org/officeDocument/2006/relationships/hyperlink" Target="consultantplus://offline/ref=70739762D7B69B9EDAB832684B17364B2DF13CA692B27CB56BF8A4C66F2C9E113E29095A6E6100964396300C3A3B694E16565E11l0L" TargetMode="External"/><Relationship Id="rId4" Type="http://schemas.openxmlformats.org/officeDocument/2006/relationships/hyperlink" Target="consultantplus://offline/ref=70739762D7B69B9EDAB832684B17364B2DF23EAC90B37CB56BF8A4C66F2C9E113E29095D6C3E058352CE3F08222468500A545C1217l2L" TargetMode="External"/><Relationship Id="rId9" Type="http://schemas.openxmlformats.org/officeDocument/2006/relationships/hyperlink" Target="consultantplus://offline/ref=70739762D7B69B9EDAB832684B17364B2DF23EAC90B37CB56BF8A4C66F2C9E113E29095B663E058352CE3F08222468500A545C1217l2L" TargetMode="External"/><Relationship Id="rId14" Type="http://schemas.openxmlformats.org/officeDocument/2006/relationships/hyperlink" Target="consultantplus://offline/ref=70739762D7B69B9EDAB832684B17364B2DF330A691B27CB56BF8A4C66F2C9E113E29095A6E6100964396300C3A3B694E16565E11l0L" TargetMode="External"/><Relationship Id="rId22" Type="http://schemas.openxmlformats.org/officeDocument/2006/relationships/hyperlink" Target="consultantplus://offline/ref=70739762D7B69B9EDAB832684B17364B2DF330A691B27CB56BF8A4C66F2C9E113E29095A6E6100964396300C3A3B694E16565E11l0L" TargetMode="External"/><Relationship Id="rId27" Type="http://schemas.openxmlformats.org/officeDocument/2006/relationships/hyperlink" Target="consultantplus://offline/ref=70739762D7B69B9EDAB832684B17364B2DF330A691B27CB56BF8A4C66F2C9E113E29095A6E6100964396300C3A3B694E16565E11l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Чернецова Надежда Ивановна</dc:creator>
  <cp:keywords/>
  <dc:description/>
  <cp:lastModifiedBy>Чернецова Надежда Ивановна</cp:lastModifiedBy>
  <cp:revision>4</cp:revision>
  <dcterms:created xsi:type="dcterms:W3CDTF">2020-10-26T12:00:00Z</dcterms:created>
  <dcterms:modified xsi:type="dcterms:W3CDTF">2020-10-26T12:05:00Z</dcterms:modified>
</cp:coreProperties>
</file>